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911BC" w14:textId="77777777" w:rsidR="00B76B80" w:rsidRDefault="008143A3" w:rsidP="00B76B80">
      <w:pPr>
        <w:tabs>
          <w:tab w:val="center" w:pos="4320"/>
        </w:tabs>
        <w:spacing w:after="0" w:line="360" w:lineRule="auto"/>
        <w:jc w:val="center"/>
        <w:rPr>
          <w:rFonts w:ascii="Times New Roman" w:eastAsia="SimSun" w:hAnsi="Times New Roman" w:cs="Times New Roman"/>
          <w:b/>
          <w:noProof/>
          <w:sz w:val="44"/>
          <w:szCs w:val="44"/>
        </w:rPr>
      </w:pPr>
      <w:bookmarkStart w:id="0" w:name="_Toc130535346"/>
      <w:r w:rsidRPr="00DF5148">
        <w:rPr>
          <w:rFonts w:ascii="Times New Roman" w:eastAsia="SimSun" w:hAnsi="Times New Roman" w:cs="Times New Roman"/>
          <w:b/>
          <w:noProof/>
          <w:sz w:val="44"/>
          <w:szCs w:val="44"/>
        </w:rPr>
        <w:t>KIBOGORA POLYTECHNIC</w:t>
      </w:r>
    </w:p>
    <w:p w14:paraId="4CFDDB0E" w14:textId="1A5CFCC0" w:rsidR="008143A3" w:rsidRPr="00DF40A4" w:rsidRDefault="008143A3" w:rsidP="00B76B80">
      <w:pPr>
        <w:tabs>
          <w:tab w:val="center" w:pos="4320"/>
        </w:tabs>
        <w:spacing w:after="0" w:line="360" w:lineRule="auto"/>
        <w:jc w:val="center"/>
        <w:rPr>
          <w:rFonts w:ascii="Times New Roman" w:eastAsia="SimSun" w:hAnsi="Times New Roman" w:cs="Times New Roman"/>
          <w:b/>
          <w:bCs/>
          <w:noProof/>
          <w:sz w:val="32"/>
          <w:szCs w:val="32"/>
        </w:rPr>
      </w:pPr>
      <w:r w:rsidRPr="00DF40A4">
        <w:rPr>
          <w:rFonts w:ascii="Times New Roman" w:eastAsia="SimSun" w:hAnsi="Times New Roman" w:cs="Times New Roman"/>
          <w:b/>
          <w:bCs/>
          <w:sz w:val="32"/>
          <w:szCs w:val="32"/>
          <w:lang w:eastAsia="zh-CN"/>
        </w:rPr>
        <w:t>FACULTY OF</w:t>
      </w:r>
      <w:r w:rsidR="00B76B80" w:rsidRPr="00DF40A4">
        <w:rPr>
          <w:rFonts w:ascii="Times New Roman" w:eastAsia="SimSun" w:hAnsi="Times New Roman" w:cs="Times New Roman"/>
          <w:b/>
          <w:bCs/>
          <w:sz w:val="32"/>
          <w:szCs w:val="32"/>
          <w:lang w:eastAsia="zh-CN"/>
        </w:rPr>
        <w:t xml:space="preserve"> </w:t>
      </w:r>
      <w:r w:rsidRPr="00DF40A4">
        <w:rPr>
          <w:rFonts w:ascii="Times New Roman" w:eastAsia="SimSun" w:hAnsi="Times New Roman" w:cs="Times New Roman"/>
          <w:b/>
          <w:bCs/>
          <w:sz w:val="32"/>
          <w:szCs w:val="32"/>
          <w:lang w:eastAsia="zh-CN"/>
        </w:rPr>
        <w:t>THEOLOGY</w:t>
      </w:r>
      <w:r w:rsidR="00B76B80" w:rsidRPr="00DF40A4">
        <w:rPr>
          <w:rFonts w:ascii="Times New Roman" w:eastAsia="SimSun" w:hAnsi="Times New Roman" w:cs="Times New Roman"/>
          <w:b/>
          <w:bCs/>
          <w:sz w:val="32"/>
          <w:szCs w:val="32"/>
          <w:lang w:eastAsia="zh-CN"/>
        </w:rPr>
        <w:t xml:space="preserve"> AND RELIGION</w:t>
      </w:r>
    </w:p>
    <w:p w14:paraId="68BB6797" w14:textId="0455EB3E" w:rsidR="008143A3" w:rsidRPr="00DF40A4" w:rsidRDefault="008143A3" w:rsidP="00BF470C">
      <w:pPr>
        <w:spacing w:after="0" w:line="360" w:lineRule="auto"/>
        <w:jc w:val="center"/>
        <w:rPr>
          <w:rFonts w:ascii="Times New Roman" w:eastAsia="SimSun" w:hAnsi="Times New Roman" w:cs="Times New Roman"/>
          <w:b/>
          <w:sz w:val="28"/>
          <w:szCs w:val="28"/>
          <w:lang w:eastAsia="zh-CN"/>
        </w:rPr>
      </w:pPr>
      <w:r w:rsidRPr="00DF40A4">
        <w:rPr>
          <w:rFonts w:ascii="Times New Roman" w:eastAsia="SimSun" w:hAnsi="Times New Roman" w:cs="Times New Roman"/>
          <w:b/>
          <w:sz w:val="28"/>
          <w:szCs w:val="28"/>
          <w:lang w:eastAsia="zh-CN"/>
        </w:rPr>
        <w:t>DEP</w:t>
      </w:r>
      <w:r w:rsidR="00E845D0" w:rsidRPr="00DF40A4">
        <w:rPr>
          <w:rFonts w:ascii="Times New Roman" w:eastAsia="SimSun" w:hAnsi="Times New Roman" w:cs="Times New Roman"/>
          <w:b/>
          <w:sz w:val="28"/>
          <w:szCs w:val="28"/>
          <w:lang w:eastAsia="zh-CN"/>
        </w:rPr>
        <w:t>ARTMENT OF THEOLOGY</w:t>
      </w:r>
    </w:p>
    <w:p w14:paraId="3CF9317C" w14:textId="77777777" w:rsidR="00307905" w:rsidRDefault="00307905" w:rsidP="00DF40A4">
      <w:pPr>
        <w:spacing w:after="0" w:line="360" w:lineRule="auto"/>
        <w:rPr>
          <w:rFonts w:ascii="Times New Roman" w:eastAsia="SimSun" w:hAnsi="Times New Roman" w:cs="Times New Roman"/>
          <w:b/>
          <w:sz w:val="32"/>
          <w:szCs w:val="32"/>
          <w:lang w:eastAsia="zh-CN"/>
        </w:rPr>
      </w:pPr>
    </w:p>
    <w:p w14:paraId="66B2E79F" w14:textId="3E866A7B" w:rsidR="00352358" w:rsidRPr="00DF5148" w:rsidRDefault="00DF40A4" w:rsidP="00307905">
      <w:pPr>
        <w:spacing w:after="0" w:line="360" w:lineRule="auto"/>
        <w:jc w:val="center"/>
        <w:rPr>
          <w:rFonts w:ascii="Times New Roman" w:eastAsia="SimSun" w:hAnsi="Times New Roman" w:cs="Times New Roman"/>
          <w:b/>
          <w:sz w:val="28"/>
          <w:szCs w:val="28"/>
          <w:lang w:eastAsia="zh-CN"/>
        </w:rPr>
      </w:pPr>
      <w:r w:rsidRPr="00DF5148">
        <w:rPr>
          <w:rFonts w:ascii="Times New Roman" w:hAnsi="Times New Roman" w:cs="Times New Roman"/>
          <w:b/>
          <w:sz w:val="28"/>
          <w:szCs w:val="28"/>
        </w:rPr>
        <w:t>THE MEANING OF OFFERING</w:t>
      </w:r>
      <w:r w:rsidR="008D6A3A">
        <w:rPr>
          <w:rFonts w:ascii="Times New Roman" w:hAnsi="Times New Roman" w:cs="Times New Roman"/>
          <w:b/>
          <w:sz w:val="28"/>
          <w:szCs w:val="28"/>
        </w:rPr>
        <w:t xml:space="preserve">S </w:t>
      </w:r>
      <w:r w:rsidRPr="00DF5148">
        <w:rPr>
          <w:rFonts w:ascii="Times New Roman" w:hAnsi="Times New Roman" w:cs="Times New Roman"/>
          <w:b/>
          <w:sz w:val="28"/>
          <w:szCs w:val="28"/>
        </w:rPr>
        <w:t>IN RWANDAN CONTEXT IN RELATION TO CHRISTIANITY</w:t>
      </w:r>
    </w:p>
    <w:p w14:paraId="2F250EA4" w14:textId="658F939F" w:rsidR="00352358" w:rsidRPr="00DF5148" w:rsidRDefault="00352358" w:rsidP="00307905">
      <w:pPr>
        <w:tabs>
          <w:tab w:val="center" w:pos="4680"/>
          <w:tab w:val="left" w:pos="7215"/>
        </w:tabs>
        <w:spacing w:after="0" w:line="360" w:lineRule="auto"/>
        <w:jc w:val="center"/>
        <w:rPr>
          <w:rFonts w:ascii="Times New Roman" w:eastAsia="SimSun" w:hAnsi="Times New Roman" w:cs="Times New Roman"/>
          <w:b/>
          <w:sz w:val="24"/>
          <w:szCs w:val="24"/>
          <w:lang w:eastAsia="zh-CN"/>
        </w:rPr>
      </w:pPr>
      <w:r w:rsidRPr="00307905">
        <w:rPr>
          <w:rFonts w:ascii="Times New Roman" w:eastAsia="SimSun" w:hAnsi="Times New Roman" w:cs="Times New Roman"/>
          <w:b/>
          <w:sz w:val="24"/>
          <w:szCs w:val="24"/>
          <w:lang w:eastAsia="zh-CN"/>
        </w:rPr>
        <w:t>Case study:</w:t>
      </w:r>
      <w:r w:rsidRPr="00307905">
        <w:rPr>
          <w:rFonts w:ascii="Times New Roman" w:hAnsi="Times New Roman" w:cs="Times New Roman"/>
          <w:b/>
          <w:sz w:val="24"/>
          <w:szCs w:val="24"/>
        </w:rPr>
        <w:t xml:space="preserve"> ADEPR Church, GISENYI Parish.</w:t>
      </w:r>
    </w:p>
    <w:p w14:paraId="5506F6DD" w14:textId="77777777" w:rsidR="00307905" w:rsidRDefault="00307905" w:rsidP="008C4170">
      <w:pPr>
        <w:spacing w:after="0" w:line="360" w:lineRule="auto"/>
        <w:jc w:val="both"/>
        <w:rPr>
          <w:rFonts w:ascii="Times New Roman" w:eastAsia="SimSun" w:hAnsi="Times New Roman" w:cs="Times New Roman"/>
          <w:sz w:val="24"/>
          <w:szCs w:val="24"/>
          <w:lang w:eastAsia="zh-CN"/>
        </w:rPr>
      </w:pPr>
    </w:p>
    <w:p w14:paraId="272691B4" w14:textId="77777777" w:rsidR="00307905" w:rsidRDefault="00307905" w:rsidP="008C4170">
      <w:pPr>
        <w:spacing w:after="0" w:line="360" w:lineRule="auto"/>
        <w:jc w:val="both"/>
        <w:rPr>
          <w:rFonts w:ascii="Times New Roman" w:eastAsia="SimSun" w:hAnsi="Times New Roman" w:cs="Times New Roman"/>
          <w:sz w:val="24"/>
          <w:szCs w:val="24"/>
          <w:lang w:eastAsia="zh-CN"/>
        </w:rPr>
      </w:pPr>
    </w:p>
    <w:p w14:paraId="3BAF690B" w14:textId="7EB95609" w:rsidR="00352358" w:rsidRPr="00DF5148" w:rsidRDefault="00352358" w:rsidP="008C4170">
      <w:pPr>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Undergraduate thesis proposal presented in partial fulfillment of the requirements for the award of Bachelor of Arts with honors in Theology.</w:t>
      </w:r>
    </w:p>
    <w:p w14:paraId="65FEC464" w14:textId="77777777" w:rsidR="008143A3" w:rsidRPr="00DF5148" w:rsidRDefault="008143A3" w:rsidP="008C4170">
      <w:pPr>
        <w:tabs>
          <w:tab w:val="center" w:pos="4320"/>
        </w:tabs>
        <w:spacing w:after="0" w:line="360" w:lineRule="auto"/>
        <w:jc w:val="both"/>
        <w:rPr>
          <w:rFonts w:ascii="Times New Roman" w:eastAsia="SimSun" w:hAnsi="Times New Roman" w:cs="Times New Roman"/>
          <w:sz w:val="24"/>
          <w:szCs w:val="24"/>
          <w:lang w:eastAsia="zh-CN"/>
        </w:rPr>
      </w:pPr>
    </w:p>
    <w:p w14:paraId="79C127C3" w14:textId="77777777" w:rsidR="008143A3" w:rsidRPr="00DF5148" w:rsidRDefault="008143A3" w:rsidP="008C4170">
      <w:pPr>
        <w:tabs>
          <w:tab w:val="center" w:pos="4320"/>
        </w:tabs>
        <w:spacing w:after="0" w:line="360" w:lineRule="auto"/>
        <w:jc w:val="both"/>
        <w:rPr>
          <w:rFonts w:ascii="Times New Roman" w:eastAsia="SimSun" w:hAnsi="Times New Roman" w:cs="Times New Roman"/>
          <w:b/>
          <w:sz w:val="24"/>
          <w:szCs w:val="24"/>
          <w:lang w:eastAsia="zh-CN"/>
        </w:rPr>
      </w:pPr>
    </w:p>
    <w:p w14:paraId="06A1AA87" w14:textId="7F2D5F1F" w:rsidR="008143A3" w:rsidRPr="00DF5148" w:rsidRDefault="008143A3" w:rsidP="008C4170">
      <w:pPr>
        <w:tabs>
          <w:tab w:val="center" w:pos="4320"/>
        </w:tabs>
        <w:spacing w:after="0" w:line="360" w:lineRule="auto"/>
        <w:jc w:val="both"/>
        <w:rPr>
          <w:rFonts w:ascii="Times New Roman" w:eastAsia="SimSun" w:hAnsi="Times New Roman" w:cs="Times New Roman"/>
          <w:b/>
          <w:sz w:val="24"/>
          <w:szCs w:val="24"/>
          <w:lang w:eastAsia="zh-CN"/>
        </w:rPr>
      </w:pPr>
      <w:r w:rsidRPr="00DF5148">
        <w:rPr>
          <w:rFonts w:ascii="Times New Roman" w:eastAsia="SimSun" w:hAnsi="Times New Roman" w:cs="Times New Roman"/>
          <w:b/>
          <w:sz w:val="24"/>
          <w:szCs w:val="24"/>
          <w:lang w:eastAsia="zh-CN"/>
        </w:rPr>
        <w:t>PAPER PREPARED BY:</w:t>
      </w:r>
    </w:p>
    <w:p w14:paraId="0317A669" w14:textId="77777777" w:rsidR="008143A3" w:rsidRPr="00DF5148" w:rsidRDefault="008143A3"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lang w:eastAsia="zh-CN"/>
        </w:rPr>
        <w:t>NAME: UZABAKIRIHO Ladislas</w:t>
      </w:r>
    </w:p>
    <w:p w14:paraId="3D57B871" w14:textId="77777777" w:rsidR="008143A3" w:rsidRPr="00307905" w:rsidRDefault="008143A3" w:rsidP="008C4170">
      <w:pPr>
        <w:tabs>
          <w:tab w:val="center" w:pos="4320"/>
        </w:tabs>
        <w:spacing w:after="0" w:line="360" w:lineRule="auto"/>
        <w:jc w:val="both"/>
        <w:rPr>
          <w:rFonts w:ascii="Times New Roman" w:eastAsia="SimSun" w:hAnsi="Times New Roman" w:cs="Times New Roman"/>
          <w:b/>
          <w:bCs/>
          <w:sz w:val="24"/>
          <w:szCs w:val="24"/>
          <w:lang w:eastAsia="zh-CN"/>
        </w:rPr>
      </w:pPr>
      <w:r w:rsidRPr="00307905">
        <w:rPr>
          <w:rFonts w:ascii="Times New Roman" w:eastAsia="SimSun" w:hAnsi="Times New Roman" w:cs="Times New Roman"/>
          <w:b/>
          <w:bCs/>
          <w:sz w:val="24"/>
          <w:szCs w:val="24"/>
          <w:lang w:eastAsia="zh-CN"/>
        </w:rPr>
        <w:t>REG. N°1700135</w:t>
      </w:r>
    </w:p>
    <w:p w14:paraId="694B9B60" w14:textId="77777777" w:rsidR="008143A3" w:rsidRPr="00DF5148" w:rsidRDefault="008143A3" w:rsidP="008C4170">
      <w:pPr>
        <w:tabs>
          <w:tab w:val="center" w:pos="4320"/>
        </w:tabs>
        <w:spacing w:after="0" w:line="360" w:lineRule="auto"/>
        <w:jc w:val="both"/>
        <w:rPr>
          <w:rFonts w:ascii="Times New Roman" w:eastAsia="SimSun" w:hAnsi="Times New Roman" w:cs="Times New Roman"/>
          <w:lang w:eastAsia="zh-CN"/>
        </w:rPr>
      </w:pPr>
      <w:r w:rsidRPr="00DF5148">
        <w:rPr>
          <w:rFonts w:ascii="Times New Roman" w:eastAsia="SimSun" w:hAnsi="Times New Roman" w:cs="Times New Roman"/>
          <w:lang w:eastAsia="zh-CN"/>
        </w:rPr>
        <w:t>NAME: DUSABE Pacifique</w:t>
      </w:r>
    </w:p>
    <w:p w14:paraId="14949109" w14:textId="77777777" w:rsidR="008143A3" w:rsidRPr="00307905" w:rsidRDefault="008143A3" w:rsidP="008C4170">
      <w:pPr>
        <w:tabs>
          <w:tab w:val="center" w:pos="4320"/>
        </w:tabs>
        <w:spacing w:after="0" w:line="360" w:lineRule="auto"/>
        <w:jc w:val="both"/>
        <w:rPr>
          <w:rFonts w:ascii="Times New Roman" w:eastAsia="SimSun" w:hAnsi="Times New Roman" w:cs="Times New Roman"/>
          <w:b/>
          <w:bCs/>
          <w:sz w:val="24"/>
          <w:szCs w:val="24"/>
          <w:lang w:eastAsia="zh-CN"/>
        </w:rPr>
      </w:pPr>
      <w:r w:rsidRPr="00307905">
        <w:rPr>
          <w:rFonts w:ascii="Times New Roman" w:eastAsia="SimSun" w:hAnsi="Times New Roman" w:cs="Times New Roman"/>
          <w:b/>
          <w:bCs/>
          <w:sz w:val="24"/>
          <w:szCs w:val="24"/>
          <w:lang w:eastAsia="zh-CN"/>
        </w:rPr>
        <w:t>REG. N° 200</w:t>
      </w:r>
      <w:r w:rsidR="00CC37C3" w:rsidRPr="00307905">
        <w:rPr>
          <w:rFonts w:ascii="Times New Roman" w:eastAsia="SimSun" w:hAnsi="Times New Roman" w:cs="Times New Roman"/>
          <w:b/>
          <w:bCs/>
          <w:sz w:val="24"/>
          <w:szCs w:val="24"/>
          <w:lang w:eastAsia="zh-CN"/>
        </w:rPr>
        <w:t>0359</w:t>
      </w:r>
    </w:p>
    <w:p w14:paraId="228CD3F9" w14:textId="77777777" w:rsidR="008143A3" w:rsidRPr="00DF5148" w:rsidRDefault="008143A3" w:rsidP="008C4170">
      <w:pPr>
        <w:tabs>
          <w:tab w:val="center" w:pos="4320"/>
        </w:tabs>
        <w:spacing w:after="0" w:line="360" w:lineRule="auto"/>
        <w:jc w:val="both"/>
        <w:rPr>
          <w:rFonts w:ascii="Times New Roman" w:eastAsia="SimSun" w:hAnsi="Times New Roman" w:cs="Times New Roman"/>
          <w:sz w:val="24"/>
          <w:szCs w:val="24"/>
          <w:lang w:eastAsia="zh-CN"/>
        </w:rPr>
      </w:pPr>
    </w:p>
    <w:p w14:paraId="3F9147DE" w14:textId="77777777" w:rsidR="00767815" w:rsidRPr="00DF5148" w:rsidRDefault="008143A3"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 xml:space="preserve">SUPERVISOR: Dr. TWAHIRWA Matthias PhD </w:t>
      </w:r>
    </w:p>
    <w:p w14:paraId="7606FB22" w14:textId="77777777" w:rsidR="00767815" w:rsidRPr="00DF5148" w:rsidRDefault="00767815" w:rsidP="008C4170">
      <w:pPr>
        <w:tabs>
          <w:tab w:val="center" w:pos="4320"/>
        </w:tabs>
        <w:spacing w:after="0" w:line="360" w:lineRule="auto"/>
        <w:jc w:val="both"/>
        <w:rPr>
          <w:rFonts w:ascii="Times New Roman" w:eastAsia="SimSun" w:hAnsi="Times New Roman" w:cs="Times New Roman"/>
          <w:sz w:val="24"/>
          <w:szCs w:val="24"/>
          <w:lang w:eastAsia="zh-CN"/>
        </w:rPr>
      </w:pPr>
    </w:p>
    <w:p w14:paraId="04DD34AD" w14:textId="77777777" w:rsidR="00767815" w:rsidRPr="00DF5148" w:rsidRDefault="00767815" w:rsidP="008C4170">
      <w:pPr>
        <w:tabs>
          <w:tab w:val="center" w:pos="4320"/>
        </w:tabs>
        <w:spacing w:after="0" w:line="360" w:lineRule="auto"/>
        <w:jc w:val="both"/>
        <w:rPr>
          <w:rFonts w:ascii="Times New Roman" w:eastAsia="SimSun" w:hAnsi="Times New Roman" w:cs="Times New Roman"/>
          <w:sz w:val="24"/>
          <w:szCs w:val="24"/>
          <w:lang w:eastAsia="zh-CN"/>
        </w:rPr>
      </w:pPr>
    </w:p>
    <w:p w14:paraId="353A84EC" w14:textId="77777777" w:rsidR="00767815" w:rsidRDefault="00767815" w:rsidP="008C4170">
      <w:pPr>
        <w:tabs>
          <w:tab w:val="center" w:pos="4320"/>
        </w:tabs>
        <w:spacing w:after="0" w:line="360" w:lineRule="auto"/>
        <w:jc w:val="both"/>
        <w:rPr>
          <w:rFonts w:ascii="Times New Roman" w:eastAsia="SimSun" w:hAnsi="Times New Roman" w:cs="Times New Roman"/>
          <w:sz w:val="24"/>
          <w:szCs w:val="24"/>
          <w:lang w:eastAsia="zh-CN"/>
        </w:rPr>
      </w:pPr>
    </w:p>
    <w:p w14:paraId="2F5E3BF4" w14:textId="77777777" w:rsidR="005C18DA" w:rsidRDefault="005C18DA" w:rsidP="008C4170">
      <w:pPr>
        <w:tabs>
          <w:tab w:val="center" w:pos="4320"/>
        </w:tabs>
        <w:spacing w:after="0" w:line="360" w:lineRule="auto"/>
        <w:jc w:val="both"/>
        <w:rPr>
          <w:rFonts w:ascii="Times New Roman" w:eastAsia="SimSun" w:hAnsi="Times New Roman" w:cs="Times New Roman"/>
          <w:sz w:val="24"/>
          <w:szCs w:val="24"/>
          <w:lang w:eastAsia="zh-CN"/>
        </w:rPr>
      </w:pPr>
    </w:p>
    <w:p w14:paraId="3D9FB137" w14:textId="77777777" w:rsidR="005C18DA" w:rsidRPr="00DF5148" w:rsidRDefault="005C18DA" w:rsidP="008C4170">
      <w:pPr>
        <w:tabs>
          <w:tab w:val="center" w:pos="4320"/>
        </w:tabs>
        <w:spacing w:after="0" w:line="360" w:lineRule="auto"/>
        <w:jc w:val="both"/>
        <w:rPr>
          <w:rFonts w:ascii="Times New Roman" w:eastAsia="SimSun" w:hAnsi="Times New Roman" w:cs="Times New Roman"/>
          <w:sz w:val="24"/>
          <w:szCs w:val="24"/>
          <w:lang w:eastAsia="zh-CN"/>
        </w:rPr>
      </w:pPr>
    </w:p>
    <w:p w14:paraId="210A34CB" w14:textId="77777777" w:rsidR="00767815" w:rsidRPr="00DF5148" w:rsidRDefault="00767815" w:rsidP="008C4170">
      <w:pPr>
        <w:tabs>
          <w:tab w:val="center" w:pos="4320"/>
        </w:tabs>
        <w:spacing w:after="0" w:line="360" w:lineRule="auto"/>
        <w:jc w:val="both"/>
        <w:rPr>
          <w:rFonts w:ascii="Times New Roman" w:eastAsia="SimSun" w:hAnsi="Times New Roman" w:cs="Times New Roman"/>
          <w:sz w:val="24"/>
          <w:szCs w:val="24"/>
          <w:lang w:eastAsia="zh-CN"/>
        </w:rPr>
      </w:pPr>
    </w:p>
    <w:p w14:paraId="22437D56" w14:textId="77777777" w:rsidR="00DF5148" w:rsidRDefault="00767815"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 xml:space="preserve">                                                                                                            </w:t>
      </w:r>
    </w:p>
    <w:p w14:paraId="5D8416FC" w14:textId="1482C7E6" w:rsidR="00A73AE8" w:rsidRPr="00DF5148" w:rsidRDefault="00DF5148" w:rsidP="008C4170">
      <w:pPr>
        <w:tabs>
          <w:tab w:val="center" w:pos="4320"/>
        </w:tabs>
        <w:spacing w:after="0" w:line="360" w:lineRule="auto"/>
        <w:jc w:val="both"/>
        <w:rPr>
          <w:rFonts w:ascii="Times New Roman" w:eastAsia="SimSun" w:hAnsi="Times New Roman" w:cs="Times New Roman"/>
          <w:sz w:val="24"/>
          <w:szCs w:val="24"/>
          <w:lang w:eastAsia="zh-CN"/>
        </w:rPr>
        <w:sectPr w:rsidR="00A73AE8" w:rsidRPr="00DF5148" w:rsidSect="005C18DA">
          <w:footerReference w:type="default" r:id="rId8"/>
          <w:pgSz w:w="11907" w:h="16839" w:code="9"/>
          <w:pgMar w:top="1440" w:right="1440" w:bottom="1440" w:left="1440"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fmt="lowerRoman" w:start="1"/>
          <w:cols w:space="720"/>
          <w:docGrid w:linePitch="360"/>
        </w:sectPr>
      </w:pPr>
      <w:r>
        <w:rPr>
          <w:rFonts w:ascii="Times New Roman" w:eastAsia="SimSun" w:hAnsi="Times New Roman" w:cs="Times New Roman"/>
          <w:sz w:val="24"/>
          <w:szCs w:val="24"/>
          <w:lang w:eastAsia="zh-CN"/>
        </w:rPr>
        <w:t xml:space="preserve">                                                                                                    </w:t>
      </w:r>
      <w:r w:rsidR="00D725FB" w:rsidRPr="00DF5148">
        <w:rPr>
          <w:rFonts w:ascii="Times New Roman" w:eastAsia="SimSun" w:hAnsi="Times New Roman" w:cs="Times New Roman"/>
          <w:sz w:val="24"/>
          <w:szCs w:val="24"/>
          <w:lang w:eastAsia="zh-CN"/>
        </w:rPr>
        <w:t xml:space="preserve">   </w:t>
      </w:r>
      <w:r w:rsidR="008143A3" w:rsidRPr="00DF5148">
        <w:rPr>
          <w:rFonts w:ascii="Times New Roman" w:eastAsia="SimSun" w:hAnsi="Times New Roman" w:cs="Times New Roman"/>
          <w:sz w:val="24"/>
          <w:szCs w:val="24"/>
          <w:lang w:eastAsia="zh-CN"/>
        </w:rPr>
        <w:t xml:space="preserve">Kibogora, </w:t>
      </w:r>
      <w:r w:rsidR="004A1DB7">
        <w:rPr>
          <w:rFonts w:ascii="Times New Roman" w:eastAsia="SimSun" w:hAnsi="Times New Roman" w:cs="Times New Roman"/>
          <w:lang w:eastAsia="zh-CN"/>
        </w:rPr>
        <w:t>August</w:t>
      </w:r>
      <w:r w:rsidR="00D725FB" w:rsidRPr="00DF5148">
        <w:rPr>
          <w:rFonts w:ascii="Times New Roman" w:eastAsia="SimSun" w:hAnsi="Times New Roman" w:cs="Times New Roman"/>
          <w:lang w:eastAsia="zh-CN"/>
        </w:rPr>
        <w:t>, 2023</w:t>
      </w:r>
    </w:p>
    <w:p w14:paraId="0DE381D4" w14:textId="6D3B91B4" w:rsidR="0081256E" w:rsidRPr="00DF5148" w:rsidRDefault="0081256E" w:rsidP="00B21155">
      <w:pPr>
        <w:pStyle w:val="Heading1"/>
        <w:spacing w:before="0" w:line="360" w:lineRule="auto"/>
        <w:jc w:val="center"/>
        <w:rPr>
          <w:rFonts w:ascii="Times New Roman" w:eastAsia="Times New Roman" w:hAnsi="Times New Roman" w:cs="Times New Roman"/>
          <w:b w:val="0"/>
          <w:color w:val="auto"/>
          <w:sz w:val="24"/>
          <w:szCs w:val="24"/>
          <w:lang w:eastAsia="zh-CN"/>
        </w:rPr>
      </w:pPr>
      <w:bookmarkStart w:id="1" w:name="_Toc414465849"/>
      <w:bookmarkStart w:id="2" w:name="_Toc136425413"/>
      <w:bookmarkStart w:id="3" w:name="_Toc142929575"/>
      <w:r w:rsidRPr="00DF5148">
        <w:rPr>
          <w:rFonts w:ascii="Times New Roman" w:eastAsia="Times New Roman" w:hAnsi="Times New Roman" w:cs="Times New Roman"/>
          <w:color w:val="auto"/>
          <w:sz w:val="24"/>
          <w:szCs w:val="24"/>
          <w:lang w:eastAsia="zh-CN"/>
        </w:rPr>
        <w:lastRenderedPageBreak/>
        <w:t>DECLARATION</w:t>
      </w:r>
      <w:bookmarkEnd w:id="1"/>
      <w:bookmarkEnd w:id="2"/>
      <w:bookmarkEnd w:id="3"/>
    </w:p>
    <w:p w14:paraId="6BF84E4C" w14:textId="17DCBEB1"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We UZABAKIRIHO Ladislas and DUSABE Pacifique hereby declare that this is our own original work and not duplication of any similar academic work. It has therefore not submitted to any other institution of higher learning.</w:t>
      </w:r>
    </w:p>
    <w:p w14:paraId="2FE0A0DD"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All material cited in this paper which are not our own have been duly acknowledged.</w:t>
      </w:r>
    </w:p>
    <w:p w14:paraId="5787FD73"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 xml:space="preserve"> </w:t>
      </w:r>
    </w:p>
    <w:p w14:paraId="17130357"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Signed……………………………………………</w:t>
      </w:r>
    </w:p>
    <w:p w14:paraId="4F73DCEC"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Date………/………/2023</w:t>
      </w:r>
    </w:p>
    <w:p w14:paraId="2AEF2C0B"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p>
    <w:p w14:paraId="34796176"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Signed……………………………………………</w:t>
      </w:r>
    </w:p>
    <w:p w14:paraId="2F9CBFF0"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Date………/…………/2023</w:t>
      </w:r>
    </w:p>
    <w:p w14:paraId="2B7C2C63"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p>
    <w:p w14:paraId="55BF8F68"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p>
    <w:p w14:paraId="30ED6086" w14:textId="77777777" w:rsidR="0081256E" w:rsidRPr="00DF5148" w:rsidRDefault="0081256E" w:rsidP="008C4170">
      <w:pPr>
        <w:tabs>
          <w:tab w:val="center" w:pos="4320"/>
        </w:tabs>
        <w:spacing w:after="0" w:line="360" w:lineRule="auto"/>
        <w:jc w:val="both"/>
        <w:rPr>
          <w:rFonts w:ascii="Times New Roman" w:eastAsia="SimSun" w:hAnsi="Times New Roman" w:cs="Times New Roman"/>
          <w:b/>
          <w:sz w:val="24"/>
          <w:szCs w:val="24"/>
          <w:lang w:eastAsia="zh-CN"/>
        </w:rPr>
      </w:pPr>
      <w:r w:rsidRPr="00DF5148">
        <w:rPr>
          <w:rFonts w:ascii="Times New Roman" w:eastAsia="SimSun" w:hAnsi="Times New Roman" w:cs="Times New Roman"/>
          <w:b/>
          <w:sz w:val="24"/>
          <w:szCs w:val="24"/>
          <w:lang w:eastAsia="zh-CN"/>
        </w:rPr>
        <w:t>Declaration by the supervisor</w:t>
      </w:r>
    </w:p>
    <w:p w14:paraId="1D9CC30F"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I declare that this work has been submitted for examination with my approval as KP supervisor.</w:t>
      </w:r>
    </w:p>
    <w:p w14:paraId="21F3C9C7"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p>
    <w:p w14:paraId="20909B08"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Dr. TWAHIRWA Matthias</w:t>
      </w:r>
    </w:p>
    <w:p w14:paraId="66983D2C" w14:textId="77777777" w:rsidR="0081256E" w:rsidRPr="00DF5148" w:rsidRDefault="0081256E" w:rsidP="008C4170">
      <w:pPr>
        <w:tabs>
          <w:tab w:val="center" w:pos="4320"/>
        </w:tabs>
        <w:spacing w:after="0" w:line="360" w:lineRule="auto"/>
        <w:jc w:val="both"/>
        <w:rPr>
          <w:rFonts w:ascii="Times New Roman" w:eastAsia="SimSun" w:hAnsi="Times New Roman" w:cs="Times New Roman"/>
          <w:sz w:val="24"/>
          <w:szCs w:val="24"/>
          <w:lang w:eastAsia="zh-CN"/>
        </w:rPr>
      </w:pPr>
      <w:r w:rsidRPr="00DF5148">
        <w:rPr>
          <w:rFonts w:ascii="Times New Roman" w:eastAsia="SimSun" w:hAnsi="Times New Roman" w:cs="Times New Roman"/>
          <w:sz w:val="24"/>
          <w:szCs w:val="24"/>
          <w:lang w:eastAsia="zh-CN"/>
        </w:rPr>
        <w:t>Signed………………………………………….</w:t>
      </w:r>
    </w:p>
    <w:p w14:paraId="080EC22B" w14:textId="77777777" w:rsidR="00B21155" w:rsidRPr="00DF5148" w:rsidRDefault="00B21155" w:rsidP="00BF470C">
      <w:pPr>
        <w:spacing w:line="360" w:lineRule="auto"/>
        <w:jc w:val="center"/>
        <w:rPr>
          <w:rFonts w:ascii="Times New Roman" w:eastAsia="SimSun" w:hAnsi="Times New Roman" w:cs="Times New Roman"/>
          <w:sz w:val="24"/>
          <w:szCs w:val="24"/>
          <w:lang w:eastAsia="zh-CN"/>
        </w:rPr>
      </w:pPr>
      <w:bookmarkStart w:id="4" w:name="_Toc523263527"/>
    </w:p>
    <w:p w14:paraId="7A94F6BB" w14:textId="77777777" w:rsidR="00B21155" w:rsidRPr="00DF5148" w:rsidRDefault="00B21155" w:rsidP="00BF470C">
      <w:pPr>
        <w:spacing w:line="360" w:lineRule="auto"/>
        <w:jc w:val="center"/>
        <w:rPr>
          <w:rFonts w:ascii="Times New Roman" w:eastAsia="SimSun" w:hAnsi="Times New Roman" w:cs="Times New Roman"/>
          <w:sz w:val="24"/>
          <w:szCs w:val="24"/>
          <w:lang w:eastAsia="zh-CN"/>
        </w:rPr>
      </w:pPr>
    </w:p>
    <w:p w14:paraId="6C40197D" w14:textId="77777777" w:rsidR="00B21155" w:rsidRPr="00DF5148" w:rsidRDefault="00B21155" w:rsidP="00BF470C">
      <w:pPr>
        <w:spacing w:line="360" w:lineRule="auto"/>
        <w:jc w:val="center"/>
        <w:rPr>
          <w:rFonts w:ascii="Times New Roman" w:eastAsia="SimSun" w:hAnsi="Times New Roman" w:cs="Times New Roman"/>
          <w:sz w:val="24"/>
          <w:szCs w:val="24"/>
          <w:lang w:eastAsia="zh-CN"/>
        </w:rPr>
      </w:pPr>
    </w:p>
    <w:p w14:paraId="721EC1C6" w14:textId="77777777" w:rsidR="00B21155" w:rsidRPr="00DF5148" w:rsidRDefault="00B21155" w:rsidP="00BF470C">
      <w:pPr>
        <w:spacing w:line="360" w:lineRule="auto"/>
        <w:jc w:val="center"/>
        <w:rPr>
          <w:rFonts w:ascii="Times New Roman" w:eastAsia="SimSun" w:hAnsi="Times New Roman" w:cs="Times New Roman"/>
          <w:sz w:val="24"/>
          <w:szCs w:val="24"/>
          <w:lang w:eastAsia="zh-CN"/>
        </w:rPr>
      </w:pPr>
    </w:p>
    <w:p w14:paraId="20FCC264" w14:textId="77777777" w:rsidR="00B21155" w:rsidRPr="00DF5148" w:rsidRDefault="00B21155" w:rsidP="00BF470C">
      <w:pPr>
        <w:spacing w:line="360" w:lineRule="auto"/>
        <w:jc w:val="center"/>
        <w:rPr>
          <w:rFonts w:ascii="Times New Roman" w:eastAsia="SimSun" w:hAnsi="Times New Roman" w:cs="Times New Roman"/>
          <w:sz w:val="24"/>
          <w:szCs w:val="24"/>
          <w:lang w:eastAsia="zh-CN"/>
        </w:rPr>
      </w:pPr>
    </w:p>
    <w:p w14:paraId="1BBA3ABD" w14:textId="77777777" w:rsidR="00B21155" w:rsidRPr="00DF5148" w:rsidRDefault="00B21155" w:rsidP="00BF470C">
      <w:pPr>
        <w:spacing w:line="360" w:lineRule="auto"/>
        <w:jc w:val="center"/>
        <w:rPr>
          <w:rStyle w:val="Heading2Char"/>
          <w:rFonts w:ascii="Times New Roman" w:hAnsi="Times New Roman" w:cs="Times New Roman"/>
          <w:color w:val="auto"/>
        </w:rPr>
      </w:pPr>
    </w:p>
    <w:p w14:paraId="393B91D6" w14:textId="77777777" w:rsidR="00B21155" w:rsidRPr="00DF5148" w:rsidRDefault="00B21155" w:rsidP="00BF470C">
      <w:pPr>
        <w:spacing w:line="360" w:lineRule="auto"/>
        <w:jc w:val="center"/>
        <w:rPr>
          <w:rStyle w:val="Heading2Char"/>
          <w:rFonts w:ascii="Times New Roman" w:hAnsi="Times New Roman" w:cs="Times New Roman"/>
          <w:color w:val="auto"/>
        </w:rPr>
      </w:pPr>
    </w:p>
    <w:p w14:paraId="3D568AA5" w14:textId="77777777" w:rsidR="00B21155" w:rsidRPr="00DF5148" w:rsidRDefault="00B21155" w:rsidP="00BF470C">
      <w:pPr>
        <w:spacing w:line="360" w:lineRule="auto"/>
        <w:jc w:val="center"/>
        <w:rPr>
          <w:rStyle w:val="Heading2Char"/>
          <w:rFonts w:ascii="Times New Roman" w:hAnsi="Times New Roman" w:cs="Times New Roman"/>
          <w:color w:val="auto"/>
        </w:rPr>
      </w:pPr>
    </w:p>
    <w:p w14:paraId="3C11B5DB" w14:textId="77777777" w:rsidR="00B21155" w:rsidRPr="00DF5148" w:rsidRDefault="00B21155" w:rsidP="00BF470C">
      <w:pPr>
        <w:spacing w:line="360" w:lineRule="auto"/>
        <w:jc w:val="center"/>
        <w:rPr>
          <w:rStyle w:val="Heading2Char"/>
          <w:rFonts w:ascii="Times New Roman" w:hAnsi="Times New Roman" w:cs="Times New Roman"/>
          <w:color w:val="auto"/>
        </w:rPr>
      </w:pPr>
    </w:p>
    <w:p w14:paraId="7B28FB39" w14:textId="5CEF9D7E" w:rsidR="0007116D" w:rsidRPr="00DF5148" w:rsidRDefault="0007116D" w:rsidP="00BF470C">
      <w:pPr>
        <w:spacing w:line="360" w:lineRule="auto"/>
        <w:jc w:val="center"/>
        <w:rPr>
          <w:rFonts w:ascii="Times New Roman" w:hAnsi="Times New Roman" w:cs="Times New Roman"/>
          <w:sz w:val="24"/>
          <w:szCs w:val="24"/>
        </w:rPr>
      </w:pPr>
      <w:bookmarkStart w:id="5" w:name="_Toc142929576"/>
      <w:r w:rsidRPr="00DF5148">
        <w:rPr>
          <w:rStyle w:val="Heading2Char"/>
          <w:rFonts w:ascii="Times New Roman" w:hAnsi="Times New Roman" w:cs="Times New Roman"/>
          <w:color w:val="auto"/>
        </w:rPr>
        <w:lastRenderedPageBreak/>
        <w:t>ABSTRACT</w:t>
      </w:r>
      <w:bookmarkEnd w:id="4"/>
      <w:bookmarkEnd w:id="5"/>
    </w:p>
    <w:p w14:paraId="78D58562" w14:textId="014247D3" w:rsidR="004E06D7" w:rsidRPr="00B76B80" w:rsidRDefault="004E06D7" w:rsidP="008C4170">
      <w:pPr>
        <w:spacing w:line="360" w:lineRule="auto"/>
        <w:jc w:val="both"/>
        <w:rPr>
          <w:rFonts w:ascii="Times New Roman" w:eastAsia="Times New Roman" w:hAnsi="Times New Roman" w:cs="Times New Roman"/>
          <w:sz w:val="24"/>
          <w:szCs w:val="24"/>
        </w:rPr>
      </w:pPr>
      <w:r w:rsidRPr="00DF5148">
        <w:rPr>
          <w:rFonts w:ascii="Times New Roman" w:hAnsi="Times New Roman" w:cs="Times New Roman"/>
          <w:sz w:val="24"/>
          <w:szCs w:val="24"/>
        </w:rPr>
        <w:t xml:space="preserve">Human being cannot be separated </w:t>
      </w:r>
      <w:r w:rsidR="00B76B80">
        <w:rPr>
          <w:rFonts w:ascii="Times New Roman" w:hAnsi="Times New Roman" w:cs="Times New Roman"/>
          <w:sz w:val="24"/>
          <w:szCs w:val="24"/>
        </w:rPr>
        <w:t>from</w:t>
      </w:r>
      <w:r w:rsidRPr="00DF5148">
        <w:rPr>
          <w:rFonts w:ascii="Times New Roman" w:hAnsi="Times New Roman" w:cs="Times New Roman"/>
          <w:sz w:val="24"/>
          <w:szCs w:val="24"/>
        </w:rPr>
        <w:t xml:space="preserve"> his/her culture and way</w:t>
      </w:r>
      <w:r w:rsidR="00B76B80">
        <w:rPr>
          <w:rFonts w:ascii="Times New Roman" w:hAnsi="Times New Roman" w:cs="Times New Roman"/>
          <w:sz w:val="24"/>
          <w:szCs w:val="24"/>
        </w:rPr>
        <w:t>s</w:t>
      </w:r>
      <w:r w:rsidRPr="00DF5148">
        <w:rPr>
          <w:rFonts w:ascii="Times New Roman" w:hAnsi="Times New Roman" w:cs="Times New Roman"/>
          <w:sz w:val="24"/>
          <w:szCs w:val="24"/>
        </w:rPr>
        <w:t xml:space="preserve"> of living whereby the culture, and history of human beings should be respected in all domains.  Rwandans believe that God does not need anything from human because all creatures belong to </w:t>
      </w:r>
      <w:r w:rsidR="00B76B80">
        <w:rPr>
          <w:rFonts w:ascii="Times New Roman" w:hAnsi="Times New Roman" w:cs="Times New Roman"/>
          <w:sz w:val="24"/>
          <w:szCs w:val="24"/>
        </w:rPr>
        <w:t>God,</w:t>
      </w:r>
      <w:r w:rsidRPr="00DF5148">
        <w:rPr>
          <w:rFonts w:ascii="Times New Roman" w:hAnsi="Times New Roman" w:cs="Times New Roman"/>
          <w:sz w:val="24"/>
          <w:szCs w:val="24"/>
        </w:rPr>
        <w:t xml:space="preserve"> rather the offerings is given to the ancestors (abazimu) who are the ministers of God, to whom God entrusted the authority of defending humans in the spirits world. The purpose of this study that entitled “</w:t>
      </w:r>
      <w:r w:rsidRPr="00DF5148">
        <w:rPr>
          <w:rFonts w:ascii="Times New Roman" w:eastAsia="Times New Roman" w:hAnsi="Times New Roman" w:cs="Times New Roman"/>
          <w:sz w:val="24"/>
          <w:szCs w:val="24"/>
        </w:rPr>
        <w:t>The meaning of offering</w:t>
      </w:r>
      <w:r w:rsidR="000C3B62">
        <w:rPr>
          <w:rFonts w:ascii="Times New Roman" w:eastAsia="Times New Roman" w:hAnsi="Times New Roman" w:cs="Times New Roman"/>
          <w:sz w:val="24"/>
          <w:szCs w:val="24"/>
        </w:rPr>
        <w:t>s</w:t>
      </w:r>
      <w:r w:rsidRPr="00DF5148">
        <w:rPr>
          <w:rFonts w:ascii="Times New Roman" w:eastAsia="Times New Roman" w:hAnsi="Times New Roman" w:cs="Times New Roman"/>
          <w:sz w:val="24"/>
          <w:szCs w:val="24"/>
        </w:rPr>
        <w:t xml:space="preserve"> in Rwandan context in relation to Christianity</w:t>
      </w:r>
      <w:r w:rsidR="00B76B80">
        <w:rPr>
          <w:rFonts w:ascii="Times New Roman" w:eastAsia="Times New Roman" w:hAnsi="Times New Roman" w:cs="Times New Roman"/>
          <w:sz w:val="24"/>
          <w:szCs w:val="24"/>
        </w:rPr>
        <w:t xml:space="preserve"> </w:t>
      </w:r>
      <w:r w:rsidRPr="00DF5148">
        <w:rPr>
          <w:rFonts w:ascii="Times New Roman" w:eastAsia="Times New Roman" w:hAnsi="Times New Roman" w:cs="Times New Roman"/>
          <w:sz w:val="24"/>
          <w:szCs w:val="24"/>
        </w:rPr>
        <w:t>Case study</w:t>
      </w:r>
      <w:r w:rsidR="008C40DE">
        <w:rPr>
          <w:rFonts w:ascii="Times New Roman" w:eastAsia="Times New Roman" w:hAnsi="Times New Roman" w:cs="Times New Roman"/>
          <w:sz w:val="24"/>
          <w:szCs w:val="24"/>
        </w:rPr>
        <w:t xml:space="preserve">: ADEPR Church, GISENYI Parish” </w:t>
      </w:r>
      <w:r w:rsidR="000C3B62">
        <w:rPr>
          <w:rFonts w:ascii="Times New Roman" w:hAnsi="Times New Roman" w:cs="Times New Roman"/>
          <w:sz w:val="24"/>
          <w:szCs w:val="24"/>
        </w:rPr>
        <w:t>w</w:t>
      </w:r>
      <w:r w:rsidRPr="00DF5148">
        <w:rPr>
          <w:rFonts w:ascii="Times New Roman" w:hAnsi="Times New Roman" w:cs="Times New Roman"/>
          <w:sz w:val="24"/>
          <w:szCs w:val="24"/>
        </w:rPr>
        <w:t>as to determine the relationship between offering in Rwandan Religion context, and offering</w:t>
      </w:r>
      <w:r w:rsidR="000C3B62">
        <w:rPr>
          <w:rFonts w:ascii="Times New Roman" w:hAnsi="Times New Roman" w:cs="Times New Roman"/>
          <w:sz w:val="24"/>
          <w:szCs w:val="24"/>
        </w:rPr>
        <w:t>s</w:t>
      </w:r>
      <w:r w:rsidRPr="00DF5148">
        <w:rPr>
          <w:rFonts w:ascii="Times New Roman" w:hAnsi="Times New Roman" w:cs="Times New Roman"/>
          <w:sz w:val="24"/>
          <w:szCs w:val="24"/>
        </w:rPr>
        <w:t xml:space="preserve"> and tithe in contemporary Christianity in Rwanda. This study was aiming to understand the interpretation of offering</w:t>
      </w:r>
      <w:r w:rsidR="000C3B62">
        <w:rPr>
          <w:rFonts w:ascii="Times New Roman" w:hAnsi="Times New Roman" w:cs="Times New Roman"/>
          <w:sz w:val="24"/>
          <w:szCs w:val="24"/>
        </w:rPr>
        <w:t>s</w:t>
      </w:r>
      <w:r w:rsidRPr="00DF5148">
        <w:rPr>
          <w:rFonts w:ascii="Times New Roman" w:hAnsi="Times New Roman" w:cs="Times New Roman"/>
          <w:sz w:val="24"/>
          <w:szCs w:val="24"/>
        </w:rPr>
        <w:t>, the practice of giving offerings in both Rwandan</w:t>
      </w:r>
      <w:r w:rsidR="00044AA7">
        <w:rPr>
          <w:rFonts w:ascii="Times New Roman" w:hAnsi="Times New Roman" w:cs="Times New Roman"/>
          <w:sz w:val="24"/>
          <w:szCs w:val="24"/>
        </w:rPr>
        <w:t xml:space="preserve"> </w:t>
      </w:r>
      <w:r w:rsidR="00D35AB0">
        <w:rPr>
          <w:rFonts w:ascii="Times New Roman" w:hAnsi="Times New Roman" w:cs="Times New Roman"/>
          <w:sz w:val="24"/>
          <w:szCs w:val="24"/>
        </w:rPr>
        <w:t>traditional</w:t>
      </w:r>
      <w:r w:rsidR="00044AA7">
        <w:rPr>
          <w:rFonts w:ascii="Times New Roman" w:hAnsi="Times New Roman" w:cs="Times New Roman"/>
          <w:sz w:val="24"/>
          <w:szCs w:val="24"/>
        </w:rPr>
        <w:t xml:space="preserve"> </w:t>
      </w:r>
      <w:r w:rsidRPr="00DF5148">
        <w:rPr>
          <w:rFonts w:ascii="Times New Roman" w:hAnsi="Times New Roman" w:cs="Times New Roman"/>
          <w:sz w:val="24"/>
          <w:szCs w:val="24"/>
        </w:rPr>
        <w:t xml:space="preserve">Religion and contemporary Christian churches, then to give the recommendations.  </w:t>
      </w:r>
    </w:p>
    <w:p w14:paraId="326B0527" w14:textId="378574B6" w:rsidR="004E06D7" w:rsidRPr="00DF5148" w:rsidRDefault="004E06D7"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After collecting and analyzing community perception</w:t>
      </w:r>
      <w:r w:rsidR="000C3B62">
        <w:rPr>
          <w:rFonts w:ascii="Times New Roman" w:hAnsi="Times New Roman" w:cs="Times New Roman"/>
          <w:sz w:val="24"/>
          <w:szCs w:val="24"/>
        </w:rPr>
        <w:t>s</w:t>
      </w:r>
      <w:r w:rsidRPr="00DF5148">
        <w:rPr>
          <w:rFonts w:ascii="Times New Roman" w:hAnsi="Times New Roman" w:cs="Times New Roman"/>
          <w:sz w:val="24"/>
          <w:szCs w:val="24"/>
        </w:rPr>
        <w:t xml:space="preserve"> by means of rating scale and thematic analysis of the content, the researcher found out that the way of tithing and offerings in Rwandan Traditional Religion is still influencing many churches.  The study find out that </w:t>
      </w:r>
      <w:r w:rsidR="000C3B62">
        <w:rPr>
          <w:rFonts w:ascii="Times New Roman" w:hAnsi="Times New Roman" w:cs="Times New Roman"/>
          <w:sz w:val="24"/>
          <w:szCs w:val="24"/>
        </w:rPr>
        <w:t>ADEPR Gisenyi</w:t>
      </w:r>
      <w:r w:rsidRPr="00DF5148">
        <w:rPr>
          <w:rFonts w:ascii="Times New Roman" w:hAnsi="Times New Roman" w:cs="Times New Roman"/>
          <w:sz w:val="24"/>
          <w:szCs w:val="24"/>
        </w:rPr>
        <w:t xml:space="preserve"> Christians know the offerings, its practice and importance. Some of them recognize Rwandan traditions but others ignore them. The study found out that though many Christians</w:t>
      </w:r>
      <w:r w:rsidR="000C3B62">
        <w:rPr>
          <w:rFonts w:ascii="Times New Roman" w:hAnsi="Times New Roman" w:cs="Times New Roman"/>
          <w:sz w:val="24"/>
          <w:szCs w:val="24"/>
        </w:rPr>
        <w:t xml:space="preserve"> of ADEPR Gisenyi</w:t>
      </w:r>
      <w:r w:rsidRPr="00DF5148">
        <w:rPr>
          <w:rFonts w:ascii="Times New Roman" w:hAnsi="Times New Roman" w:cs="Times New Roman"/>
          <w:sz w:val="24"/>
          <w:szCs w:val="24"/>
        </w:rPr>
        <w:t xml:space="preserve"> committed themselves to say the reality of life in Rwandan religiosity but there were others who still undermine traditional practice, but their way of worshiping and giving offerings in the church, their way of living, </w:t>
      </w:r>
      <w:r w:rsidR="000C3B62" w:rsidRPr="00DF5148">
        <w:rPr>
          <w:rFonts w:ascii="Times New Roman" w:hAnsi="Times New Roman" w:cs="Times New Roman"/>
          <w:sz w:val="24"/>
          <w:szCs w:val="24"/>
        </w:rPr>
        <w:t>all</w:t>
      </w:r>
      <w:r w:rsidRPr="00DF5148">
        <w:rPr>
          <w:rFonts w:ascii="Times New Roman" w:hAnsi="Times New Roman" w:cs="Times New Roman"/>
          <w:sz w:val="24"/>
          <w:szCs w:val="24"/>
        </w:rPr>
        <w:t xml:space="preserve"> these show that the culture and tradition are still present. The study found out that today, churches seem not to take into account the role and teachings of culture. Some preachers and leaders of the new </w:t>
      </w:r>
      <w:r w:rsidR="000C3B62">
        <w:rPr>
          <w:rFonts w:ascii="Times New Roman" w:hAnsi="Times New Roman" w:cs="Times New Roman"/>
          <w:sz w:val="24"/>
          <w:szCs w:val="24"/>
        </w:rPr>
        <w:t>denominations</w:t>
      </w:r>
      <w:r w:rsidRPr="00DF5148">
        <w:rPr>
          <w:rFonts w:ascii="Times New Roman" w:hAnsi="Times New Roman" w:cs="Times New Roman"/>
          <w:sz w:val="24"/>
          <w:szCs w:val="24"/>
        </w:rPr>
        <w:t xml:space="preserve"> are against the culture in considering it as a chain that can put someone in bondage and slavery.</w:t>
      </w:r>
    </w:p>
    <w:p w14:paraId="4EB16915" w14:textId="4816C54E" w:rsidR="004E06D7" w:rsidRPr="00DF5148" w:rsidRDefault="004E06D7" w:rsidP="008C4170">
      <w:pPr>
        <w:spacing w:line="360" w:lineRule="auto"/>
        <w:jc w:val="both"/>
        <w:rPr>
          <w:rFonts w:ascii="Times New Roman" w:hAnsi="Times New Roman" w:cs="Times New Roman"/>
          <w:sz w:val="24"/>
          <w:szCs w:val="24"/>
        </w:rPr>
      </w:pPr>
      <w:r w:rsidRPr="00DF5148" w:rsidDel="00D90D1A">
        <w:rPr>
          <w:rFonts w:ascii="Times New Roman" w:hAnsi="Times New Roman" w:cs="Times New Roman"/>
          <w:sz w:val="24"/>
          <w:szCs w:val="24"/>
        </w:rPr>
        <w:t xml:space="preserve"> </w:t>
      </w:r>
      <w:r w:rsidRPr="00DF5148">
        <w:rPr>
          <w:rFonts w:ascii="Times New Roman" w:hAnsi="Times New Roman" w:cs="Times New Roman"/>
          <w:sz w:val="24"/>
          <w:szCs w:val="24"/>
        </w:rPr>
        <w:t xml:space="preserve">Therefore, the church in </w:t>
      </w:r>
      <w:r w:rsidR="00A90BEE">
        <w:rPr>
          <w:rFonts w:ascii="Times New Roman" w:hAnsi="Times New Roman" w:cs="Times New Roman"/>
          <w:sz w:val="24"/>
          <w:szCs w:val="24"/>
        </w:rPr>
        <w:t>Rwanda</w:t>
      </w:r>
      <w:r w:rsidRPr="00DF5148">
        <w:rPr>
          <w:rFonts w:ascii="Times New Roman" w:hAnsi="Times New Roman" w:cs="Times New Roman"/>
          <w:sz w:val="24"/>
          <w:szCs w:val="24"/>
        </w:rPr>
        <w:t xml:space="preserve"> should recognize its mission of helping people of God to have the abundant life. One cannot live fully without feeling proud of his/her culture and identity. Again the church may acknowledge that with traditional religion among Africans there is a continuity and discontinuity and the concept of offerings is among the continuity in Rwandan Christianity.</w:t>
      </w:r>
    </w:p>
    <w:p w14:paraId="0ECF1D6F" w14:textId="77777777" w:rsidR="00B21155" w:rsidRPr="00DF5148" w:rsidRDefault="00B21155" w:rsidP="008C4170">
      <w:pPr>
        <w:spacing w:line="360" w:lineRule="auto"/>
        <w:jc w:val="both"/>
        <w:rPr>
          <w:rFonts w:ascii="Times New Roman" w:hAnsi="Times New Roman" w:cs="Times New Roman"/>
          <w:sz w:val="24"/>
          <w:szCs w:val="24"/>
        </w:rPr>
      </w:pPr>
    </w:p>
    <w:p w14:paraId="2B2CD5FA" w14:textId="244AAD17" w:rsidR="00B21155" w:rsidRDefault="00B21155" w:rsidP="00B21155">
      <w:pPr>
        <w:pStyle w:val="Heading1"/>
        <w:jc w:val="center"/>
        <w:rPr>
          <w:rFonts w:ascii="Times New Roman" w:hAnsi="Times New Roman" w:cs="Times New Roman"/>
          <w:color w:val="auto"/>
          <w:sz w:val="24"/>
          <w:szCs w:val="24"/>
        </w:rPr>
      </w:pPr>
      <w:bookmarkStart w:id="6" w:name="_Toc142929577"/>
      <w:r w:rsidRPr="00DF5148">
        <w:rPr>
          <w:rFonts w:ascii="Times New Roman" w:hAnsi="Times New Roman" w:cs="Times New Roman"/>
          <w:color w:val="auto"/>
          <w:sz w:val="24"/>
          <w:szCs w:val="24"/>
        </w:rPr>
        <w:lastRenderedPageBreak/>
        <w:t>DEDICATION</w:t>
      </w:r>
      <w:bookmarkEnd w:id="6"/>
    </w:p>
    <w:p w14:paraId="12996850" w14:textId="77777777" w:rsidR="00DF5148" w:rsidRPr="00DF5148" w:rsidRDefault="00DF5148" w:rsidP="00DF5148"/>
    <w:p w14:paraId="721996FB" w14:textId="77777777" w:rsidR="00B21155" w:rsidRDefault="00B21155" w:rsidP="00B21155">
      <w:pPr>
        <w:jc w:val="center"/>
        <w:rPr>
          <w:rFonts w:ascii="Times New Roman" w:hAnsi="Times New Roman" w:cs="Times New Roman"/>
          <w:sz w:val="24"/>
          <w:szCs w:val="24"/>
        </w:rPr>
      </w:pPr>
      <w:r w:rsidRPr="00DF5148">
        <w:rPr>
          <w:rFonts w:ascii="Times New Roman" w:hAnsi="Times New Roman" w:cs="Times New Roman"/>
          <w:sz w:val="24"/>
          <w:szCs w:val="24"/>
        </w:rPr>
        <w:t>To God Almighty</w:t>
      </w:r>
    </w:p>
    <w:p w14:paraId="7A80F9D4" w14:textId="0A2866E5" w:rsidR="007B2D5E" w:rsidRPr="00DF5148" w:rsidRDefault="007B2D5E" w:rsidP="00B21155">
      <w:pPr>
        <w:jc w:val="center"/>
        <w:rPr>
          <w:rFonts w:ascii="Times New Roman" w:hAnsi="Times New Roman" w:cs="Times New Roman"/>
          <w:sz w:val="24"/>
          <w:szCs w:val="24"/>
        </w:rPr>
      </w:pPr>
      <w:r>
        <w:rPr>
          <w:rFonts w:ascii="Times New Roman" w:hAnsi="Times New Roman" w:cs="Times New Roman"/>
          <w:sz w:val="24"/>
          <w:szCs w:val="24"/>
        </w:rPr>
        <w:t xml:space="preserve">To our sponsors </w:t>
      </w:r>
    </w:p>
    <w:p w14:paraId="5AC2201B" w14:textId="302A67D2" w:rsidR="00B21155" w:rsidRPr="00DF5148" w:rsidRDefault="00B21155" w:rsidP="00B21155">
      <w:pPr>
        <w:jc w:val="center"/>
        <w:rPr>
          <w:rFonts w:ascii="Times New Roman" w:hAnsi="Times New Roman" w:cs="Times New Roman"/>
          <w:sz w:val="24"/>
          <w:szCs w:val="24"/>
        </w:rPr>
      </w:pPr>
      <w:r w:rsidRPr="00DF5148">
        <w:rPr>
          <w:rFonts w:ascii="Times New Roman" w:hAnsi="Times New Roman" w:cs="Times New Roman"/>
          <w:sz w:val="24"/>
          <w:szCs w:val="24"/>
        </w:rPr>
        <w:t>To our parents</w:t>
      </w:r>
    </w:p>
    <w:p w14:paraId="64568EA3" w14:textId="77777777" w:rsidR="00B21155" w:rsidRPr="00DF5148" w:rsidRDefault="00B21155" w:rsidP="00B21155">
      <w:pPr>
        <w:jc w:val="center"/>
        <w:rPr>
          <w:rFonts w:ascii="Times New Roman" w:hAnsi="Times New Roman" w:cs="Times New Roman"/>
          <w:sz w:val="24"/>
          <w:szCs w:val="24"/>
        </w:rPr>
      </w:pPr>
      <w:r w:rsidRPr="00DF5148">
        <w:rPr>
          <w:rFonts w:ascii="Times New Roman" w:hAnsi="Times New Roman" w:cs="Times New Roman"/>
          <w:sz w:val="24"/>
          <w:szCs w:val="24"/>
        </w:rPr>
        <w:t>We dedicate this thesis.</w:t>
      </w:r>
    </w:p>
    <w:p w14:paraId="67AAF375" w14:textId="77777777" w:rsidR="00B21155" w:rsidRPr="00DF5148" w:rsidRDefault="00B21155" w:rsidP="00B21155">
      <w:pPr>
        <w:rPr>
          <w:rFonts w:ascii="Times New Roman" w:hAnsi="Times New Roman" w:cs="Times New Roman"/>
          <w:sz w:val="24"/>
          <w:szCs w:val="24"/>
        </w:rPr>
      </w:pPr>
    </w:p>
    <w:p w14:paraId="1CD5346B" w14:textId="77777777" w:rsidR="00B21155" w:rsidRPr="00DF5148" w:rsidRDefault="00B21155" w:rsidP="00B21155">
      <w:pPr>
        <w:rPr>
          <w:rFonts w:ascii="Times New Roman" w:hAnsi="Times New Roman" w:cs="Times New Roman"/>
          <w:sz w:val="24"/>
          <w:szCs w:val="24"/>
        </w:rPr>
      </w:pPr>
    </w:p>
    <w:p w14:paraId="3A48AA3D" w14:textId="77777777" w:rsidR="00B21155" w:rsidRPr="00DF5148" w:rsidRDefault="00B21155" w:rsidP="00B21155">
      <w:pPr>
        <w:rPr>
          <w:rFonts w:ascii="Times New Roman" w:hAnsi="Times New Roman" w:cs="Times New Roman"/>
          <w:sz w:val="24"/>
          <w:szCs w:val="24"/>
        </w:rPr>
      </w:pPr>
    </w:p>
    <w:p w14:paraId="10B7B6F0" w14:textId="77777777" w:rsidR="00B21155" w:rsidRPr="00DF5148" w:rsidRDefault="00B21155" w:rsidP="00B21155">
      <w:pPr>
        <w:rPr>
          <w:rFonts w:ascii="Times New Roman" w:hAnsi="Times New Roman" w:cs="Times New Roman"/>
          <w:sz w:val="24"/>
          <w:szCs w:val="24"/>
        </w:rPr>
      </w:pPr>
    </w:p>
    <w:p w14:paraId="72F1C151" w14:textId="77777777" w:rsidR="00B21155" w:rsidRPr="00DF5148" w:rsidRDefault="00B21155" w:rsidP="00B21155">
      <w:pPr>
        <w:rPr>
          <w:rFonts w:ascii="Times New Roman" w:hAnsi="Times New Roman" w:cs="Times New Roman"/>
          <w:sz w:val="24"/>
          <w:szCs w:val="24"/>
        </w:rPr>
      </w:pPr>
    </w:p>
    <w:p w14:paraId="3F92401B" w14:textId="77777777" w:rsidR="00B21155" w:rsidRPr="00DF5148" w:rsidRDefault="00B21155" w:rsidP="00B21155">
      <w:pPr>
        <w:rPr>
          <w:rFonts w:ascii="Times New Roman" w:hAnsi="Times New Roman" w:cs="Times New Roman"/>
          <w:sz w:val="24"/>
          <w:szCs w:val="24"/>
        </w:rPr>
      </w:pPr>
    </w:p>
    <w:p w14:paraId="68B21310" w14:textId="77777777" w:rsidR="00B21155" w:rsidRPr="00DF5148" w:rsidRDefault="00B21155" w:rsidP="00B21155">
      <w:pPr>
        <w:rPr>
          <w:rFonts w:ascii="Times New Roman" w:hAnsi="Times New Roman" w:cs="Times New Roman"/>
          <w:sz w:val="24"/>
          <w:szCs w:val="24"/>
        </w:rPr>
      </w:pPr>
    </w:p>
    <w:p w14:paraId="1292430D" w14:textId="77777777" w:rsidR="00B21155" w:rsidRPr="00DF5148" w:rsidRDefault="00B21155" w:rsidP="00B21155">
      <w:pPr>
        <w:rPr>
          <w:rFonts w:ascii="Times New Roman" w:hAnsi="Times New Roman" w:cs="Times New Roman"/>
          <w:sz w:val="24"/>
          <w:szCs w:val="24"/>
        </w:rPr>
      </w:pPr>
    </w:p>
    <w:p w14:paraId="10231554" w14:textId="77777777" w:rsidR="00B21155" w:rsidRPr="00DF5148" w:rsidRDefault="00B21155" w:rsidP="00B21155">
      <w:pPr>
        <w:rPr>
          <w:rFonts w:ascii="Times New Roman" w:hAnsi="Times New Roman" w:cs="Times New Roman"/>
          <w:sz w:val="24"/>
          <w:szCs w:val="24"/>
        </w:rPr>
      </w:pPr>
    </w:p>
    <w:p w14:paraId="2CF5F58F" w14:textId="77777777" w:rsidR="00B21155" w:rsidRPr="00DF5148" w:rsidRDefault="00B21155" w:rsidP="00B21155">
      <w:pPr>
        <w:rPr>
          <w:rFonts w:ascii="Times New Roman" w:hAnsi="Times New Roman" w:cs="Times New Roman"/>
          <w:sz w:val="24"/>
          <w:szCs w:val="24"/>
        </w:rPr>
      </w:pPr>
    </w:p>
    <w:p w14:paraId="72DA31B5" w14:textId="77777777" w:rsidR="00B21155" w:rsidRPr="00DF5148" w:rsidRDefault="00B21155" w:rsidP="00B21155">
      <w:pPr>
        <w:rPr>
          <w:rFonts w:ascii="Times New Roman" w:hAnsi="Times New Roman" w:cs="Times New Roman"/>
          <w:sz w:val="24"/>
          <w:szCs w:val="24"/>
        </w:rPr>
      </w:pPr>
    </w:p>
    <w:p w14:paraId="37B1E6E3" w14:textId="77777777" w:rsidR="00B21155" w:rsidRPr="00DF5148" w:rsidRDefault="00B21155" w:rsidP="00B21155">
      <w:pPr>
        <w:rPr>
          <w:rFonts w:ascii="Times New Roman" w:hAnsi="Times New Roman" w:cs="Times New Roman"/>
          <w:sz w:val="24"/>
          <w:szCs w:val="24"/>
        </w:rPr>
      </w:pPr>
    </w:p>
    <w:p w14:paraId="3EF36F4D" w14:textId="77777777" w:rsidR="00B21155" w:rsidRPr="00DF5148" w:rsidRDefault="00B21155" w:rsidP="00B21155">
      <w:pPr>
        <w:rPr>
          <w:rFonts w:ascii="Times New Roman" w:hAnsi="Times New Roman" w:cs="Times New Roman"/>
          <w:sz w:val="24"/>
          <w:szCs w:val="24"/>
        </w:rPr>
      </w:pPr>
    </w:p>
    <w:p w14:paraId="1C01B8D6" w14:textId="77777777" w:rsidR="00B21155" w:rsidRPr="00DF5148" w:rsidRDefault="00B21155" w:rsidP="00B21155">
      <w:pPr>
        <w:rPr>
          <w:rFonts w:ascii="Times New Roman" w:hAnsi="Times New Roman" w:cs="Times New Roman"/>
          <w:sz w:val="24"/>
          <w:szCs w:val="24"/>
        </w:rPr>
      </w:pPr>
    </w:p>
    <w:p w14:paraId="091CB7BF" w14:textId="77777777" w:rsidR="00B21155" w:rsidRPr="00DF5148" w:rsidRDefault="00B21155" w:rsidP="00B21155">
      <w:pPr>
        <w:rPr>
          <w:rFonts w:ascii="Times New Roman" w:hAnsi="Times New Roman" w:cs="Times New Roman"/>
          <w:sz w:val="24"/>
          <w:szCs w:val="24"/>
        </w:rPr>
      </w:pPr>
    </w:p>
    <w:p w14:paraId="2DC1D13C" w14:textId="77777777" w:rsidR="00B21155" w:rsidRPr="00DF5148" w:rsidRDefault="00B21155" w:rsidP="00B21155">
      <w:pPr>
        <w:rPr>
          <w:rFonts w:ascii="Times New Roman" w:hAnsi="Times New Roman" w:cs="Times New Roman"/>
          <w:sz w:val="24"/>
          <w:szCs w:val="24"/>
        </w:rPr>
      </w:pPr>
    </w:p>
    <w:p w14:paraId="7F84C322" w14:textId="77777777" w:rsidR="00B21155" w:rsidRPr="00DF5148" w:rsidRDefault="00B21155" w:rsidP="00B21155">
      <w:pPr>
        <w:rPr>
          <w:rFonts w:ascii="Times New Roman" w:hAnsi="Times New Roman" w:cs="Times New Roman"/>
          <w:sz w:val="24"/>
          <w:szCs w:val="24"/>
        </w:rPr>
      </w:pPr>
    </w:p>
    <w:p w14:paraId="233EF57A" w14:textId="77777777" w:rsidR="00B21155" w:rsidRPr="00DF5148" w:rsidRDefault="00B21155" w:rsidP="00B21155">
      <w:pPr>
        <w:rPr>
          <w:rFonts w:ascii="Times New Roman" w:hAnsi="Times New Roman" w:cs="Times New Roman"/>
          <w:sz w:val="24"/>
          <w:szCs w:val="24"/>
        </w:rPr>
      </w:pPr>
    </w:p>
    <w:p w14:paraId="2B844202" w14:textId="77777777" w:rsidR="00B21155" w:rsidRPr="00DF5148" w:rsidRDefault="00B21155" w:rsidP="00B21155">
      <w:pPr>
        <w:rPr>
          <w:rFonts w:ascii="Times New Roman" w:hAnsi="Times New Roman" w:cs="Times New Roman"/>
          <w:sz w:val="24"/>
          <w:szCs w:val="24"/>
        </w:rPr>
      </w:pPr>
    </w:p>
    <w:p w14:paraId="456CB211" w14:textId="77777777" w:rsidR="00B21155" w:rsidRPr="00DF5148" w:rsidRDefault="00B21155" w:rsidP="00B21155">
      <w:pPr>
        <w:pStyle w:val="Heading1"/>
        <w:jc w:val="center"/>
        <w:rPr>
          <w:rFonts w:ascii="Times New Roman" w:hAnsi="Times New Roman" w:cs="Times New Roman"/>
          <w:color w:val="auto"/>
          <w:sz w:val="24"/>
          <w:szCs w:val="24"/>
        </w:rPr>
      </w:pPr>
      <w:bookmarkStart w:id="7" w:name="_Toc142929578"/>
      <w:r w:rsidRPr="00DF5148">
        <w:rPr>
          <w:rFonts w:ascii="Times New Roman" w:hAnsi="Times New Roman" w:cs="Times New Roman"/>
          <w:color w:val="auto"/>
          <w:sz w:val="24"/>
          <w:szCs w:val="24"/>
        </w:rPr>
        <w:lastRenderedPageBreak/>
        <w:t>ACKNOWLEDGEMENT</w:t>
      </w:r>
      <w:bookmarkEnd w:id="7"/>
    </w:p>
    <w:p w14:paraId="75F801ED" w14:textId="6544E8C7" w:rsidR="00B21155" w:rsidRPr="00DF5148" w:rsidRDefault="00B21155" w:rsidP="00B21155">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This research is the contribution of various people who merit our gratitude. Firstly, we humbly address our acknowledgement to</w:t>
      </w:r>
      <w:r w:rsidR="00D92AF2">
        <w:rPr>
          <w:rFonts w:ascii="Times New Roman" w:hAnsi="Times New Roman" w:cs="Times New Roman"/>
          <w:sz w:val="24"/>
          <w:szCs w:val="24"/>
        </w:rPr>
        <w:t xml:space="preserve"> the almighty God,</w:t>
      </w:r>
      <w:r w:rsidR="00A90BEE">
        <w:rPr>
          <w:rFonts w:ascii="Times New Roman" w:hAnsi="Times New Roman" w:cs="Times New Roman"/>
          <w:sz w:val="24"/>
          <w:szCs w:val="24"/>
        </w:rPr>
        <w:t xml:space="preserve"> secondly</w:t>
      </w:r>
      <w:r w:rsidR="00044AA7">
        <w:rPr>
          <w:rFonts w:ascii="Times New Roman" w:hAnsi="Times New Roman" w:cs="Times New Roman"/>
          <w:sz w:val="24"/>
          <w:szCs w:val="24"/>
        </w:rPr>
        <w:t xml:space="preserve"> our Supervi</w:t>
      </w:r>
      <w:r w:rsidR="00D92AF2">
        <w:rPr>
          <w:rFonts w:ascii="Times New Roman" w:hAnsi="Times New Roman" w:cs="Times New Roman"/>
          <w:sz w:val="24"/>
          <w:szCs w:val="24"/>
        </w:rPr>
        <w:t>sor and thirdly</w:t>
      </w:r>
      <w:r w:rsidRPr="00DF5148">
        <w:rPr>
          <w:rFonts w:ascii="Times New Roman" w:hAnsi="Times New Roman" w:cs="Times New Roman"/>
          <w:sz w:val="24"/>
          <w:szCs w:val="24"/>
        </w:rPr>
        <w:t xml:space="preserve"> the Free Methodist Church in Rwanda for the support given to us for pursuing our studies; and for sponsorship given to us during our studies. </w:t>
      </w:r>
    </w:p>
    <w:p w14:paraId="466ED370" w14:textId="1FA30884" w:rsidR="00B21155" w:rsidRPr="00DF5148" w:rsidRDefault="00B21155" w:rsidP="00B21155">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Secondly, we would like to express our sincere thanks to our supervisor Dr</w:t>
      </w:r>
      <w:r w:rsidR="00EF3EB8">
        <w:rPr>
          <w:rFonts w:ascii="Times New Roman" w:hAnsi="Times New Roman" w:cs="Times New Roman"/>
          <w:sz w:val="24"/>
          <w:szCs w:val="24"/>
        </w:rPr>
        <w:t>.</w:t>
      </w:r>
      <w:r w:rsidRPr="00DF5148">
        <w:rPr>
          <w:rFonts w:ascii="Times New Roman" w:hAnsi="Times New Roman" w:cs="Times New Roman"/>
          <w:sz w:val="24"/>
          <w:szCs w:val="24"/>
        </w:rPr>
        <w:t xml:space="preserve"> Matthias TWAHIRWA for his diligent guidance throughout the research process. Through the whole process, he did not give up encouraging and to advise us. We recognize his ideas, corrections, and contribution to accomplish this work. Many thanks are addressed also to KIBOGORA Polytechnic (KP); especially the Faculty of Theology and Religion (FTR) for nurturing our intellectual growth and providing all academic facilities during our studies. </w:t>
      </w:r>
    </w:p>
    <w:p w14:paraId="24B250B9" w14:textId="320926D1" w:rsidR="00B21155" w:rsidRPr="00DF5148" w:rsidRDefault="00B21155" w:rsidP="00B21155">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Without pretending to be exhaustive, we would like to extend our exceptional gratitude to all those who helped us to successfully carry out this research. In this regard, the following persons are special to us for their moral, intellectual, linguistic, material, and methodologica</w:t>
      </w:r>
      <w:r w:rsidR="00EF3EB8">
        <w:rPr>
          <w:rFonts w:ascii="Times New Roman" w:hAnsi="Times New Roman" w:cs="Times New Roman"/>
          <w:sz w:val="24"/>
          <w:szCs w:val="24"/>
        </w:rPr>
        <w:t xml:space="preserve">l support: Prof. Rev. NDIKUMANA </w:t>
      </w:r>
      <w:bookmarkStart w:id="8" w:name="_GoBack"/>
      <w:bookmarkEnd w:id="8"/>
      <w:r w:rsidR="005534EC" w:rsidRPr="00DF5148">
        <w:rPr>
          <w:rFonts w:ascii="Times New Roman" w:hAnsi="Times New Roman" w:cs="Times New Roman"/>
          <w:sz w:val="24"/>
          <w:szCs w:val="24"/>
        </w:rPr>
        <w:t>Viateur,</w:t>
      </w:r>
      <w:r w:rsidRPr="00DF5148">
        <w:rPr>
          <w:rFonts w:ascii="Times New Roman" w:hAnsi="Times New Roman" w:cs="Times New Roman"/>
          <w:sz w:val="24"/>
          <w:szCs w:val="24"/>
        </w:rPr>
        <w:t xml:space="preserve"> Rev. Dr. Matthias </w:t>
      </w:r>
      <w:r w:rsidR="005534EC" w:rsidRPr="00DF5148">
        <w:rPr>
          <w:rFonts w:ascii="Times New Roman" w:hAnsi="Times New Roman" w:cs="Times New Roman"/>
          <w:sz w:val="24"/>
          <w:szCs w:val="24"/>
        </w:rPr>
        <w:t>TWAHIRWA,</w:t>
      </w:r>
      <w:r w:rsidRPr="00DF5148">
        <w:rPr>
          <w:rFonts w:ascii="Times New Roman" w:hAnsi="Times New Roman" w:cs="Times New Roman"/>
          <w:sz w:val="24"/>
          <w:szCs w:val="24"/>
        </w:rPr>
        <w:t xml:space="preserve"> Rev. Simeon MUSHIMIYIMANA , Rev. BYABAGABO Olivier ,Rev. MUNYAMAHORO Charles, Rev. SERUGO Jeremie, we highly recognize the Pentecostal church ADEPR GISENYI Parish, its Rev. UWAMBAJE Emmanuel and all members of the church that dedicated themselves to make this research possible. </w:t>
      </w:r>
    </w:p>
    <w:p w14:paraId="67CF854C" w14:textId="77777777" w:rsidR="00B21155" w:rsidRPr="00DF5148" w:rsidRDefault="00B21155" w:rsidP="00B21155">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We cannot conclude without addressing our special recognition to our Pastors for their support. Being unable to find ourselves the price of all these efforts deployed by the people to the success of this work, it only remains to wish them blessings from God almighty.</w:t>
      </w:r>
    </w:p>
    <w:p w14:paraId="1F39A860" w14:textId="77777777" w:rsidR="00B21155" w:rsidRPr="00DF5148" w:rsidRDefault="00B21155" w:rsidP="00B21155">
      <w:pPr>
        <w:spacing w:line="360" w:lineRule="auto"/>
        <w:jc w:val="both"/>
        <w:rPr>
          <w:rFonts w:ascii="Times New Roman" w:hAnsi="Times New Roman" w:cs="Times New Roman"/>
          <w:sz w:val="24"/>
          <w:szCs w:val="24"/>
        </w:rPr>
      </w:pPr>
    </w:p>
    <w:p w14:paraId="01FD36B5" w14:textId="77777777" w:rsidR="00B21155" w:rsidRPr="00DF5148" w:rsidRDefault="00B21155" w:rsidP="00B21155">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UZABAKIRIHO Ladislas</w:t>
      </w:r>
    </w:p>
    <w:p w14:paraId="6A286A56" w14:textId="77777777" w:rsidR="00B21155" w:rsidRPr="00DF5148" w:rsidRDefault="00B21155" w:rsidP="00B21155">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 xml:space="preserve">DUSABE Pacifique </w:t>
      </w:r>
    </w:p>
    <w:p w14:paraId="415C0231" w14:textId="77777777" w:rsidR="00B21155" w:rsidRPr="00DF5148" w:rsidRDefault="00B21155" w:rsidP="00B21155">
      <w:pPr>
        <w:spacing w:line="360" w:lineRule="auto"/>
        <w:jc w:val="both"/>
        <w:rPr>
          <w:rFonts w:ascii="Times New Roman" w:hAnsi="Times New Roman" w:cs="Times New Roman"/>
          <w:sz w:val="24"/>
          <w:szCs w:val="24"/>
        </w:rPr>
      </w:pPr>
    </w:p>
    <w:p w14:paraId="3AA8DBF4" w14:textId="77777777" w:rsidR="00B21155" w:rsidRPr="00DF5148" w:rsidRDefault="00B21155" w:rsidP="008C4170">
      <w:pPr>
        <w:spacing w:line="360" w:lineRule="auto"/>
        <w:jc w:val="both"/>
        <w:rPr>
          <w:rFonts w:ascii="Times New Roman" w:hAnsi="Times New Roman" w:cs="Times New Roman"/>
          <w:sz w:val="24"/>
          <w:szCs w:val="24"/>
        </w:rPr>
      </w:pPr>
    </w:p>
    <w:p w14:paraId="2FA16BAE" w14:textId="419927C1" w:rsidR="003703B9" w:rsidRPr="00DF5148" w:rsidRDefault="003703B9" w:rsidP="00BF470C">
      <w:pPr>
        <w:pStyle w:val="Heading1"/>
        <w:spacing w:before="0" w:line="360" w:lineRule="auto"/>
        <w:jc w:val="center"/>
        <w:rPr>
          <w:rFonts w:ascii="Times New Roman" w:hAnsi="Times New Roman" w:cs="Times New Roman"/>
          <w:color w:val="auto"/>
          <w:sz w:val="24"/>
          <w:szCs w:val="24"/>
        </w:rPr>
      </w:pPr>
      <w:bookmarkStart w:id="9" w:name="_Toc142929579"/>
      <w:r w:rsidRPr="00DF5148">
        <w:rPr>
          <w:rFonts w:ascii="Times New Roman" w:hAnsi="Times New Roman" w:cs="Times New Roman"/>
          <w:color w:val="auto"/>
          <w:sz w:val="24"/>
          <w:szCs w:val="24"/>
        </w:rPr>
        <w:lastRenderedPageBreak/>
        <w:t>TABLE OF CONTENTS</w:t>
      </w:r>
      <w:bookmarkEnd w:id="9"/>
    </w:p>
    <w:sdt>
      <w:sdtPr>
        <w:rPr>
          <w:rFonts w:ascii="Times New Roman" w:eastAsiaTheme="minorEastAsia" w:hAnsi="Times New Roman" w:cs="Times New Roman"/>
          <w:b w:val="0"/>
          <w:bCs w:val="0"/>
          <w:color w:val="auto"/>
          <w:sz w:val="24"/>
          <w:szCs w:val="24"/>
          <w:lang w:eastAsia="en-US"/>
        </w:rPr>
        <w:id w:val="-832677699"/>
        <w:docPartObj>
          <w:docPartGallery w:val="Table of Contents"/>
          <w:docPartUnique/>
        </w:docPartObj>
      </w:sdtPr>
      <w:sdtEndPr>
        <w:rPr>
          <w:rFonts w:eastAsiaTheme="majorEastAsia"/>
          <w:b/>
          <w:bCs/>
          <w:noProof/>
        </w:rPr>
      </w:sdtEndPr>
      <w:sdtContent>
        <w:p w14:paraId="5EACAFF3" w14:textId="39017512" w:rsidR="003703B9" w:rsidRPr="00DF5148" w:rsidRDefault="003703B9" w:rsidP="00DF5148">
          <w:pPr>
            <w:pStyle w:val="TOCHeading"/>
            <w:spacing w:before="0" w:line="360" w:lineRule="auto"/>
            <w:jc w:val="both"/>
            <w:rPr>
              <w:rFonts w:ascii="Times New Roman" w:hAnsi="Times New Roman" w:cs="Times New Roman"/>
              <w:b w:val="0"/>
              <w:color w:val="auto"/>
              <w:sz w:val="24"/>
              <w:szCs w:val="24"/>
            </w:rPr>
          </w:pPr>
        </w:p>
        <w:p w14:paraId="7D1CABF6" w14:textId="77777777" w:rsidR="00DF5148" w:rsidRPr="00DF5148" w:rsidRDefault="003703B9" w:rsidP="00DF5148">
          <w:pPr>
            <w:pStyle w:val="TOC1"/>
            <w:tabs>
              <w:tab w:val="right" w:leader="dot" w:pos="9350"/>
            </w:tabs>
            <w:spacing w:line="360" w:lineRule="auto"/>
            <w:rPr>
              <w:noProof/>
              <w:sz w:val="24"/>
              <w:szCs w:val="24"/>
            </w:rPr>
          </w:pPr>
          <w:r w:rsidRPr="00DF5148">
            <w:rPr>
              <w:rFonts w:ascii="Times New Roman" w:hAnsi="Times New Roman" w:cs="Times New Roman"/>
              <w:sz w:val="24"/>
              <w:szCs w:val="24"/>
            </w:rPr>
            <w:fldChar w:fldCharType="begin"/>
          </w:r>
          <w:r w:rsidRPr="00DF5148">
            <w:rPr>
              <w:rFonts w:ascii="Times New Roman" w:hAnsi="Times New Roman" w:cs="Times New Roman"/>
              <w:sz w:val="24"/>
              <w:szCs w:val="24"/>
            </w:rPr>
            <w:instrText xml:space="preserve"> TOC \o "1-5" \h \z \u </w:instrText>
          </w:r>
          <w:r w:rsidRPr="00DF5148">
            <w:rPr>
              <w:rFonts w:ascii="Times New Roman" w:hAnsi="Times New Roman" w:cs="Times New Roman"/>
              <w:sz w:val="24"/>
              <w:szCs w:val="24"/>
            </w:rPr>
            <w:fldChar w:fldCharType="separate"/>
          </w:r>
          <w:hyperlink w:anchor="_Toc142929575" w:history="1">
            <w:r w:rsidR="00DF5148" w:rsidRPr="00DF5148">
              <w:rPr>
                <w:rStyle w:val="Hyperlink"/>
                <w:rFonts w:ascii="Times New Roman" w:eastAsia="Times New Roman" w:hAnsi="Times New Roman" w:cs="Times New Roman"/>
                <w:noProof/>
                <w:color w:val="auto"/>
                <w:sz w:val="24"/>
                <w:szCs w:val="24"/>
                <w:lang w:eastAsia="zh-CN"/>
              </w:rPr>
              <w:t>DECLARATION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_Toc142929575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i</w:t>
            </w:r>
            <w:r w:rsidR="00DF5148" w:rsidRPr="00DF5148">
              <w:rPr>
                <w:noProof/>
                <w:webHidden/>
                <w:sz w:val="24"/>
                <w:szCs w:val="24"/>
              </w:rPr>
              <w:fldChar w:fldCharType="end"/>
            </w:r>
          </w:hyperlink>
        </w:p>
        <w:p w14:paraId="4FFDECC2" w14:textId="77777777" w:rsidR="00DF5148" w:rsidRPr="00DF5148" w:rsidRDefault="00EF3EB8" w:rsidP="00DF5148">
          <w:pPr>
            <w:pStyle w:val="TOC2"/>
            <w:rPr>
              <w:noProof/>
              <w:sz w:val="24"/>
              <w:szCs w:val="24"/>
            </w:rPr>
          </w:pPr>
          <w:hyperlink w:anchor="_Toc142929576" w:history="1">
            <w:r w:rsidR="00DF5148" w:rsidRPr="00DF5148">
              <w:rPr>
                <w:rStyle w:val="Hyperlink"/>
                <w:rFonts w:ascii="Times New Roman" w:hAnsi="Times New Roman" w:cs="Times New Roman"/>
                <w:noProof/>
                <w:color w:val="auto"/>
                <w:sz w:val="24"/>
                <w:szCs w:val="24"/>
              </w:rPr>
              <w:t>ABSTRACT</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_Toc142929576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ii</w:t>
            </w:r>
            <w:r w:rsidR="00DF5148" w:rsidRPr="00DF5148">
              <w:rPr>
                <w:noProof/>
                <w:webHidden/>
                <w:sz w:val="24"/>
                <w:szCs w:val="24"/>
              </w:rPr>
              <w:fldChar w:fldCharType="end"/>
            </w:r>
          </w:hyperlink>
        </w:p>
        <w:p w14:paraId="5B70B9FF" w14:textId="77777777" w:rsidR="00DF5148" w:rsidRPr="00DF5148" w:rsidRDefault="00EF3EB8" w:rsidP="00DF5148">
          <w:pPr>
            <w:pStyle w:val="TOC1"/>
            <w:tabs>
              <w:tab w:val="right" w:leader="dot" w:pos="9350"/>
            </w:tabs>
            <w:spacing w:line="360" w:lineRule="auto"/>
            <w:rPr>
              <w:noProof/>
              <w:sz w:val="24"/>
              <w:szCs w:val="24"/>
            </w:rPr>
          </w:pPr>
          <w:hyperlink w:anchor="_Toc142929577" w:history="1">
            <w:r w:rsidR="00DF5148" w:rsidRPr="00DF5148">
              <w:rPr>
                <w:rStyle w:val="Hyperlink"/>
                <w:rFonts w:ascii="Times New Roman" w:hAnsi="Times New Roman" w:cs="Times New Roman"/>
                <w:noProof/>
                <w:color w:val="auto"/>
                <w:sz w:val="24"/>
                <w:szCs w:val="24"/>
              </w:rPr>
              <w:t>DEDICATION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_Toc142929577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iii</w:t>
            </w:r>
            <w:r w:rsidR="00DF5148" w:rsidRPr="00DF5148">
              <w:rPr>
                <w:noProof/>
                <w:webHidden/>
                <w:sz w:val="24"/>
                <w:szCs w:val="24"/>
              </w:rPr>
              <w:fldChar w:fldCharType="end"/>
            </w:r>
          </w:hyperlink>
        </w:p>
        <w:p w14:paraId="0E9C5E94" w14:textId="77777777" w:rsidR="00DF5148" w:rsidRPr="00DF5148" w:rsidRDefault="00EF3EB8" w:rsidP="00DF5148">
          <w:pPr>
            <w:pStyle w:val="TOC1"/>
            <w:tabs>
              <w:tab w:val="right" w:leader="dot" w:pos="9350"/>
            </w:tabs>
            <w:spacing w:line="360" w:lineRule="auto"/>
            <w:rPr>
              <w:noProof/>
              <w:sz w:val="24"/>
              <w:szCs w:val="24"/>
            </w:rPr>
          </w:pPr>
          <w:hyperlink w:anchor="_Toc142929578" w:history="1">
            <w:r w:rsidR="00DF5148" w:rsidRPr="00DF5148">
              <w:rPr>
                <w:rStyle w:val="Hyperlink"/>
                <w:rFonts w:ascii="Times New Roman" w:hAnsi="Times New Roman" w:cs="Times New Roman"/>
                <w:noProof/>
                <w:color w:val="auto"/>
                <w:sz w:val="24"/>
                <w:szCs w:val="24"/>
              </w:rPr>
              <w:t>ACKNOWLEDGEMENT</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_Toc142929578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iv</w:t>
            </w:r>
            <w:r w:rsidR="00DF5148" w:rsidRPr="00DF5148">
              <w:rPr>
                <w:noProof/>
                <w:webHidden/>
                <w:sz w:val="24"/>
                <w:szCs w:val="24"/>
              </w:rPr>
              <w:fldChar w:fldCharType="end"/>
            </w:r>
          </w:hyperlink>
        </w:p>
        <w:p w14:paraId="1FE51FAC" w14:textId="77777777" w:rsidR="00DF5148" w:rsidRPr="00DF5148" w:rsidRDefault="00EF3EB8" w:rsidP="00DF5148">
          <w:pPr>
            <w:pStyle w:val="TOC1"/>
            <w:tabs>
              <w:tab w:val="right" w:leader="dot" w:pos="9350"/>
            </w:tabs>
            <w:spacing w:line="360" w:lineRule="auto"/>
            <w:rPr>
              <w:noProof/>
              <w:sz w:val="24"/>
              <w:szCs w:val="24"/>
            </w:rPr>
          </w:pPr>
          <w:hyperlink w:anchor="_Toc142929579" w:history="1">
            <w:r w:rsidR="00DF5148" w:rsidRPr="00DF5148">
              <w:rPr>
                <w:rStyle w:val="Hyperlink"/>
                <w:rFonts w:ascii="Times New Roman" w:hAnsi="Times New Roman" w:cs="Times New Roman"/>
                <w:noProof/>
                <w:color w:val="auto"/>
                <w:sz w:val="24"/>
                <w:szCs w:val="24"/>
              </w:rPr>
              <w:t>TABLE OF CONTENTS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_Toc142929579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v</w:t>
            </w:r>
            <w:r w:rsidR="00DF5148" w:rsidRPr="00DF5148">
              <w:rPr>
                <w:noProof/>
                <w:webHidden/>
                <w:sz w:val="24"/>
                <w:szCs w:val="24"/>
              </w:rPr>
              <w:fldChar w:fldCharType="end"/>
            </w:r>
          </w:hyperlink>
        </w:p>
        <w:p w14:paraId="33FCBD09" w14:textId="77777777" w:rsidR="00DF5148" w:rsidRPr="00DF5148" w:rsidRDefault="00EF3EB8" w:rsidP="00DF5148">
          <w:pPr>
            <w:pStyle w:val="TOC1"/>
            <w:tabs>
              <w:tab w:val="right" w:leader="dot" w:pos="9350"/>
            </w:tabs>
            <w:spacing w:line="360" w:lineRule="auto"/>
            <w:rPr>
              <w:noProof/>
              <w:sz w:val="24"/>
              <w:szCs w:val="24"/>
            </w:rPr>
          </w:pPr>
          <w:hyperlink w:anchor="_Toc142929580" w:history="1">
            <w:r w:rsidR="00DF5148" w:rsidRPr="00DF5148">
              <w:rPr>
                <w:rStyle w:val="Hyperlink"/>
                <w:rFonts w:ascii="Times New Roman" w:hAnsi="Times New Roman" w:cs="Times New Roman"/>
                <w:noProof/>
                <w:color w:val="auto"/>
                <w:sz w:val="24"/>
                <w:szCs w:val="24"/>
              </w:rPr>
              <w:t>LIST OF TABLES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ix</w:t>
            </w:r>
            <w:r w:rsidR="00DF5148" w:rsidRPr="00DF5148">
              <w:rPr>
                <w:noProof/>
                <w:webHidden/>
                <w:sz w:val="24"/>
                <w:szCs w:val="24"/>
              </w:rPr>
              <w:fldChar w:fldCharType="end"/>
            </w:r>
          </w:hyperlink>
        </w:p>
        <w:p w14:paraId="01ECDAEA" w14:textId="77777777" w:rsidR="00DF5148" w:rsidRPr="00DF5148" w:rsidRDefault="00EF3EB8" w:rsidP="00DF5148">
          <w:pPr>
            <w:pStyle w:val="TOC1"/>
            <w:tabs>
              <w:tab w:val="right" w:leader="dot" w:pos="9350"/>
            </w:tabs>
            <w:spacing w:line="360" w:lineRule="auto"/>
            <w:rPr>
              <w:noProof/>
              <w:sz w:val="24"/>
              <w:szCs w:val="24"/>
            </w:rPr>
          </w:pPr>
          <w:hyperlink w:anchor="_Toc142929581" w:history="1">
            <w:r w:rsidR="00DF5148" w:rsidRPr="00DF5148">
              <w:rPr>
                <w:rStyle w:val="Hyperlink"/>
                <w:rFonts w:ascii="Times New Roman" w:hAnsi="Times New Roman" w:cs="Times New Roman"/>
                <w:noProof/>
                <w:color w:val="auto"/>
                <w:sz w:val="24"/>
                <w:szCs w:val="24"/>
              </w:rPr>
              <w:t>LIST OF APPENDICES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xi</w:t>
            </w:r>
            <w:r w:rsidR="00DF5148" w:rsidRPr="00DF5148">
              <w:rPr>
                <w:noProof/>
                <w:webHidden/>
                <w:sz w:val="24"/>
                <w:szCs w:val="24"/>
              </w:rPr>
              <w:fldChar w:fldCharType="end"/>
            </w:r>
          </w:hyperlink>
        </w:p>
        <w:p w14:paraId="7696F1E9" w14:textId="77777777" w:rsidR="00DF5148" w:rsidRPr="00DF5148" w:rsidRDefault="00EF3EB8" w:rsidP="00DF5148">
          <w:pPr>
            <w:pStyle w:val="TOC1"/>
            <w:tabs>
              <w:tab w:val="right" w:leader="dot" w:pos="9350"/>
            </w:tabs>
            <w:spacing w:line="360" w:lineRule="auto"/>
            <w:rPr>
              <w:noProof/>
              <w:sz w:val="24"/>
              <w:szCs w:val="24"/>
            </w:rPr>
          </w:pPr>
          <w:hyperlink w:anchor="_Toc142929582" w:history="1">
            <w:r w:rsidR="00DF5148" w:rsidRPr="00DF5148">
              <w:rPr>
                <w:rStyle w:val="Hyperlink"/>
                <w:rFonts w:ascii="Times New Roman" w:hAnsi="Times New Roman" w:cs="Times New Roman"/>
                <w:noProof/>
                <w:color w:val="auto"/>
                <w:sz w:val="24"/>
                <w:szCs w:val="24"/>
              </w:rPr>
              <w:t>LIST OF ACRONYMS AND ABBREVIATIONS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xii</w:t>
            </w:r>
            <w:r w:rsidR="00DF5148" w:rsidRPr="00DF5148">
              <w:rPr>
                <w:noProof/>
                <w:webHidden/>
                <w:sz w:val="24"/>
                <w:szCs w:val="24"/>
              </w:rPr>
              <w:fldChar w:fldCharType="end"/>
            </w:r>
          </w:hyperlink>
        </w:p>
        <w:p w14:paraId="17CB6C9D" w14:textId="77777777" w:rsidR="00DF5148" w:rsidRPr="00DF5148" w:rsidRDefault="00EF3EB8" w:rsidP="00DF5148">
          <w:pPr>
            <w:pStyle w:val="TOC1"/>
            <w:tabs>
              <w:tab w:val="right" w:leader="dot" w:pos="9350"/>
            </w:tabs>
            <w:spacing w:line="360" w:lineRule="auto"/>
            <w:rPr>
              <w:noProof/>
              <w:sz w:val="24"/>
              <w:szCs w:val="24"/>
            </w:rPr>
          </w:pPr>
          <w:hyperlink w:anchor="_Toc142929583" w:history="1">
            <w:r w:rsidR="00DF5148" w:rsidRPr="00DF5148">
              <w:rPr>
                <w:rStyle w:val="Hyperlink"/>
                <w:rFonts w:ascii="Times New Roman" w:hAnsi="Times New Roman" w:cs="Times New Roman"/>
                <w:noProof/>
                <w:color w:val="auto"/>
                <w:sz w:val="24"/>
                <w:szCs w:val="24"/>
              </w:rPr>
              <w:t>CHAPTER ONE: GENERAL INTRODUCTION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w:t>
            </w:r>
            <w:r w:rsidR="00DF5148" w:rsidRPr="00DF5148">
              <w:rPr>
                <w:noProof/>
                <w:webHidden/>
                <w:sz w:val="24"/>
                <w:szCs w:val="24"/>
              </w:rPr>
              <w:fldChar w:fldCharType="end"/>
            </w:r>
          </w:hyperlink>
        </w:p>
        <w:p w14:paraId="72127BE7" w14:textId="77777777" w:rsidR="00DF5148" w:rsidRPr="00DF5148" w:rsidRDefault="00EF3EB8" w:rsidP="00DF5148">
          <w:pPr>
            <w:pStyle w:val="TOC1"/>
            <w:tabs>
              <w:tab w:val="right" w:leader="dot" w:pos="9350"/>
            </w:tabs>
            <w:spacing w:line="360" w:lineRule="auto"/>
            <w:rPr>
              <w:noProof/>
              <w:sz w:val="24"/>
              <w:szCs w:val="24"/>
            </w:rPr>
          </w:pPr>
          <w:hyperlink w:anchor="_Toc142929584" w:history="1">
            <w:r w:rsidR="00DF5148" w:rsidRPr="00DF5148">
              <w:rPr>
                <w:rStyle w:val="Hyperlink"/>
                <w:rFonts w:ascii="Times New Roman" w:hAnsi="Times New Roman" w:cs="Times New Roman"/>
                <w:noProof/>
                <w:color w:val="auto"/>
                <w:sz w:val="24"/>
                <w:szCs w:val="24"/>
              </w:rPr>
              <w:t>1.0. INTRDUCTION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_Toc142929584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w:t>
            </w:r>
            <w:r w:rsidR="00DF5148" w:rsidRPr="00DF5148">
              <w:rPr>
                <w:noProof/>
                <w:webHidden/>
                <w:sz w:val="24"/>
                <w:szCs w:val="24"/>
              </w:rPr>
              <w:fldChar w:fldCharType="end"/>
            </w:r>
          </w:hyperlink>
        </w:p>
        <w:p w14:paraId="4A2847F3" w14:textId="77777777" w:rsidR="00DF5148" w:rsidRPr="00DF5148" w:rsidRDefault="00EF3EB8" w:rsidP="00DF5148">
          <w:pPr>
            <w:pStyle w:val="TOC2"/>
            <w:rPr>
              <w:noProof/>
              <w:sz w:val="24"/>
              <w:szCs w:val="24"/>
            </w:rPr>
          </w:pPr>
          <w:hyperlink w:anchor="_Toc142929585" w:history="1">
            <w:r w:rsidR="00DF5148" w:rsidRPr="00DF5148">
              <w:rPr>
                <w:rStyle w:val="Hyperlink"/>
                <w:rFonts w:ascii="Times New Roman" w:hAnsi="Times New Roman" w:cs="Times New Roman"/>
                <w:noProof/>
                <w:color w:val="auto"/>
                <w:sz w:val="24"/>
                <w:szCs w:val="24"/>
              </w:rPr>
              <w:t>1.1. BACKGROUND TO THE STUDY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w:t>
            </w:r>
            <w:r w:rsidR="00DF5148" w:rsidRPr="00DF5148">
              <w:rPr>
                <w:noProof/>
                <w:webHidden/>
                <w:sz w:val="24"/>
                <w:szCs w:val="24"/>
              </w:rPr>
              <w:fldChar w:fldCharType="end"/>
            </w:r>
          </w:hyperlink>
        </w:p>
        <w:p w14:paraId="065D1903" w14:textId="77777777" w:rsidR="00DF5148" w:rsidRPr="00DF5148" w:rsidRDefault="00EF3EB8" w:rsidP="00DF5148">
          <w:pPr>
            <w:pStyle w:val="TOC2"/>
            <w:rPr>
              <w:noProof/>
              <w:sz w:val="24"/>
              <w:szCs w:val="24"/>
            </w:rPr>
          </w:pPr>
          <w:hyperlink w:anchor="_Toc142929586" w:history="1">
            <w:r w:rsidR="00DF5148" w:rsidRPr="00DF5148">
              <w:rPr>
                <w:rStyle w:val="Hyperlink"/>
                <w:rFonts w:ascii="Times New Roman" w:hAnsi="Times New Roman" w:cs="Times New Roman"/>
                <w:noProof/>
                <w:color w:val="auto"/>
                <w:sz w:val="24"/>
                <w:szCs w:val="24"/>
              </w:rPr>
              <w:t>1.2. PROBLEM STATEMENT</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w:t>
            </w:r>
            <w:r w:rsidR="00DF5148" w:rsidRPr="00DF5148">
              <w:rPr>
                <w:noProof/>
                <w:webHidden/>
                <w:sz w:val="24"/>
                <w:szCs w:val="24"/>
              </w:rPr>
              <w:fldChar w:fldCharType="end"/>
            </w:r>
          </w:hyperlink>
        </w:p>
        <w:p w14:paraId="3C953280" w14:textId="77777777" w:rsidR="00DF5148" w:rsidRPr="00DF5148" w:rsidRDefault="00EF3EB8" w:rsidP="00DF5148">
          <w:pPr>
            <w:pStyle w:val="TOC2"/>
            <w:rPr>
              <w:noProof/>
              <w:sz w:val="24"/>
              <w:szCs w:val="24"/>
            </w:rPr>
          </w:pPr>
          <w:hyperlink w:anchor="_Toc142929587" w:history="1">
            <w:r w:rsidR="00DF5148" w:rsidRPr="00DF5148">
              <w:rPr>
                <w:rStyle w:val="Hyperlink"/>
                <w:rFonts w:ascii="Times New Roman" w:hAnsi="Times New Roman" w:cs="Times New Roman"/>
                <w:noProof/>
                <w:color w:val="auto"/>
                <w:sz w:val="24"/>
                <w:szCs w:val="24"/>
              </w:rPr>
              <w:t>1.3. PURPOSE OF THE STUDY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w:t>
            </w:r>
            <w:r w:rsidR="00DF5148" w:rsidRPr="00DF5148">
              <w:rPr>
                <w:noProof/>
                <w:webHidden/>
                <w:sz w:val="24"/>
                <w:szCs w:val="24"/>
              </w:rPr>
              <w:fldChar w:fldCharType="end"/>
            </w:r>
          </w:hyperlink>
        </w:p>
        <w:p w14:paraId="42BF2AFF" w14:textId="77777777" w:rsidR="00DF5148" w:rsidRPr="00DF5148" w:rsidRDefault="00EF3EB8" w:rsidP="00DF5148">
          <w:pPr>
            <w:pStyle w:val="TOC2"/>
            <w:rPr>
              <w:noProof/>
              <w:sz w:val="24"/>
              <w:szCs w:val="24"/>
            </w:rPr>
          </w:pPr>
          <w:hyperlink w:anchor="_Toc142929588" w:history="1">
            <w:r w:rsidR="00DF5148" w:rsidRPr="00DF5148">
              <w:rPr>
                <w:rStyle w:val="Hyperlink"/>
                <w:rFonts w:ascii="Times New Roman" w:hAnsi="Times New Roman" w:cs="Times New Roman"/>
                <w:noProof/>
                <w:color w:val="auto"/>
                <w:sz w:val="24"/>
                <w:szCs w:val="24"/>
              </w:rPr>
              <w:t>1.4. OBJECTIVES OF THE STUDY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w:t>
            </w:r>
            <w:r w:rsidR="00DF5148" w:rsidRPr="00DF5148">
              <w:rPr>
                <w:noProof/>
                <w:webHidden/>
                <w:sz w:val="24"/>
                <w:szCs w:val="24"/>
              </w:rPr>
              <w:fldChar w:fldCharType="end"/>
            </w:r>
          </w:hyperlink>
        </w:p>
        <w:p w14:paraId="3AE151F4" w14:textId="77777777" w:rsidR="00DF5148" w:rsidRPr="00DF5148" w:rsidRDefault="00EF3EB8" w:rsidP="00DF5148">
          <w:pPr>
            <w:pStyle w:val="TOC2"/>
            <w:rPr>
              <w:noProof/>
              <w:sz w:val="24"/>
              <w:szCs w:val="24"/>
            </w:rPr>
          </w:pPr>
          <w:hyperlink w:anchor="_Toc142929589" w:history="1">
            <w:r w:rsidR="00DF5148" w:rsidRPr="00DF5148">
              <w:rPr>
                <w:rStyle w:val="Hyperlink"/>
                <w:rFonts w:ascii="Times New Roman" w:hAnsi="Times New Roman" w:cs="Times New Roman"/>
                <w:noProof/>
                <w:color w:val="auto"/>
                <w:sz w:val="24"/>
                <w:szCs w:val="24"/>
              </w:rPr>
              <w:t>1.5. RESEARCH QUESTIONS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_Toc142929589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w:t>
            </w:r>
            <w:r w:rsidR="00DF5148" w:rsidRPr="00DF5148">
              <w:rPr>
                <w:noProof/>
                <w:webHidden/>
                <w:sz w:val="24"/>
                <w:szCs w:val="24"/>
              </w:rPr>
              <w:fldChar w:fldCharType="end"/>
            </w:r>
          </w:hyperlink>
        </w:p>
        <w:p w14:paraId="7111C4E5" w14:textId="77777777" w:rsidR="00DF5148" w:rsidRPr="00DF5148" w:rsidRDefault="00EF3EB8" w:rsidP="00DF5148">
          <w:pPr>
            <w:pStyle w:val="TOC2"/>
            <w:rPr>
              <w:noProof/>
              <w:sz w:val="24"/>
              <w:szCs w:val="24"/>
            </w:rPr>
          </w:pPr>
          <w:hyperlink w:anchor="_Toc142929590" w:history="1">
            <w:r w:rsidR="00DF5148" w:rsidRPr="00DF5148">
              <w:rPr>
                <w:rStyle w:val="Hyperlink"/>
                <w:rFonts w:ascii="Times New Roman" w:hAnsi="Times New Roman" w:cs="Times New Roman"/>
                <w:noProof/>
                <w:color w:val="auto"/>
                <w:sz w:val="24"/>
                <w:szCs w:val="24"/>
              </w:rPr>
              <w:t>1.6. SIGNIFICANCE OF THE STUDY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w:t>
            </w:r>
            <w:r w:rsidR="00DF5148" w:rsidRPr="00DF5148">
              <w:rPr>
                <w:noProof/>
                <w:webHidden/>
                <w:sz w:val="24"/>
                <w:szCs w:val="24"/>
              </w:rPr>
              <w:fldChar w:fldCharType="end"/>
            </w:r>
          </w:hyperlink>
        </w:p>
        <w:p w14:paraId="51BB7B6D" w14:textId="77777777" w:rsidR="00DF5148" w:rsidRPr="00DF5148" w:rsidRDefault="00EF3EB8" w:rsidP="00DF5148">
          <w:pPr>
            <w:pStyle w:val="TOC2"/>
            <w:rPr>
              <w:noProof/>
              <w:sz w:val="24"/>
              <w:szCs w:val="24"/>
            </w:rPr>
          </w:pPr>
          <w:hyperlink w:anchor="_Toc142929591" w:history="1">
            <w:r w:rsidR="00DF5148" w:rsidRPr="00DF5148">
              <w:rPr>
                <w:rStyle w:val="Hyperlink"/>
                <w:rFonts w:ascii="Times New Roman" w:eastAsia="Times New Roman" w:hAnsi="Times New Roman" w:cs="Times New Roman"/>
                <w:noProof/>
                <w:color w:val="auto"/>
                <w:sz w:val="24"/>
                <w:szCs w:val="24"/>
              </w:rPr>
              <w:t>1.7 LIMITATIONS OF THE STUDY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w:t>
            </w:r>
            <w:r w:rsidR="00DF5148" w:rsidRPr="00DF5148">
              <w:rPr>
                <w:noProof/>
                <w:webHidden/>
                <w:sz w:val="24"/>
                <w:szCs w:val="24"/>
              </w:rPr>
              <w:fldChar w:fldCharType="end"/>
            </w:r>
          </w:hyperlink>
        </w:p>
        <w:p w14:paraId="207AF6B7" w14:textId="77777777" w:rsidR="00DF5148" w:rsidRPr="00DF5148" w:rsidRDefault="00EF3EB8" w:rsidP="00DF5148">
          <w:pPr>
            <w:pStyle w:val="TOC1"/>
            <w:tabs>
              <w:tab w:val="right" w:leader="dot" w:pos="9350"/>
            </w:tabs>
            <w:spacing w:line="360" w:lineRule="auto"/>
            <w:rPr>
              <w:noProof/>
              <w:sz w:val="24"/>
              <w:szCs w:val="24"/>
            </w:rPr>
          </w:pPr>
          <w:hyperlink w:anchor="_Toc142929592" w:history="1">
            <w:r w:rsidR="00DF5148" w:rsidRPr="00DF5148">
              <w:rPr>
                <w:rStyle w:val="Hyperlink"/>
                <w:rFonts w:ascii="Times New Roman" w:hAnsi="Times New Roman" w:cs="Times New Roman"/>
                <w:noProof/>
                <w:color w:val="auto"/>
                <w:sz w:val="24"/>
                <w:szCs w:val="24"/>
              </w:rPr>
              <w:t>1.8. SCOPE OF THE STUDY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5</w:t>
            </w:r>
            <w:r w:rsidR="00DF5148" w:rsidRPr="00DF5148">
              <w:rPr>
                <w:noProof/>
                <w:webHidden/>
                <w:sz w:val="24"/>
                <w:szCs w:val="24"/>
              </w:rPr>
              <w:fldChar w:fldCharType="end"/>
            </w:r>
          </w:hyperlink>
        </w:p>
        <w:p w14:paraId="28579676" w14:textId="77777777" w:rsidR="00DF5148" w:rsidRPr="00DF5148" w:rsidRDefault="00EF3EB8" w:rsidP="00DF5148">
          <w:pPr>
            <w:pStyle w:val="TOC1"/>
            <w:tabs>
              <w:tab w:val="right" w:leader="dot" w:pos="9350"/>
            </w:tabs>
            <w:spacing w:line="360" w:lineRule="auto"/>
            <w:rPr>
              <w:noProof/>
              <w:sz w:val="24"/>
              <w:szCs w:val="24"/>
            </w:rPr>
          </w:pPr>
          <w:hyperlink w:anchor="_Toc142929593" w:history="1">
            <w:r w:rsidR="00DF5148" w:rsidRPr="00DF5148">
              <w:rPr>
                <w:rStyle w:val="Hyperlink"/>
                <w:rFonts w:ascii="Times New Roman" w:hAnsi="Times New Roman" w:cs="Times New Roman"/>
                <w:noProof/>
                <w:color w:val="auto"/>
                <w:sz w:val="24"/>
                <w:szCs w:val="24"/>
              </w:rPr>
              <w:t>1.9 THESIS ORGANISATION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5</w:t>
            </w:r>
            <w:r w:rsidR="00DF5148" w:rsidRPr="00DF5148">
              <w:rPr>
                <w:noProof/>
                <w:webHidden/>
                <w:sz w:val="24"/>
                <w:szCs w:val="24"/>
              </w:rPr>
              <w:fldChar w:fldCharType="end"/>
            </w:r>
          </w:hyperlink>
        </w:p>
        <w:p w14:paraId="4333E763" w14:textId="77777777" w:rsidR="00DF5148" w:rsidRPr="00DF5148" w:rsidRDefault="00EF3EB8" w:rsidP="00DF5148">
          <w:pPr>
            <w:pStyle w:val="TOC1"/>
            <w:tabs>
              <w:tab w:val="right" w:leader="dot" w:pos="9350"/>
            </w:tabs>
            <w:spacing w:line="360" w:lineRule="auto"/>
            <w:rPr>
              <w:noProof/>
              <w:sz w:val="24"/>
              <w:szCs w:val="24"/>
            </w:rPr>
          </w:pPr>
          <w:hyperlink w:anchor="_Toc142929594" w:history="1">
            <w:r w:rsidR="00DF5148" w:rsidRPr="00DF5148">
              <w:rPr>
                <w:rStyle w:val="Hyperlink"/>
                <w:rFonts w:ascii="Times New Roman" w:hAnsi="Times New Roman" w:cs="Times New Roman"/>
                <w:noProof/>
                <w:color w:val="auto"/>
                <w:sz w:val="24"/>
                <w:szCs w:val="24"/>
              </w:rPr>
              <w:t>CHAPTER TWO: LITERATURE REVIEW</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_Toc142929594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6</w:t>
            </w:r>
            <w:r w:rsidR="00DF5148" w:rsidRPr="00DF5148">
              <w:rPr>
                <w:noProof/>
                <w:webHidden/>
                <w:sz w:val="24"/>
                <w:szCs w:val="24"/>
              </w:rPr>
              <w:fldChar w:fldCharType="end"/>
            </w:r>
          </w:hyperlink>
        </w:p>
        <w:p w14:paraId="3940957C" w14:textId="77777777" w:rsidR="00DF5148" w:rsidRPr="00DF5148" w:rsidRDefault="00EF3EB8" w:rsidP="00DF5148">
          <w:pPr>
            <w:pStyle w:val="TOC1"/>
            <w:tabs>
              <w:tab w:val="right" w:leader="dot" w:pos="9350"/>
            </w:tabs>
            <w:spacing w:line="360" w:lineRule="auto"/>
            <w:rPr>
              <w:noProof/>
              <w:sz w:val="24"/>
              <w:szCs w:val="24"/>
            </w:rPr>
          </w:pPr>
          <w:hyperlink w:anchor="_Toc142929595" w:history="1">
            <w:r w:rsidR="00DF5148" w:rsidRPr="00DF5148">
              <w:rPr>
                <w:rStyle w:val="Hyperlink"/>
                <w:rFonts w:ascii="Times New Roman" w:hAnsi="Times New Roman" w:cs="Times New Roman"/>
                <w:noProof/>
                <w:color w:val="auto"/>
                <w:sz w:val="24"/>
                <w:szCs w:val="24"/>
              </w:rPr>
              <w:t>2. 0. Introduction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6</w:t>
            </w:r>
            <w:r w:rsidR="00DF5148" w:rsidRPr="00DF5148">
              <w:rPr>
                <w:noProof/>
                <w:webHidden/>
                <w:sz w:val="24"/>
                <w:szCs w:val="24"/>
              </w:rPr>
              <w:fldChar w:fldCharType="end"/>
            </w:r>
          </w:hyperlink>
        </w:p>
        <w:p w14:paraId="7DB38BB0" w14:textId="77777777" w:rsidR="00DF5148" w:rsidRPr="00DF5148" w:rsidRDefault="00EF3EB8" w:rsidP="00DF5148">
          <w:pPr>
            <w:pStyle w:val="TOC2"/>
            <w:rPr>
              <w:noProof/>
              <w:sz w:val="24"/>
              <w:szCs w:val="24"/>
            </w:rPr>
          </w:pPr>
          <w:hyperlink w:anchor="_Toc142929596" w:history="1">
            <w:r w:rsidR="00DF5148" w:rsidRPr="00DF5148">
              <w:rPr>
                <w:rStyle w:val="Hyperlink"/>
                <w:rFonts w:ascii="Times New Roman" w:hAnsi="Times New Roman" w:cs="Times New Roman"/>
                <w:noProof/>
                <w:color w:val="auto"/>
                <w:sz w:val="24"/>
                <w:szCs w:val="24"/>
              </w:rPr>
              <w:t>2.1. Definition of key concepts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6</w:t>
            </w:r>
            <w:r w:rsidR="00DF5148" w:rsidRPr="00DF5148">
              <w:rPr>
                <w:noProof/>
                <w:webHidden/>
                <w:sz w:val="24"/>
                <w:szCs w:val="24"/>
              </w:rPr>
              <w:fldChar w:fldCharType="end"/>
            </w:r>
          </w:hyperlink>
        </w:p>
        <w:p w14:paraId="6C02D060" w14:textId="77777777" w:rsidR="00DF5148" w:rsidRPr="00DF5148" w:rsidRDefault="00EF3EB8" w:rsidP="00DF5148">
          <w:pPr>
            <w:pStyle w:val="TOC2"/>
            <w:rPr>
              <w:noProof/>
              <w:sz w:val="24"/>
              <w:szCs w:val="24"/>
            </w:rPr>
          </w:pPr>
          <w:hyperlink w:anchor="_Toc142929597" w:history="1">
            <w:r w:rsidR="00DF5148" w:rsidRPr="00DF5148">
              <w:rPr>
                <w:rStyle w:val="Hyperlink"/>
                <w:rFonts w:ascii="Times New Roman" w:hAnsi="Times New Roman" w:cs="Times New Roman"/>
                <w:noProof/>
                <w:color w:val="auto"/>
                <w:sz w:val="24"/>
                <w:szCs w:val="24"/>
              </w:rPr>
              <w:t>2.1.1. Relationship between Offering and sacrifice</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6</w:t>
            </w:r>
            <w:r w:rsidR="00DF5148" w:rsidRPr="00DF5148">
              <w:rPr>
                <w:noProof/>
                <w:webHidden/>
                <w:sz w:val="24"/>
                <w:szCs w:val="24"/>
              </w:rPr>
              <w:fldChar w:fldCharType="end"/>
            </w:r>
          </w:hyperlink>
        </w:p>
        <w:p w14:paraId="4300F361" w14:textId="77777777" w:rsidR="00DF5148" w:rsidRPr="00DF5148" w:rsidRDefault="00EF3EB8" w:rsidP="00DF5148">
          <w:pPr>
            <w:pStyle w:val="TOC2"/>
            <w:rPr>
              <w:noProof/>
              <w:sz w:val="24"/>
              <w:szCs w:val="24"/>
            </w:rPr>
          </w:pPr>
          <w:hyperlink w:anchor="_Toc142929598" w:history="1">
            <w:r w:rsidR="00DF5148" w:rsidRPr="00DF5148">
              <w:rPr>
                <w:rStyle w:val="Hyperlink"/>
                <w:rFonts w:ascii="Times New Roman" w:hAnsi="Times New Roman" w:cs="Times New Roman"/>
                <w:noProof/>
                <w:color w:val="auto"/>
                <w:sz w:val="24"/>
                <w:szCs w:val="24"/>
              </w:rPr>
              <w:t>2.2. Understanding of offering in African Traditional Religion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6</w:t>
            </w:r>
            <w:r w:rsidR="00DF5148" w:rsidRPr="00DF5148">
              <w:rPr>
                <w:noProof/>
                <w:webHidden/>
                <w:sz w:val="24"/>
                <w:szCs w:val="24"/>
              </w:rPr>
              <w:fldChar w:fldCharType="end"/>
            </w:r>
          </w:hyperlink>
        </w:p>
        <w:p w14:paraId="1685977F" w14:textId="77777777" w:rsidR="00DF5148" w:rsidRPr="00DF5148" w:rsidRDefault="00EF3EB8" w:rsidP="00DF5148">
          <w:pPr>
            <w:pStyle w:val="TOC2"/>
            <w:rPr>
              <w:noProof/>
              <w:sz w:val="24"/>
              <w:szCs w:val="24"/>
            </w:rPr>
          </w:pPr>
          <w:hyperlink w:anchor="_Toc142929599" w:history="1">
            <w:r w:rsidR="00DF5148" w:rsidRPr="00DF5148">
              <w:rPr>
                <w:rStyle w:val="Hyperlink"/>
                <w:rFonts w:ascii="Times New Roman" w:hAnsi="Times New Roman" w:cs="Times New Roman"/>
                <w:noProof/>
                <w:color w:val="auto"/>
                <w:sz w:val="24"/>
                <w:szCs w:val="24"/>
              </w:rPr>
              <w:t>2.2.1 Offerings in Rwandan Traditional Religion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_Toc142929599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7</w:t>
            </w:r>
            <w:r w:rsidR="00DF5148" w:rsidRPr="00DF5148">
              <w:rPr>
                <w:noProof/>
                <w:webHidden/>
                <w:sz w:val="24"/>
                <w:szCs w:val="24"/>
              </w:rPr>
              <w:fldChar w:fldCharType="end"/>
            </w:r>
          </w:hyperlink>
        </w:p>
        <w:p w14:paraId="1E11B303" w14:textId="77777777" w:rsidR="00DF5148" w:rsidRPr="00DF5148" w:rsidRDefault="00EF3EB8" w:rsidP="00DF5148">
          <w:pPr>
            <w:pStyle w:val="TOC2"/>
            <w:rPr>
              <w:noProof/>
              <w:sz w:val="24"/>
              <w:szCs w:val="24"/>
            </w:rPr>
          </w:pPr>
          <w:hyperlink w:anchor="_Toc142929600" w:history="1">
            <w:r w:rsidR="00DF5148" w:rsidRPr="00DF5148">
              <w:rPr>
                <w:rStyle w:val="Hyperlink"/>
                <w:rFonts w:ascii="Times New Roman" w:hAnsi="Times New Roman" w:cs="Times New Roman"/>
                <w:noProof/>
                <w:color w:val="auto"/>
                <w:sz w:val="24"/>
                <w:szCs w:val="24"/>
              </w:rPr>
              <w:t>2.3 The offering in the Old Testament</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7</w:t>
            </w:r>
            <w:r w:rsidR="00DF5148" w:rsidRPr="00DF5148">
              <w:rPr>
                <w:noProof/>
                <w:webHidden/>
                <w:sz w:val="24"/>
                <w:szCs w:val="24"/>
              </w:rPr>
              <w:fldChar w:fldCharType="end"/>
            </w:r>
          </w:hyperlink>
        </w:p>
        <w:p w14:paraId="280D45B2" w14:textId="77777777" w:rsidR="00DF5148" w:rsidRPr="00DF5148" w:rsidRDefault="00EF3EB8" w:rsidP="00DF5148">
          <w:pPr>
            <w:pStyle w:val="TOC2"/>
            <w:rPr>
              <w:noProof/>
              <w:sz w:val="24"/>
              <w:szCs w:val="24"/>
            </w:rPr>
          </w:pPr>
          <w:hyperlink w:anchor="_Toc142929601" w:history="1">
            <w:r w:rsidR="00DF5148" w:rsidRPr="00DF5148">
              <w:rPr>
                <w:rStyle w:val="Hyperlink"/>
                <w:rFonts w:ascii="Times New Roman" w:hAnsi="Times New Roman" w:cs="Times New Roman"/>
                <w:noProof/>
                <w:color w:val="auto"/>
                <w:sz w:val="24"/>
                <w:szCs w:val="24"/>
              </w:rPr>
              <w:t>2.4 Offering in the New Testament</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9</w:t>
            </w:r>
            <w:r w:rsidR="00DF5148" w:rsidRPr="00DF5148">
              <w:rPr>
                <w:noProof/>
                <w:webHidden/>
                <w:sz w:val="24"/>
                <w:szCs w:val="24"/>
              </w:rPr>
              <w:fldChar w:fldCharType="end"/>
            </w:r>
          </w:hyperlink>
        </w:p>
        <w:p w14:paraId="20377BB5" w14:textId="77777777" w:rsidR="00DF5148" w:rsidRPr="00DF5148" w:rsidRDefault="00EF3EB8" w:rsidP="00DF5148">
          <w:pPr>
            <w:pStyle w:val="TOC2"/>
            <w:rPr>
              <w:noProof/>
              <w:sz w:val="24"/>
              <w:szCs w:val="24"/>
            </w:rPr>
          </w:pPr>
          <w:hyperlink w:anchor="_Toc142929602" w:history="1">
            <w:r w:rsidR="00DF5148" w:rsidRPr="00DF5148">
              <w:rPr>
                <w:rStyle w:val="Hyperlink"/>
                <w:rFonts w:ascii="Times New Roman" w:hAnsi="Times New Roman" w:cs="Times New Roman"/>
                <w:noProof/>
                <w:color w:val="auto"/>
                <w:sz w:val="24"/>
                <w:szCs w:val="24"/>
              </w:rPr>
              <w:t>2.5 Christian idea of the offering</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9</w:t>
            </w:r>
            <w:r w:rsidR="00DF5148" w:rsidRPr="00DF5148">
              <w:rPr>
                <w:noProof/>
                <w:webHidden/>
                <w:sz w:val="24"/>
                <w:szCs w:val="24"/>
              </w:rPr>
              <w:fldChar w:fldCharType="end"/>
            </w:r>
          </w:hyperlink>
        </w:p>
        <w:p w14:paraId="0B919185" w14:textId="77777777" w:rsidR="00DF5148" w:rsidRPr="00DF5148" w:rsidRDefault="00EF3EB8" w:rsidP="00DF5148">
          <w:pPr>
            <w:pStyle w:val="TOC2"/>
            <w:rPr>
              <w:noProof/>
              <w:sz w:val="24"/>
              <w:szCs w:val="24"/>
            </w:rPr>
          </w:pPr>
          <w:hyperlink w:anchor="_Toc142929603" w:history="1">
            <w:r w:rsidR="00DF5148" w:rsidRPr="00DF5148">
              <w:rPr>
                <w:rStyle w:val="Hyperlink"/>
                <w:rFonts w:ascii="Times New Roman" w:hAnsi="Times New Roman" w:cs="Times New Roman"/>
                <w:noProof/>
                <w:color w:val="auto"/>
                <w:sz w:val="24"/>
                <w:szCs w:val="24"/>
              </w:rPr>
              <w:t>2.6 Offerings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9</w:t>
            </w:r>
            <w:r w:rsidR="00DF5148" w:rsidRPr="00DF5148">
              <w:rPr>
                <w:noProof/>
                <w:webHidden/>
                <w:sz w:val="24"/>
                <w:szCs w:val="24"/>
              </w:rPr>
              <w:fldChar w:fldCharType="end"/>
            </w:r>
          </w:hyperlink>
        </w:p>
        <w:p w14:paraId="6A8848B8" w14:textId="77777777" w:rsidR="00DF5148" w:rsidRPr="00DF5148" w:rsidRDefault="00EF3EB8" w:rsidP="00DF5148">
          <w:pPr>
            <w:pStyle w:val="TOC2"/>
            <w:rPr>
              <w:noProof/>
              <w:sz w:val="24"/>
              <w:szCs w:val="24"/>
            </w:rPr>
          </w:pPr>
          <w:hyperlink w:anchor="_Toc142929604" w:history="1">
            <w:r w:rsidR="00DF5148" w:rsidRPr="00DF5148">
              <w:rPr>
                <w:rStyle w:val="Hyperlink"/>
                <w:rFonts w:ascii="Times New Roman" w:hAnsi="Times New Roman" w:cs="Times New Roman"/>
                <w:noProof/>
                <w:color w:val="auto"/>
                <w:sz w:val="24"/>
                <w:szCs w:val="24"/>
              </w:rPr>
              <w:t>2.6.1 Propitiatory offering</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_Toc142929604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10</w:t>
            </w:r>
            <w:r w:rsidR="00DF5148" w:rsidRPr="00DF5148">
              <w:rPr>
                <w:noProof/>
                <w:webHidden/>
                <w:sz w:val="24"/>
                <w:szCs w:val="24"/>
              </w:rPr>
              <w:fldChar w:fldCharType="end"/>
            </w:r>
          </w:hyperlink>
        </w:p>
        <w:p w14:paraId="095ABDE6" w14:textId="77777777" w:rsidR="00DF5148" w:rsidRPr="00DF5148" w:rsidRDefault="00EF3EB8" w:rsidP="00DF5148">
          <w:pPr>
            <w:pStyle w:val="TOC2"/>
            <w:rPr>
              <w:noProof/>
              <w:sz w:val="24"/>
              <w:szCs w:val="24"/>
            </w:rPr>
          </w:pPr>
          <w:hyperlink w:anchor="_Toc142929605" w:history="1">
            <w:r w:rsidR="00DF5148" w:rsidRPr="00DF5148">
              <w:rPr>
                <w:rStyle w:val="Hyperlink"/>
                <w:rFonts w:ascii="Times New Roman" w:hAnsi="Times New Roman" w:cs="Times New Roman"/>
                <w:noProof/>
                <w:color w:val="auto"/>
                <w:sz w:val="24"/>
                <w:szCs w:val="24"/>
              </w:rPr>
              <w:t>2.6.2 Communal offering</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10</w:t>
            </w:r>
            <w:r w:rsidR="00DF5148" w:rsidRPr="00DF5148">
              <w:rPr>
                <w:noProof/>
                <w:webHidden/>
                <w:sz w:val="24"/>
                <w:szCs w:val="24"/>
              </w:rPr>
              <w:fldChar w:fldCharType="end"/>
            </w:r>
          </w:hyperlink>
        </w:p>
        <w:p w14:paraId="7933C81D" w14:textId="77777777" w:rsidR="00DF5148" w:rsidRPr="00DF5148" w:rsidRDefault="00EF3EB8" w:rsidP="00DF5148">
          <w:pPr>
            <w:pStyle w:val="TOC2"/>
            <w:rPr>
              <w:noProof/>
              <w:sz w:val="24"/>
              <w:szCs w:val="24"/>
            </w:rPr>
          </w:pPr>
          <w:hyperlink w:anchor="_Toc142929606" w:history="1">
            <w:r w:rsidR="00DF5148" w:rsidRPr="00DF5148">
              <w:rPr>
                <w:rStyle w:val="Hyperlink"/>
                <w:rFonts w:ascii="Times New Roman" w:hAnsi="Times New Roman" w:cs="Times New Roman"/>
                <w:noProof/>
                <w:color w:val="auto"/>
                <w:sz w:val="24"/>
                <w:szCs w:val="24"/>
              </w:rPr>
              <w:t>2.6.3 Normal offerings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11</w:t>
            </w:r>
            <w:r w:rsidR="00DF5148" w:rsidRPr="00DF5148">
              <w:rPr>
                <w:noProof/>
                <w:webHidden/>
                <w:sz w:val="24"/>
                <w:szCs w:val="24"/>
              </w:rPr>
              <w:fldChar w:fldCharType="end"/>
            </w:r>
          </w:hyperlink>
        </w:p>
        <w:p w14:paraId="5290FD24" w14:textId="77777777" w:rsidR="00DF5148" w:rsidRPr="00DF5148" w:rsidRDefault="00EF3EB8" w:rsidP="00DF5148">
          <w:pPr>
            <w:pStyle w:val="TOC2"/>
            <w:rPr>
              <w:noProof/>
              <w:sz w:val="24"/>
              <w:szCs w:val="24"/>
            </w:rPr>
          </w:pPr>
          <w:hyperlink w:anchor="_Toc142929607" w:history="1">
            <w:r w:rsidR="00DF5148" w:rsidRPr="00DF5148">
              <w:rPr>
                <w:rStyle w:val="Hyperlink"/>
                <w:rFonts w:ascii="Times New Roman" w:hAnsi="Times New Roman" w:cs="Times New Roman"/>
                <w:noProof/>
                <w:color w:val="auto"/>
                <w:sz w:val="24"/>
                <w:szCs w:val="24"/>
              </w:rPr>
              <w:t>2.7 Tithe</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11</w:t>
            </w:r>
            <w:r w:rsidR="00DF5148" w:rsidRPr="00DF5148">
              <w:rPr>
                <w:noProof/>
                <w:webHidden/>
                <w:sz w:val="24"/>
                <w:szCs w:val="24"/>
              </w:rPr>
              <w:fldChar w:fldCharType="end"/>
            </w:r>
          </w:hyperlink>
        </w:p>
        <w:p w14:paraId="1F4C2A9E" w14:textId="77777777" w:rsidR="00DF5148" w:rsidRPr="00DF5148" w:rsidRDefault="00EF3EB8" w:rsidP="00DF5148">
          <w:pPr>
            <w:pStyle w:val="TOC2"/>
            <w:rPr>
              <w:noProof/>
              <w:sz w:val="24"/>
              <w:szCs w:val="24"/>
            </w:rPr>
          </w:pPr>
          <w:hyperlink w:anchor="_Toc142929608" w:history="1">
            <w:r w:rsidR="00DF5148" w:rsidRPr="00DF5148">
              <w:rPr>
                <w:rStyle w:val="Hyperlink"/>
                <w:rFonts w:ascii="Times New Roman" w:eastAsia="Times New Roman" w:hAnsi="Times New Roman" w:cs="Times New Roman"/>
                <w:noProof/>
                <w:color w:val="auto"/>
                <w:sz w:val="24"/>
                <w:szCs w:val="24"/>
              </w:rPr>
              <w:t>2.8 Rwandan Traditional Religion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12</w:t>
            </w:r>
            <w:r w:rsidR="00DF5148" w:rsidRPr="00DF5148">
              <w:rPr>
                <w:noProof/>
                <w:webHidden/>
                <w:sz w:val="24"/>
                <w:szCs w:val="24"/>
              </w:rPr>
              <w:fldChar w:fldCharType="end"/>
            </w:r>
          </w:hyperlink>
        </w:p>
        <w:p w14:paraId="480BAF63" w14:textId="77777777" w:rsidR="00DF5148" w:rsidRPr="00DF5148" w:rsidRDefault="00EF3EB8" w:rsidP="00DF5148">
          <w:pPr>
            <w:pStyle w:val="TOC2"/>
            <w:rPr>
              <w:noProof/>
              <w:sz w:val="24"/>
              <w:szCs w:val="24"/>
            </w:rPr>
          </w:pPr>
          <w:hyperlink w:anchor="_Toc142929609" w:history="1">
            <w:r w:rsidR="00DF5148" w:rsidRPr="00DF5148">
              <w:rPr>
                <w:rStyle w:val="Hyperlink"/>
                <w:rFonts w:ascii="Times New Roman" w:eastAsia="Times New Roman" w:hAnsi="Times New Roman" w:cs="Times New Roman"/>
                <w:noProof/>
                <w:color w:val="auto"/>
                <w:sz w:val="24"/>
                <w:szCs w:val="24"/>
              </w:rPr>
              <w:t>2.9 The offering gift in the ‘‘Guterekera’’</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_Toc142929609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13</w:t>
            </w:r>
            <w:r w:rsidR="00DF5148" w:rsidRPr="00DF5148">
              <w:rPr>
                <w:noProof/>
                <w:webHidden/>
                <w:sz w:val="24"/>
                <w:szCs w:val="24"/>
              </w:rPr>
              <w:fldChar w:fldCharType="end"/>
            </w:r>
          </w:hyperlink>
        </w:p>
        <w:p w14:paraId="03544774" w14:textId="77777777" w:rsidR="00DF5148" w:rsidRPr="00DF5148" w:rsidRDefault="00EF3EB8" w:rsidP="00DF5148">
          <w:pPr>
            <w:pStyle w:val="TOC2"/>
            <w:rPr>
              <w:noProof/>
              <w:sz w:val="24"/>
              <w:szCs w:val="24"/>
            </w:rPr>
          </w:pPr>
          <w:hyperlink w:anchor="_Toc142929610" w:history="1">
            <w:r w:rsidR="00DF5148" w:rsidRPr="00DF5148">
              <w:rPr>
                <w:rStyle w:val="Hyperlink"/>
                <w:rFonts w:ascii="Times New Roman" w:eastAsia="Times New Roman" w:hAnsi="Times New Roman" w:cs="Times New Roman"/>
                <w:noProof/>
                <w:color w:val="auto"/>
                <w:sz w:val="24"/>
                <w:szCs w:val="24"/>
              </w:rPr>
              <w:t>2.10 The offering gift in the ‘‘kubandwa’’</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14</w:t>
            </w:r>
            <w:r w:rsidR="00DF5148" w:rsidRPr="00DF5148">
              <w:rPr>
                <w:noProof/>
                <w:webHidden/>
                <w:sz w:val="24"/>
                <w:szCs w:val="24"/>
              </w:rPr>
              <w:fldChar w:fldCharType="end"/>
            </w:r>
          </w:hyperlink>
        </w:p>
        <w:p w14:paraId="5345E27D" w14:textId="77777777" w:rsidR="00DF5148" w:rsidRPr="00DF5148" w:rsidRDefault="00EF3EB8" w:rsidP="00DF5148">
          <w:pPr>
            <w:pStyle w:val="TOC2"/>
            <w:rPr>
              <w:noProof/>
              <w:sz w:val="24"/>
              <w:szCs w:val="24"/>
            </w:rPr>
          </w:pPr>
          <w:hyperlink w:anchor="_Toc142929611" w:history="1">
            <w:r w:rsidR="00DF5148" w:rsidRPr="00DF5148">
              <w:rPr>
                <w:rStyle w:val="Hyperlink"/>
                <w:rFonts w:ascii="Times New Roman" w:hAnsi="Times New Roman" w:cs="Times New Roman"/>
                <w:noProof/>
                <w:color w:val="auto"/>
                <w:sz w:val="24"/>
                <w:szCs w:val="24"/>
              </w:rPr>
              <w:t>2.11. Christianity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15</w:t>
            </w:r>
            <w:r w:rsidR="00DF5148" w:rsidRPr="00DF5148">
              <w:rPr>
                <w:noProof/>
                <w:webHidden/>
                <w:sz w:val="24"/>
                <w:szCs w:val="24"/>
              </w:rPr>
              <w:fldChar w:fldCharType="end"/>
            </w:r>
          </w:hyperlink>
        </w:p>
        <w:p w14:paraId="3B0EBBD7" w14:textId="77777777" w:rsidR="00DF5148" w:rsidRPr="00DF5148" w:rsidRDefault="00EF3EB8" w:rsidP="00DF5148">
          <w:pPr>
            <w:pStyle w:val="TOC2"/>
            <w:rPr>
              <w:noProof/>
              <w:sz w:val="24"/>
              <w:szCs w:val="24"/>
            </w:rPr>
          </w:pPr>
          <w:hyperlink w:anchor="_Toc142929612" w:history="1">
            <w:r w:rsidR="00DF5148" w:rsidRPr="00DF5148">
              <w:rPr>
                <w:rStyle w:val="Hyperlink"/>
                <w:rFonts w:ascii="Times New Roman" w:hAnsi="Times New Roman" w:cs="Times New Roman"/>
                <w:noProof/>
                <w:color w:val="auto"/>
                <w:sz w:val="24"/>
                <w:szCs w:val="24"/>
              </w:rPr>
              <w:t>2.12. Contemporary Pentecostal Christianity in Rwanda</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15</w:t>
            </w:r>
            <w:r w:rsidR="00DF5148" w:rsidRPr="00DF5148">
              <w:rPr>
                <w:noProof/>
                <w:webHidden/>
                <w:sz w:val="24"/>
                <w:szCs w:val="24"/>
              </w:rPr>
              <w:fldChar w:fldCharType="end"/>
            </w:r>
          </w:hyperlink>
        </w:p>
        <w:p w14:paraId="3F48FD33" w14:textId="77777777" w:rsidR="00DF5148" w:rsidRPr="00DF5148" w:rsidRDefault="00EF3EB8" w:rsidP="00DF5148">
          <w:pPr>
            <w:pStyle w:val="TOC2"/>
            <w:rPr>
              <w:noProof/>
              <w:sz w:val="24"/>
              <w:szCs w:val="24"/>
            </w:rPr>
          </w:pPr>
          <w:hyperlink w:anchor="_Toc142929613" w:history="1">
            <w:r w:rsidR="00DF5148" w:rsidRPr="00DF5148">
              <w:rPr>
                <w:rStyle w:val="Hyperlink"/>
                <w:rFonts w:ascii="Times New Roman" w:hAnsi="Times New Roman" w:cs="Times New Roman"/>
                <w:noProof/>
                <w:color w:val="auto"/>
                <w:sz w:val="24"/>
                <w:szCs w:val="24"/>
              </w:rPr>
              <w:t>2.12.1 Prosperity Gospel, Tithes and Offerings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16</w:t>
            </w:r>
            <w:r w:rsidR="00DF5148" w:rsidRPr="00DF5148">
              <w:rPr>
                <w:noProof/>
                <w:webHidden/>
                <w:sz w:val="24"/>
                <w:szCs w:val="24"/>
              </w:rPr>
              <w:fldChar w:fldCharType="end"/>
            </w:r>
          </w:hyperlink>
        </w:p>
        <w:p w14:paraId="6E265C0D" w14:textId="77777777" w:rsidR="00DF5148" w:rsidRPr="00DF5148" w:rsidRDefault="00EF3EB8" w:rsidP="00DF5148">
          <w:pPr>
            <w:pStyle w:val="TOC2"/>
            <w:rPr>
              <w:noProof/>
              <w:sz w:val="24"/>
              <w:szCs w:val="24"/>
            </w:rPr>
          </w:pPr>
          <w:hyperlink w:anchor="_Toc142929614" w:history="1">
            <w:r w:rsidR="00DF5148" w:rsidRPr="00DF5148">
              <w:rPr>
                <w:rStyle w:val="Hyperlink"/>
                <w:rFonts w:ascii="Times New Roman" w:hAnsi="Times New Roman" w:cs="Times New Roman"/>
                <w:noProof/>
                <w:color w:val="auto"/>
                <w:sz w:val="24"/>
                <w:szCs w:val="24"/>
              </w:rPr>
              <w:t>2.13. Other related concepts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_Toc142929614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17</w:t>
            </w:r>
            <w:r w:rsidR="00DF5148" w:rsidRPr="00DF5148">
              <w:rPr>
                <w:noProof/>
                <w:webHidden/>
                <w:sz w:val="24"/>
                <w:szCs w:val="24"/>
              </w:rPr>
              <w:fldChar w:fldCharType="end"/>
            </w:r>
          </w:hyperlink>
        </w:p>
        <w:p w14:paraId="50A64659" w14:textId="77777777" w:rsidR="00DF5148" w:rsidRPr="00DF5148" w:rsidRDefault="00EF3EB8" w:rsidP="00DF5148">
          <w:pPr>
            <w:pStyle w:val="TOC2"/>
            <w:rPr>
              <w:noProof/>
              <w:sz w:val="24"/>
              <w:szCs w:val="24"/>
            </w:rPr>
          </w:pPr>
          <w:hyperlink w:anchor="_Toc142929615" w:history="1">
            <w:r w:rsidR="00DF5148" w:rsidRPr="00DF5148">
              <w:rPr>
                <w:rStyle w:val="Hyperlink"/>
                <w:rFonts w:ascii="Times New Roman" w:hAnsi="Times New Roman" w:cs="Times New Roman"/>
                <w:noProof/>
                <w:color w:val="auto"/>
                <w:sz w:val="24"/>
                <w:szCs w:val="24"/>
              </w:rPr>
              <w:t>2.13.1. Church</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17</w:t>
            </w:r>
            <w:r w:rsidR="00DF5148" w:rsidRPr="00DF5148">
              <w:rPr>
                <w:noProof/>
                <w:webHidden/>
                <w:sz w:val="24"/>
                <w:szCs w:val="24"/>
              </w:rPr>
              <w:fldChar w:fldCharType="end"/>
            </w:r>
          </w:hyperlink>
        </w:p>
        <w:p w14:paraId="15E5A644" w14:textId="77777777" w:rsidR="00DF5148" w:rsidRPr="00DF5148" w:rsidRDefault="00EF3EB8" w:rsidP="00DF5148">
          <w:pPr>
            <w:pStyle w:val="TOC2"/>
            <w:rPr>
              <w:noProof/>
              <w:sz w:val="24"/>
              <w:szCs w:val="24"/>
            </w:rPr>
          </w:pPr>
          <w:hyperlink w:anchor="_Toc142929616" w:history="1">
            <w:r w:rsidR="00DF5148" w:rsidRPr="00DF5148">
              <w:rPr>
                <w:rStyle w:val="Hyperlink"/>
                <w:rFonts w:ascii="Times New Roman" w:hAnsi="Times New Roman" w:cs="Times New Roman"/>
                <w:noProof/>
                <w:color w:val="auto"/>
                <w:sz w:val="24"/>
                <w:szCs w:val="24"/>
              </w:rPr>
              <w:t>2.13.2. Pentecostal Church of Rwanda ADEPR</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18</w:t>
            </w:r>
            <w:r w:rsidR="00DF5148" w:rsidRPr="00DF5148">
              <w:rPr>
                <w:noProof/>
                <w:webHidden/>
                <w:sz w:val="24"/>
                <w:szCs w:val="24"/>
              </w:rPr>
              <w:fldChar w:fldCharType="end"/>
            </w:r>
          </w:hyperlink>
        </w:p>
        <w:p w14:paraId="262841B1" w14:textId="77777777" w:rsidR="00DF5148" w:rsidRPr="00DF5148" w:rsidRDefault="00EF3EB8" w:rsidP="00DF5148">
          <w:pPr>
            <w:pStyle w:val="TOC2"/>
            <w:rPr>
              <w:noProof/>
              <w:sz w:val="24"/>
              <w:szCs w:val="24"/>
            </w:rPr>
          </w:pPr>
          <w:hyperlink w:anchor="_Toc142929617" w:history="1">
            <w:r w:rsidR="00DF5148" w:rsidRPr="00DF5148">
              <w:rPr>
                <w:rStyle w:val="Hyperlink"/>
                <w:rFonts w:ascii="Times New Roman" w:hAnsi="Times New Roman" w:cs="Times New Roman"/>
                <w:noProof/>
                <w:color w:val="auto"/>
                <w:sz w:val="24"/>
                <w:szCs w:val="24"/>
              </w:rPr>
              <w:t>2.13.3 The vision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18</w:t>
            </w:r>
            <w:r w:rsidR="00DF5148" w:rsidRPr="00DF5148">
              <w:rPr>
                <w:noProof/>
                <w:webHidden/>
                <w:sz w:val="24"/>
                <w:szCs w:val="24"/>
              </w:rPr>
              <w:fldChar w:fldCharType="end"/>
            </w:r>
          </w:hyperlink>
        </w:p>
        <w:p w14:paraId="716CE59C" w14:textId="29B22A15" w:rsidR="00DF5148" w:rsidRPr="00DF5148" w:rsidRDefault="00EF3EB8" w:rsidP="00DF5148">
          <w:pPr>
            <w:pStyle w:val="TOC2"/>
            <w:rPr>
              <w:noProof/>
              <w:sz w:val="24"/>
              <w:szCs w:val="24"/>
            </w:rPr>
          </w:pPr>
          <w:hyperlink w:anchor="_Toc142929618" w:history="1">
            <w:r w:rsidR="00DF5148" w:rsidRPr="00DF5148">
              <w:rPr>
                <w:rStyle w:val="Hyperlink"/>
                <w:rFonts w:ascii="Times New Roman" w:hAnsi="Times New Roman" w:cs="Times New Roman"/>
                <w:noProof/>
                <w:color w:val="auto"/>
                <w:sz w:val="24"/>
                <w:szCs w:val="24"/>
              </w:rPr>
              <w:t>2.13.4 CORE V</w:t>
            </w:r>
            <w:r w:rsidR="00A90BEE">
              <w:rPr>
                <w:rStyle w:val="Hyperlink"/>
                <w:rFonts w:ascii="Times New Roman" w:hAnsi="Times New Roman" w:cs="Times New Roman"/>
                <w:noProof/>
                <w:color w:val="auto"/>
                <w:sz w:val="24"/>
                <w:szCs w:val="24"/>
              </w:rPr>
              <w:t>alues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18</w:t>
            </w:r>
            <w:r w:rsidR="00DF5148" w:rsidRPr="00DF5148">
              <w:rPr>
                <w:noProof/>
                <w:webHidden/>
                <w:sz w:val="24"/>
                <w:szCs w:val="24"/>
              </w:rPr>
              <w:fldChar w:fldCharType="end"/>
            </w:r>
          </w:hyperlink>
        </w:p>
        <w:p w14:paraId="79B1885B" w14:textId="77777777" w:rsidR="00DF5148" w:rsidRPr="00DF5148" w:rsidRDefault="00EF3EB8" w:rsidP="00DF5148">
          <w:pPr>
            <w:pStyle w:val="TOC2"/>
            <w:rPr>
              <w:noProof/>
              <w:sz w:val="24"/>
              <w:szCs w:val="24"/>
            </w:rPr>
          </w:pPr>
          <w:hyperlink w:anchor="_Toc142929619" w:history="1">
            <w:r w:rsidR="00DF5148" w:rsidRPr="00DF5148">
              <w:rPr>
                <w:rStyle w:val="Hyperlink"/>
                <w:rFonts w:ascii="Times New Roman" w:hAnsi="Times New Roman" w:cs="Times New Roman"/>
                <w:noProof/>
                <w:color w:val="auto"/>
                <w:sz w:val="24"/>
                <w:szCs w:val="24"/>
              </w:rPr>
              <w:t>2.13.5 MISSION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_Toc142929619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18</w:t>
            </w:r>
            <w:r w:rsidR="00DF5148" w:rsidRPr="00DF5148">
              <w:rPr>
                <w:noProof/>
                <w:webHidden/>
                <w:sz w:val="24"/>
                <w:szCs w:val="24"/>
              </w:rPr>
              <w:fldChar w:fldCharType="end"/>
            </w:r>
          </w:hyperlink>
        </w:p>
        <w:p w14:paraId="2AC90079" w14:textId="77777777" w:rsidR="00DF5148" w:rsidRPr="00DF5148" w:rsidRDefault="00EF3EB8" w:rsidP="00DF5148">
          <w:pPr>
            <w:pStyle w:val="TOC1"/>
            <w:tabs>
              <w:tab w:val="right" w:leader="dot" w:pos="9350"/>
            </w:tabs>
            <w:spacing w:line="360" w:lineRule="auto"/>
            <w:rPr>
              <w:noProof/>
              <w:sz w:val="24"/>
              <w:szCs w:val="24"/>
            </w:rPr>
          </w:pPr>
          <w:hyperlink w:anchor="_Toc142929620" w:history="1">
            <w:r w:rsidR="00DF5148" w:rsidRPr="00DF5148">
              <w:rPr>
                <w:rStyle w:val="Hyperlink"/>
                <w:rFonts w:ascii="Times New Roman" w:hAnsi="Times New Roman" w:cs="Times New Roman"/>
                <w:noProof/>
                <w:color w:val="auto"/>
                <w:sz w:val="24"/>
                <w:szCs w:val="24"/>
              </w:rPr>
              <w:t>2.14 CONCEPTUAL FRAMEWORK</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19</w:t>
            </w:r>
            <w:r w:rsidR="00DF5148" w:rsidRPr="00DF5148">
              <w:rPr>
                <w:noProof/>
                <w:webHidden/>
                <w:sz w:val="24"/>
                <w:szCs w:val="24"/>
              </w:rPr>
              <w:fldChar w:fldCharType="end"/>
            </w:r>
          </w:hyperlink>
        </w:p>
        <w:p w14:paraId="7C23EDB5" w14:textId="77777777" w:rsidR="00DF5148" w:rsidRPr="00DF5148" w:rsidRDefault="00EF3EB8" w:rsidP="00DF5148">
          <w:pPr>
            <w:pStyle w:val="TOC2"/>
            <w:rPr>
              <w:noProof/>
              <w:sz w:val="24"/>
              <w:szCs w:val="24"/>
            </w:rPr>
          </w:pPr>
          <w:hyperlink w:anchor="_Toc142929621" w:history="1">
            <w:r w:rsidR="00DF5148" w:rsidRPr="00DF5148">
              <w:rPr>
                <w:rStyle w:val="Hyperlink"/>
                <w:rFonts w:ascii="Times New Roman" w:hAnsi="Times New Roman" w:cs="Times New Roman"/>
                <w:noProof/>
                <w:color w:val="auto"/>
                <w:sz w:val="24"/>
                <w:szCs w:val="24"/>
              </w:rPr>
              <w:t>2.14.1 Summary of this chapter</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20</w:t>
            </w:r>
            <w:r w:rsidR="00DF5148" w:rsidRPr="00DF5148">
              <w:rPr>
                <w:noProof/>
                <w:webHidden/>
                <w:sz w:val="24"/>
                <w:szCs w:val="24"/>
              </w:rPr>
              <w:fldChar w:fldCharType="end"/>
            </w:r>
          </w:hyperlink>
        </w:p>
        <w:p w14:paraId="09632B19" w14:textId="77777777" w:rsidR="00DF5148" w:rsidRPr="00DF5148" w:rsidRDefault="00EF3EB8" w:rsidP="00DF5148">
          <w:pPr>
            <w:pStyle w:val="TOC1"/>
            <w:tabs>
              <w:tab w:val="right" w:leader="dot" w:pos="9350"/>
            </w:tabs>
            <w:spacing w:line="360" w:lineRule="auto"/>
            <w:rPr>
              <w:noProof/>
              <w:sz w:val="24"/>
              <w:szCs w:val="24"/>
            </w:rPr>
          </w:pPr>
          <w:hyperlink w:anchor="_Toc142929622" w:history="1">
            <w:r w:rsidR="00DF5148" w:rsidRPr="00DF5148">
              <w:rPr>
                <w:rStyle w:val="Hyperlink"/>
                <w:rFonts w:ascii="Times New Roman" w:eastAsia="Calibri" w:hAnsi="Times New Roman" w:cs="Times New Roman"/>
                <w:noProof/>
                <w:color w:val="auto"/>
                <w:sz w:val="24"/>
                <w:szCs w:val="24"/>
                <w:lang w:val="en-GB"/>
              </w:rPr>
              <w:t>CHAPTER THREE: RESEARCH METHODOLOGY</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21</w:t>
            </w:r>
            <w:r w:rsidR="00DF5148" w:rsidRPr="00DF5148">
              <w:rPr>
                <w:noProof/>
                <w:webHidden/>
                <w:sz w:val="24"/>
                <w:szCs w:val="24"/>
              </w:rPr>
              <w:fldChar w:fldCharType="end"/>
            </w:r>
          </w:hyperlink>
        </w:p>
        <w:p w14:paraId="3C7918C0" w14:textId="77777777" w:rsidR="00DF5148" w:rsidRPr="00DF5148" w:rsidRDefault="00EF3EB8" w:rsidP="00DF5148">
          <w:pPr>
            <w:pStyle w:val="TOC2"/>
            <w:rPr>
              <w:noProof/>
              <w:sz w:val="24"/>
              <w:szCs w:val="24"/>
            </w:rPr>
          </w:pPr>
          <w:hyperlink w:anchor="_Toc142929623" w:history="1">
            <w:r w:rsidR="00DF5148" w:rsidRPr="00DF5148">
              <w:rPr>
                <w:rStyle w:val="Hyperlink"/>
                <w:rFonts w:ascii="Times New Roman" w:eastAsia="Calibri" w:hAnsi="Times New Roman" w:cs="Times New Roman"/>
                <w:noProof/>
                <w:color w:val="auto"/>
                <w:sz w:val="24"/>
                <w:szCs w:val="24"/>
                <w:lang w:val="en-GB"/>
              </w:rPr>
              <w:t>3.0. Introduction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21</w:t>
            </w:r>
            <w:r w:rsidR="00DF5148" w:rsidRPr="00DF5148">
              <w:rPr>
                <w:noProof/>
                <w:webHidden/>
                <w:sz w:val="24"/>
                <w:szCs w:val="24"/>
              </w:rPr>
              <w:fldChar w:fldCharType="end"/>
            </w:r>
          </w:hyperlink>
        </w:p>
        <w:p w14:paraId="0CB76036" w14:textId="77777777" w:rsidR="00DF5148" w:rsidRPr="00DF5148" w:rsidRDefault="00EF3EB8" w:rsidP="00DF5148">
          <w:pPr>
            <w:pStyle w:val="TOC2"/>
            <w:rPr>
              <w:noProof/>
              <w:sz w:val="24"/>
              <w:szCs w:val="24"/>
            </w:rPr>
          </w:pPr>
          <w:hyperlink w:anchor="_Toc142929624" w:history="1">
            <w:r w:rsidR="00DF5148" w:rsidRPr="00DF5148">
              <w:rPr>
                <w:rStyle w:val="Hyperlink"/>
                <w:rFonts w:ascii="Times New Roman" w:eastAsia="Calibri" w:hAnsi="Times New Roman" w:cs="Times New Roman"/>
                <w:noProof/>
                <w:color w:val="auto"/>
                <w:sz w:val="24"/>
                <w:szCs w:val="24"/>
                <w:lang w:val="en-GB"/>
              </w:rPr>
              <w:t>3.1. Research approaches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_Toc142929624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21</w:t>
            </w:r>
            <w:r w:rsidR="00DF5148" w:rsidRPr="00DF5148">
              <w:rPr>
                <w:noProof/>
                <w:webHidden/>
                <w:sz w:val="24"/>
                <w:szCs w:val="24"/>
              </w:rPr>
              <w:fldChar w:fldCharType="end"/>
            </w:r>
          </w:hyperlink>
        </w:p>
        <w:p w14:paraId="71F29EA7" w14:textId="77777777" w:rsidR="00DF5148" w:rsidRPr="00DF5148" w:rsidRDefault="00EF3EB8" w:rsidP="00DF5148">
          <w:pPr>
            <w:pStyle w:val="TOC2"/>
            <w:rPr>
              <w:noProof/>
              <w:sz w:val="24"/>
              <w:szCs w:val="24"/>
            </w:rPr>
          </w:pPr>
          <w:hyperlink w:anchor="_Toc142929625" w:history="1">
            <w:r w:rsidR="00DF5148" w:rsidRPr="00DF5148">
              <w:rPr>
                <w:rStyle w:val="Hyperlink"/>
                <w:rFonts w:ascii="Times New Roman" w:eastAsia="Calibri" w:hAnsi="Times New Roman" w:cs="Times New Roman"/>
                <w:noProof/>
                <w:color w:val="auto"/>
                <w:sz w:val="24"/>
                <w:szCs w:val="24"/>
              </w:rPr>
              <w:t>3.1.1 Quantitative method</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21</w:t>
            </w:r>
            <w:r w:rsidR="00DF5148" w:rsidRPr="00DF5148">
              <w:rPr>
                <w:noProof/>
                <w:webHidden/>
                <w:sz w:val="24"/>
                <w:szCs w:val="24"/>
              </w:rPr>
              <w:fldChar w:fldCharType="end"/>
            </w:r>
          </w:hyperlink>
        </w:p>
        <w:p w14:paraId="03BD5EDD" w14:textId="77777777" w:rsidR="00DF5148" w:rsidRPr="00DF5148" w:rsidRDefault="00EF3EB8" w:rsidP="00DF5148">
          <w:pPr>
            <w:pStyle w:val="TOC2"/>
            <w:rPr>
              <w:noProof/>
              <w:sz w:val="24"/>
              <w:szCs w:val="24"/>
            </w:rPr>
          </w:pPr>
          <w:hyperlink w:anchor="_Toc142929626" w:history="1">
            <w:r w:rsidR="00DF5148" w:rsidRPr="00DF5148">
              <w:rPr>
                <w:rStyle w:val="Hyperlink"/>
                <w:rFonts w:ascii="Times New Roman" w:eastAsia="Calibri" w:hAnsi="Times New Roman" w:cs="Times New Roman"/>
                <w:noProof/>
                <w:color w:val="auto"/>
                <w:sz w:val="24"/>
                <w:szCs w:val="24"/>
              </w:rPr>
              <w:t>3.1.2. Qualitative method</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21</w:t>
            </w:r>
            <w:r w:rsidR="00DF5148" w:rsidRPr="00DF5148">
              <w:rPr>
                <w:noProof/>
                <w:webHidden/>
                <w:sz w:val="24"/>
                <w:szCs w:val="24"/>
              </w:rPr>
              <w:fldChar w:fldCharType="end"/>
            </w:r>
          </w:hyperlink>
        </w:p>
        <w:p w14:paraId="12ECF0DF" w14:textId="77777777" w:rsidR="00DF5148" w:rsidRPr="00DF5148" w:rsidRDefault="00EF3EB8" w:rsidP="00DF5148">
          <w:pPr>
            <w:pStyle w:val="TOC2"/>
            <w:rPr>
              <w:noProof/>
              <w:sz w:val="24"/>
              <w:szCs w:val="24"/>
            </w:rPr>
          </w:pPr>
          <w:hyperlink w:anchor="_Toc142929627" w:history="1">
            <w:r w:rsidR="00DF5148" w:rsidRPr="00DF5148">
              <w:rPr>
                <w:rStyle w:val="Hyperlink"/>
                <w:rFonts w:ascii="Times New Roman" w:eastAsia="Times New Roman" w:hAnsi="Times New Roman" w:cs="Times New Roman"/>
                <w:noProof/>
                <w:color w:val="auto"/>
                <w:sz w:val="24"/>
                <w:szCs w:val="24"/>
              </w:rPr>
              <w:t>3.1.3 Research Design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22</w:t>
            </w:r>
            <w:r w:rsidR="00DF5148" w:rsidRPr="00DF5148">
              <w:rPr>
                <w:noProof/>
                <w:webHidden/>
                <w:sz w:val="24"/>
                <w:szCs w:val="24"/>
              </w:rPr>
              <w:fldChar w:fldCharType="end"/>
            </w:r>
          </w:hyperlink>
        </w:p>
        <w:p w14:paraId="26E15169" w14:textId="77777777" w:rsidR="00DF5148" w:rsidRPr="00DF5148" w:rsidRDefault="00EF3EB8" w:rsidP="00DF5148">
          <w:pPr>
            <w:pStyle w:val="TOC2"/>
            <w:rPr>
              <w:noProof/>
              <w:sz w:val="24"/>
              <w:szCs w:val="24"/>
            </w:rPr>
          </w:pPr>
          <w:hyperlink w:anchor="_Toc142929628" w:history="1">
            <w:r w:rsidR="00DF5148" w:rsidRPr="00DF5148">
              <w:rPr>
                <w:rStyle w:val="Hyperlink"/>
                <w:rFonts w:ascii="Times New Roman" w:eastAsia="Calibri" w:hAnsi="Times New Roman" w:cs="Times New Roman"/>
                <w:noProof/>
                <w:color w:val="auto"/>
                <w:sz w:val="24"/>
                <w:szCs w:val="24"/>
                <w:lang w:val="en-GB"/>
              </w:rPr>
              <w:t>3.1.4 Descriptive method</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23</w:t>
            </w:r>
            <w:r w:rsidR="00DF5148" w:rsidRPr="00DF5148">
              <w:rPr>
                <w:noProof/>
                <w:webHidden/>
                <w:sz w:val="24"/>
                <w:szCs w:val="24"/>
              </w:rPr>
              <w:fldChar w:fldCharType="end"/>
            </w:r>
          </w:hyperlink>
        </w:p>
        <w:p w14:paraId="2CFCFE0A" w14:textId="77777777" w:rsidR="00DF5148" w:rsidRPr="00DF5148" w:rsidRDefault="00EF3EB8" w:rsidP="00DF5148">
          <w:pPr>
            <w:pStyle w:val="TOC2"/>
            <w:rPr>
              <w:noProof/>
              <w:sz w:val="24"/>
              <w:szCs w:val="24"/>
            </w:rPr>
          </w:pPr>
          <w:hyperlink w:anchor="_Toc142929629" w:history="1">
            <w:r w:rsidR="00DF5148" w:rsidRPr="00DF5148">
              <w:rPr>
                <w:rStyle w:val="Hyperlink"/>
                <w:rFonts w:ascii="Times New Roman" w:eastAsia="Times New Roman" w:hAnsi="Times New Roman" w:cs="Times New Roman"/>
                <w:noProof/>
                <w:color w:val="auto"/>
                <w:sz w:val="24"/>
                <w:szCs w:val="24"/>
                <w:lang w:val="en-GB"/>
              </w:rPr>
              <w:t>3.2. Target Populations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_Toc142929629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23</w:t>
            </w:r>
            <w:r w:rsidR="00DF5148" w:rsidRPr="00DF5148">
              <w:rPr>
                <w:noProof/>
                <w:webHidden/>
                <w:sz w:val="24"/>
                <w:szCs w:val="24"/>
              </w:rPr>
              <w:fldChar w:fldCharType="end"/>
            </w:r>
          </w:hyperlink>
        </w:p>
        <w:p w14:paraId="00AA97C2" w14:textId="77777777" w:rsidR="00DF5148" w:rsidRPr="00DF5148" w:rsidRDefault="00EF3EB8" w:rsidP="00DF5148">
          <w:pPr>
            <w:pStyle w:val="TOC2"/>
            <w:rPr>
              <w:noProof/>
              <w:sz w:val="24"/>
              <w:szCs w:val="24"/>
            </w:rPr>
          </w:pPr>
          <w:hyperlink w:anchor="_Toc142929630" w:history="1">
            <w:r w:rsidR="00DF5148" w:rsidRPr="00DF5148">
              <w:rPr>
                <w:rStyle w:val="Hyperlink"/>
                <w:rFonts w:ascii="Times New Roman" w:eastAsia="Times New Roman" w:hAnsi="Times New Roman" w:cs="Times New Roman"/>
                <w:noProof/>
                <w:color w:val="auto"/>
                <w:sz w:val="24"/>
                <w:szCs w:val="24"/>
              </w:rPr>
              <w:t>3.3.1. STUDY SITE</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23</w:t>
            </w:r>
            <w:r w:rsidR="00DF5148" w:rsidRPr="00DF5148">
              <w:rPr>
                <w:noProof/>
                <w:webHidden/>
                <w:sz w:val="24"/>
                <w:szCs w:val="24"/>
              </w:rPr>
              <w:fldChar w:fldCharType="end"/>
            </w:r>
          </w:hyperlink>
        </w:p>
        <w:p w14:paraId="2B8CA3F3" w14:textId="77777777" w:rsidR="00DF5148" w:rsidRPr="00DF5148" w:rsidRDefault="00EF3EB8" w:rsidP="00DF5148">
          <w:pPr>
            <w:pStyle w:val="TOC2"/>
            <w:rPr>
              <w:noProof/>
              <w:sz w:val="24"/>
              <w:szCs w:val="24"/>
            </w:rPr>
          </w:pPr>
          <w:hyperlink w:anchor="_Toc142929631" w:history="1">
            <w:r w:rsidR="00DF5148" w:rsidRPr="00DF5148">
              <w:rPr>
                <w:rStyle w:val="Hyperlink"/>
                <w:rFonts w:ascii="Times New Roman" w:eastAsia="Calibri" w:hAnsi="Times New Roman" w:cs="Times New Roman"/>
                <w:noProof/>
                <w:color w:val="auto"/>
                <w:sz w:val="24"/>
                <w:szCs w:val="24"/>
                <w:lang w:val="en-GB"/>
              </w:rPr>
              <w:t>3.5. RESEARCH INSTRUMENT FOR DATA COLLECTION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25</w:t>
            </w:r>
            <w:r w:rsidR="00DF5148" w:rsidRPr="00DF5148">
              <w:rPr>
                <w:noProof/>
                <w:webHidden/>
                <w:sz w:val="24"/>
                <w:szCs w:val="24"/>
              </w:rPr>
              <w:fldChar w:fldCharType="end"/>
            </w:r>
          </w:hyperlink>
        </w:p>
        <w:p w14:paraId="4D7A7D24" w14:textId="77777777" w:rsidR="00DF5148" w:rsidRPr="00DF5148" w:rsidRDefault="00EF3EB8" w:rsidP="00DF5148">
          <w:pPr>
            <w:pStyle w:val="TOC2"/>
            <w:rPr>
              <w:noProof/>
              <w:sz w:val="24"/>
              <w:szCs w:val="24"/>
            </w:rPr>
          </w:pPr>
          <w:hyperlink w:anchor="_Toc142929632" w:history="1">
            <w:r w:rsidR="00DF5148" w:rsidRPr="00DF5148">
              <w:rPr>
                <w:rStyle w:val="Hyperlink"/>
                <w:rFonts w:ascii="Times New Roman" w:eastAsia="Times New Roman" w:hAnsi="Times New Roman" w:cs="Times New Roman"/>
                <w:noProof/>
                <w:color w:val="auto"/>
                <w:sz w:val="24"/>
                <w:szCs w:val="24"/>
                <w:lang w:val="en-GB"/>
              </w:rPr>
              <w:t>3.5.1. Documentary technique</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25</w:t>
            </w:r>
            <w:r w:rsidR="00DF5148" w:rsidRPr="00DF5148">
              <w:rPr>
                <w:noProof/>
                <w:webHidden/>
                <w:sz w:val="24"/>
                <w:szCs w:val="24"/>
              </w:rPr>
              <w:fldChar w:fldCharType="end"/>
            </w:r>
          </w:hyperlink>
        </w:p>
        <w:p w14:paraId="6F1FA794" w14:textId="77777777" w:rsidR="00DF5148" w:rsidRPr="00DF5148" w:rsidRDefault="00EF3EB8" w:rsidP="00DF5148">
          <w:pPr>
            <w:pStyle w:val="TOC2"/>
            <w:rPr>
              <w:noProof/>
              <w:sz w:val="24"/>
              <w:szCs w:val="24"/>
            </w:rPr>
          </w:pPr>
          <w:hyperlink w:anchor="_Toc142929633" w:history="1">
            <w:r w:rsidR="00DF5148" w:rsidRPr="00DF5148">
              <w:rPr>
                <w:rStyle w:val="Hyperlink"/>
                <w:rFonts w:ascii="Times New Roman" w:eastAsia="Times New Roman" w:hAnsi="Times New Roman" w:cs="Times New Roman"/>
                <w:noProof/>
                <w:color w:val="auto"/>
                <w:sz w:val="24"/>
                <w:szCs w:val="24"/>
                <w:lang w:val="en-GB"/>
              </w:rPr>
              <w:t>3.5.2. Questionnaire technique</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25</w:t>
            </w:r>
            <w:r w:rsidR="00DF5148" w:rsidRPr="00DF5148">
              <w:rPr>
                <w:noProof/>
                <w:webHidden/>
                <w:sz w:val="24"/>
                <w:szCs w:val="24"/>
              </w:rPr>
              <w:fldChar w:fldCharType="end"/>
            </w:r>
          </w:hyperlink>
        </w:p>
        <w:p w14:paraId="2C6CC4AA" w14:textId="77777777" w:rsidR="00DF5148" w:rsidRPr="00DF5148" w:rsidRDefault="00EF3EB8" w:rsidP="00DF5148">
          <w:pPr>
            <w:pStyle w:val="TOC2"/>
            <w:rPr>
              <w:noProof/>
              <w:sz w:val="24"/>
              <w:szCs w:val="24"/>
            </w:rPr>
          </w:pPr>
          <w:hyperlink w:anchor="_Toc142929634" w:history="1">
            <w:r w:rsidR="00DF5148" w:rsidRPr="00DF5148">
              <w:rPr>
                <w:rStyle w:val="Hyperlink"/>
                <w:rFonts w:ascii="Times New Roman" w:eastAsia="Calibri" w:hAnsi="Times New Roman" w:cs="Times New Roman"/>
                <w:noProof/>
                <w:color w:val="auto"/>
                <w:sz w:val="24"/>
                <w:szCs w:val="24"/>
                <w:lang w:val="en-GB"/>
              </w:rPr>
              <w:t>3.6. DATA COLLECTION PROCEDURE</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_Toc142929634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26</w:t>
            </w:r>
            <w:r w:rsidR="00DF5148" w:rsidRPr="00DF5148">
              <w:rPr>
                <w:noProof/>
                <w:webHidden/>
                <w:sz w:val="24"/>
                <w:szCs w:val="24"/>
              </w:rPr>
              <w:fldChar w:fldCharType="end"/>
            </w:r>
          </w:hyperlink>
        </w:p>
        <w:p w14:paraId="63C176D0" w14:textId="77777777" w:rsidR="00DF5148" w:rsidRPr="00DF5148" w:rsidRDefault="00EF3EB8" w:rsidP="00DF5148">
          <w:pPr>
            <w:pStyle w:val="TOC2"/>
            <w:rPr>
              <w:noProof/>
              <w:sz w:val="24"/>
              <w:szCs w:val="24"/>
            </w:rPr>
          </w:pPr>
          <w:hyperlink w:anchor="_Toc142929635" w:history="1">
            <w:r w:rsidR="00DF5148" w:rsidRPr="00DF5148">
              <w:rPr>
                <w:rStyle w:val="Hyperlink"/>
                <w:rFonts w:ascii="Times New Roman" w:eastAsia="Calibri" w:hAnsi="Times New Roman" w:cs="Times New Roman"/>
                <w:noProof/>
                <w:color w:val="auto"/>
                <w:sz w:val="24"/>
                <w:szCs w:val="24"/>
                <w:lang w:val="en-GB"/>
              </w:rPr>
              <w:t>3.6.1. Primary Data</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26</w:t>
            </w:r>
            <w:r w:rsidR="00DF5148" w:rsidRPr="00DF5148">
              <w:rPr>
                <w:noProof/>
                <w:webHidden/>
                <w:sz w:val="24"/>
                <w:szCs w:val="24"/>
              </w:rPr>
              <w:fldChar w:fldCharType="end"/>
            </w:r>
          </w:hyperlink>
        </w:p>
        <w:p w14:paraId="0FF7E73A" w14:textId="77777777" w:rsidR="00DF5148" w:rsidRPr="00DF5148" w:rsidRDefault="00EF3EB8" w:rsidP="00DF5148">
          <w:pPr>
            <w:pStyle w:val="TOC2"/>
            <w:rPr>
              <w:noProof/>
              <w:sz w:val="24"/>
              <w:szCs w:val="24"/>
            </w:rPr>
          </w:pPr>
          <w:hyperlink w:anchor="_Toc142929636" w:history="1">
            <w:r w:rsidR="00DF5148" w:rsidRPr="00DF5148">
              <w:rPr>
                <w:rStyle w:val="Hyperlink"/>
                <w:rFonts w:ascii="Times New Roman" w:eastAsia="Calibri" w:hAnsi="Times New Roman" w:cs="Times New Roman"/>
                <w:noProof/>
                <w:color w:val="auto"/>
                <w:sz w:val="24"/>
                <w:szCs w:val="24"/>
                <w:lang w:val="en-GB"/>
              </w:rPr>
              <w:t>3.6.2. Secondary Data</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26</w:t>
            </w:r>
            <w:r w:rsidR="00DF5148" w:rsidRPr="00DF5148">
              <w:rPr>
                <w:noProof/>
                <w:webHidden/>
                <w:sz w:val="24"/>
                <w:szCs w:val="24"/>
              </w:rPr>
              <w:fldChar w:fldCharType="end"/>
            </w:r>
          </w:hyperlink>
        </w:p>
        <w:p w14:paraId="346E517F" w14:textId="77777777" w:rsidR="00DF5148" w:rsidRPr="00DF5148" w:rsidRDefault="00EF3EB8" w:rsidP="00DF5148">
          <w:pPr>
            <w:pStyle w:val="TOC2"/>
            <w:rPr>
              <w:noProof/>
              <w:sz w:val="24"/>
              <w:szCs w:val="24"/>
            </w:rPr>
          </w:pPr>
          <w:hyperlink w:anchor="_Toc142929637" w:history="1">
            <w:r w:rsidR="00DF5148" w:rsidRPr="00DF5148">
              <w:rPr>
                <w:rStyle w:val="Hyperlink"/>
                <w:noProof/>
                <w:color w:val="auto"/>
                <w:sz w:val="24"/>
                <w:szCs w:val="24"/>
              </w:rPr>
              <w:t xml:space="preserve">3.7. </w:t>
            </w:r>
            <w:r w:rsidR="00DF5148" w:rsidRPr="00DF5148">
              <w:rPr>
                <w:rStyle w:val="Hyperlink"/>
                <w:rFonts w:ascii="Times New Roman" w:hAnsi="Times New Roman" w:cs="Times New Roman"/>
                <w:noProof/>
                <w:color w:val="auto"/>
                <w:sz w:val="24"/>
                <w:szCs w:val="24"/>
              </w:rPr>
              <w:t>Ethical considerations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26</w:t>
            </w:r>
            <w:r w:rsidR="00DF5148" w:rsidRPr="00DF5148">
              <w:rPr>
                <w:noProof/>
                <w:webHidden/>
                <w:sz w:val="24"/>
                <w:szCs w:val="24"/>
              </w:rPr>
              <w:fldChar w:fldCharType="end"/>
            </w:r>
          </w:hyperlink>
        </w:p>
        <w:p w14:paraId="07393C2C" w14:textId="77777777" w:rsidR="00DF5148" w:rsidRPr="00DF5148" w:rsidRDefault="00EF3EB8" w:rsidP="00DF5148">
          <w:pPr>
            <w:pStyle w:val="TOC2"/>
            <w:rPr>
              <w:noProof/>
              <w:sz w:val="24"/>
              <w:szCs w:val="24"/>
            </w:rPr>
          </w:pPr>
          <w:hyperlink w:anchor="_Toc142929638" w:history="1">
            <w:r w:rsidR="00DF5148" w:rsidRPr="00DF5148">
              <w:rPr>
                <w:rStyle w:val="Hyperlink"/>
                <w:rFonts w:ascii="Times New Roman" w:eastAsia="Calibri" w:hAnsi="Times New Roman" w:cs="Times New Roman"/>
                <w:noProof/>
                <w:color w:val="auto"/>
                <w:sz w:val="24"/>
                <w:szCs w:val="24"/>
                <w:lang w:val="en-GB"/>
              </w:rPr>
              <w:t>3.9. DATA ANALYSIS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28</w:t>
            </w:r>
            <w:r w:rsidR="00DF5148" w:rsidRPr="00DF5148">
              <w:rPr>
                <w:noProof/>
                <w:webHidden/>
                <w:sz w:val="24"/>
                <w:szCs w:val="24"/>
              </w:rPr>
              <w:fldChar w:fldCharType="end"/>
            </w:r>
          </w:hyperlink>
        </w:p>
        <w:p w14:paraId="39C61EF4" w14:textId="77777777" w:rsidR="00DF5148" w:rsidRPr="00DF5148" w:rsidRDefault="00EF3EB8" w:rsidP="00DF5148">
          <w:pPr>
            <w:pStyle w:val="TOC1"/>
            <w:tabs>
              <w:tab w:val="right" w:leader="dot" w:pos="9350"/>
            </w:tabs>
            <w:spacing w:line="360" w:lineRule="auto"/>
            <w:rPr>
              <w:noProof/>
              <w:sz w:val="24"/>
              <w:szCs w:val="24"/>
            </w:rPr>
          </w:pPr>
          <w:hyperlink w:anchor="_Toc142929639" w:history="1">
            <w:r w:rsidR="00DF5148" w:rsidRPr="00DF5148">
              <w:rPr>
                <w:rStyle w:val="Hyperlink"/>
                <w:rFonts w:ascii="Times New Roman" w:hAnsi="Times New Roman" w:cs="Times New Roman"/>
                <w:noProof/>
                <w:color w:val="auto"/>
                <w:sz w:val="24"/>
                <w:szCs w:val="24"/>
              </w:rPr>
              <w:t>CHAPTER FOUR: DATA PRESENTATION, ANALYSIS AND INTERPRETATION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_Toc142929639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29</w:t>
            </w:r>
            <w:r w:rsidR="00DF5148" w:rsidRPr="00DF5148">
              <w:rPr>
                <w:noProof/>
                <w:webHidden/>
                <w:sz w:val="24"/>
                <w:szCs w:val="24"/>
              </w:rPr>
              <w:fldChar w:fldCharType="end"/>
            </w:r>
          </w:hyperlink>
        </w:p>
        <w:p w14:paraId="009E4E9C" w14:textId="77777777" w:rsidR="00DF5148" w:rsidRPr="00DF5148" w:rsidRDefault="00EF3EB8" w:rsidP="00DF5148">
          <w:pPr>
            <w:pStyle w:val="TOC2"/>
            <w:rPr>
              <w:noProof/>
              <w:sz w:val="24"/>
              <w:szCs w:val="24"/>
            </w:rPr>
          </w:pPr>
          <w:hyperlink w:anchor="_Toc142929640" w:history="1">
            <w:r w:rsidR="00DF5148" w:rsidRPr="00DF5148">
              <w:rPr>
                <w:rStyle w:val="Hyperlink"/>
                <w:rFonts w:ascii="Times New Roman" w:hAnsi="Times New Roman" w:cs="Times New Roman"/>
                <w:noProof/>
                <w:color w:val="auto"/>
                <w:sz w:val="24"/>
                <w:szCs w:val="24"/>
              </w:rPr>
              <w:t>4.0. Introduction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29</w:t>
            </w:r>
            <w:r w:rsidR="00DF5148" w:rsidRPr="00DF5148">
              <w:rPr>
                <w:noProof/>
                <w:webHidden/>
                <w:sz w:val="24"/>
                <w:szCs w:val="24"/>
              </w:rPr>
              <w:fldChar w:fldCharType="end"/>
            </w:r>
          </w:hyperlink>
        </w:p>
        <w:p w14:paraId="543A7396" w14:textId="77777777" w:rsidR="00DF5148" w:rsidRPr="00DF5148" w:rsidRDefault="00EF3EB8" w:rsidP="00DF5148">
          <w:pPr>
            <w:pStyle w:val="TOC2"/>
            <w:rPr>
              <w:noProof/>
              <w:sz w:val="24"/>
              <w:szCs w:val="24"/>
            </w:rPr>
          </w:pPr>
          <w:hyperlink w:anchor="_Toc142929641" w:history="1">
            <w:r w:rsidR="00DF5148" w:rsidRPr="00DF5148">
              <w:rPr>
                <w:rStyle w:val="Hyperlink"/>
                <w:rFonts w:ascii="Times New Roman" w:hAnsi="Times New Roman" w:cs="Times New Roman"/>
                <w:noProof/>
                <w:color w:val="auto"/>
                <w:sz w:val="24"/>
                <w:szCs w:val="24"/>
              </w:rPr>
              <w:t>4.1. Data presentation and analysis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29</w:t>
            </w:r>
            <w:r w:rsidR="00DF5148" w:rsidRPr="00DF5148">
              <w:rPr>
                <w:noProof/>
                <w:webHidden/>
                <w:sz w:val="24"/>
                <w:szCs w:val="24"/>
              </w:rPr>
              <w:fldChar w:fldCharType="end"/>
            </w:r>
          </w:hyperlink>
        </w:p>
        <w:p w14:paraId="6171352E" w14:textId="77777777" w:rsidR="00DF5148" w:rsidRPr="00DF5148" w:rsidRDefault="00EF3EB8" w:rsidP="00DF5148">
          <w:pPr>
            <w:pStyle w:val="TOC2"/>
            <w:rPr>
              <w:noProof/>
              <w:sz w:val="24"/>
              <w:szCs w:val="24"/>
            </w:rPr>
          </w:pPr>
          <w:hyperlink w:anchor="_Toc142929642" w:history="1">
            <w:r w:rsidR="00DF5148" w:rsidRPr="00DF5148">
              <w:rPr>
                <w:rStyle w:val="Hyperlink"/>
                <w:rFonts w:ascii="Times New Roman" w:hAnsi="Times New Roman" w:cs="Times New Roman"/>
                <w:noProof/>
                <w:color w:val="auto"/>
                <w:sz w:val="24"/>
                <w:szCs w:val="24"/>
              </w:rPr>
              <w:t>4.1.1. IDENTIFICATION OF PARTICIPANTS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29</w:t>
            </w:r>
            <w:r w:rsidR="00DF5148" w:rsidRPr="00DF5148">
              <w:rPr>
                <w:noProof/>
                <w:webHidden/>
                <w:sz w:val="24"/>
                <w:szCs w:val="24"/>
              </w:rPr>
              <w:fldChar w:fldCharType="end"/>
            </w:r>
          </w:hyperlink>
        </w:p>
        <w:p w14:paraId="4F121C66" w14:textId="77777777" w:rsidR="00DF5148" w:rsidRPr="00DF5148" w:rsidRDefault="00EF3EB8" w:rsidP="00DF5148">
          <w:pPr>
            <w:pStyle w:val="TOC2"/>
            <w:rPr>
              <w:noProof/>
              <w:sz w:val="24"/>
              <w:szCs w:val="24"/>
            </w:rPr>
          </w:pPr>
          <w:hyperlink w:anchor="_Toc142929643" w:history="1">
            <w:r w:rsidR="00DF5148" w:rsidRPr="00DF5148">
              <w:rPr>
                <w:rStyle w:val="Hyperlink"/>
                <w:rFonts w:ascii="Times New Roman" w:hAnsi="Times New Roman" w:cs="Times New Roman"/>
                <w:noProof/>
                <w:color w:val="auto"/>
                <w:sz w:val="24"/>
                <w:szCs w:val="24"/>
              </w:rPr>
              <w:t>4.2. PRESENTATION OF FINDINGS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35</w:t>
            </w:r>
            <w:r w:rsidR="00DF5148" w:rsidRPr="00DF5148">
              <w:rPr>
                <w:noProof/>
                <w:webHidden/>
                <w:sz w:val="24"/>
                <w:szCs w:val="24"/>
              </w:rPr>
              <w:fldChar w:fldCharType="end"/>
            </w:r>
          </w:hyperlink>
        </w:p>
        <w:p w14:paraId="04D8441C" w14:textId="77777777" w:rsidR="00DF5148" w:rsidRPr="00DF5148" w:rsidRDefault="00EF3EB8" w:rsidP="00DF5148">
          <w:pPr>
            <w:pStyle w:val="TOC3"/>
            <w:tabs>
              <w:tab w:val="right" w:leader="dot" w:pos="9350"/>
            </w:tabs>
            <w:spacing w:line="360" w:lineRule="auto"/>
            <w:ind w:left="0"/>
            <w:rPr>
              <w:noProof/>
              <w:sz w:val="24"/>
              <w:szCs w:val="24"/>
            </w:rPr>
          </w:pPr>
          <w:hyperlink w:anchor="_Toc142929644" w:history="1">
            <w:r w:rsidR="00DF5148" w:rsidRPr="00DF5148">
              <w:rPr>
                <w:rStyle w:val="Hyperlink"/>
                <w:rFonts w:ascii="Times New Roman" w:hAnsi="Times New Roman" w:cs="Times New Roman"/>
                <w:noProof/>
                <w:color w:val="auto"/>
                <w:sz w:val="24"/>
                <w:szCs w:val="24"/>
              </w:rPr>
              <w:t>4.2.2 The interpretation of the offerings in Rwandan context and in the contemporary Christianity churches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_Toc142929644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36</w:t>
            </w:r>
            <w:r w:rsidR="00DF5148" w:rsidRPr="00DF5148">
              <w:rPr>
                <w:noProof/>
                <w:webHidden/>
                <w:sz w:val="24"/>
                <w:szCs w:val="24"/>
              </w:rPr>
              <w:fldChar w:fldCharType="end"/>
            </w:r>
          </w:hyperlink>
        </w:p>
        <w:p w14:paraId="77B98B7C" w14:textId="77777777" w:rsidR="00DF5148" w:rsidRPr="00DF5148" w:rsidRDefault="00EF3EB8" w:rsidP="00DF5148">
          <w:pPr>
            <w:pStyle w:val="TOC2"/>
            <w:jc w:val="left"/>
            <w:rPr>
              <w:noProof/>
              <w:sz w:val="24"/>
              <w:szCs w:val="24"/>
            </w:rPr>
          </w:pPr>
          <w:hyperlink w:anchor="_Toc142929645" w:history="1">
            <w:r w:rsidR="00DF5148" w:rsidRPr="00DF5148">
              <w:rPr>
                <w:rStyle w:val="Hyperlink"/>
                <w:rFonts w:ascii="Times New Roman" w:hAnsi="Times New Roman" w:cs="Times New Roman"/>
                <w:noProof/>
                <w:color w:val="auto"/>
                <w:sz w:val="24"/>
                <w:szCs w:val="24"/>
              </w:rPr>
              <w:t>4.3. How can compare the practice of giving offering in Rwandan religion context and in contemporary Christianity context.</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39</w:t>
            </w:r>
            <w:r w:rsidR="00DF5148" w:rsidRPr="00DF5148">
              <w:rPr>
                <w:noProof/>
                <w:webHidden/>
                <w:sz w:val="24"/>
                <w:szCs w:val="24"/>
              </w:rPr>
              <w:fldChar w:fldCharType="end"/>
            </w:r>
          </w:hyperlink>
        </w:p>
        <w:p w14:paraId="2428FF6C" w14:textId="77777777" w:rsidR="00DF5148" w:rsidRPr="00DF5148" w:rsidRDefault="00EF3EB8" w:rsidP="00DF5148">
          <w:pPr>
            <w:pStyle w:val="TOC2"/>
            <w:rPr>
              <w:noProof/>
              <w:sz w:val="24"/>
              <w:szCs w:val="24"/>
            </w:rPr>
          </w:pPr>
          <w:hyperlink w:anchor="_Toc142929646" w:history="1">
            <w:r w:rsidR="00DF5148" w:rsidRPr="00DF5148">
              <w:rPr>
                <w:rStyle w:val="Hyperlink"/>
                <w:rFonts w:ascii="Times New Roman" w:hAnsi="Times New Roman" w:cs="Times New Roman"/>
                <w:noProof/>
                <w:color w:val="auto"/>
                <w:sz w:val="24"/>
                <w:szCs w:val="24"/>
              </w:rPr>
              <w:t>4.4. Suggestions and recommendations on what should be emphasized on offerings in Rwandan Christianity for building the Rwandan church to be truly Rwandan and Christian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40</w:t>
            </w:r>
            <w:r w:rsidR="00DF5148" w:rsidRPr="00DF5148">
              <w:rPr>
                <w:noProof/>
                <w:webHidden/>
                <w:sz w:val="24"/>
                <w:szCs w:val="24"/>
              </w:rPr>
              <w:fldChar w:fldCharType="end"/>
            </w:r>
          </w:hyperlink>
        </w:p>
        <w:p w14:paraId="53DB90F3" w14:textId="77777777" w:rsidR="00DF5148" w:rsidRPr="00DF5148" w:rsidRDefault="00EF3EB8" w:rsidP="00DF5148">
          <w:pPr>
            <w:pStyle w:val="TOC2"/>
            <w:rPr>
              <w:noProof/>
              <w:sz w:val="24"/>
              <w:szCs w:val="24"/>
            </w:rPr>
          </w:pPr>
          <w:hyperlink w:anchor="_Toc142929647" w:history="1">
            <w:r w:rsidR="00DF5148" w:rsidRPr="00DF5148">
              <w:rPr>
                <w:rStyle w:val="Hyperlink"/>
                <w:rFonts w:ascii="Times New Roman" w:hAnsi="Times New Roman" w:cs="Times New Roman"/>
                <w:noProof/>
                <w:color w:val="auto"/>
                <w:sz w:val="24"/>
                <w:szCs w:val="24"/>
              </w:rPr>
              <w:t>4.5. Summary of findings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41</w:t>
            </w:r>
            <w:r w:rsidR="00DF5148" w:rsidRPr="00DF5148">
              <w:rPr>
                <w:noProof/>
                <w:webHidden/>
                <w:sz w:val="24"/>
                <w:szCs w:val="24"/>
              </w:rPr>
              <w:fldChar w:fldCharType="end"/>
            </w:r>
          </w:hyperlink>
        </w:p>
        <w:p w14:paraId="29549564" w14:textId="77777777" w:rsidR="00DF5148" w:rsidRPr="00DF5148" w:rsidRDefault="00EF3EB8" w:rsidP="00DF5148">
          <w:pPr>
            <w:pStyle w:val="TOC1"/>
            <w:tabs>
              <w:tab w:val="right" w:leader="dot" w:pos="9350"/>
            </w:tabs>
            <w:spacing w:line="360" w:lineRule="auto"/>
            <w:rPr>
              <w:noProof/>
              <w:sz w:val="24"/>
              <w:szCs w:val="24"/>
            </w:rPr>
          </w:pPr>
          <w:hyperlink w:anchor="_Toc142929648" w:history="1">
            <w:r w:rsidR="00DF5148" w:rsidRPr="00DF5148">
              <w:rPr>
                <w:rStyle w:val="Hyperlink"/>
                <w:rFonts w:ascii="Times New Roman" w:hAnsi="Times New Roman" w:cs="Times New Roman"/>
                <w:noProof/>
                <w:color w:val="auto"/>
                <w:sz w:val="24"/>
                <w:szCs w:val="24"/>
              </w:rPr>
              <w:t>CHAPTER FIVE: CONCLUSION AND RECOMMANDATIONS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42</w:t>
            </w:r>
            <w:r w:rsidR="00DF5148" w:rsidRPr="00DF5148">
              <w:rPr>
                <w:noProof/>
                <w:webHidden/>
                <w:sz w:val="24"/>
                <w:szCs w:val="24"/>
              </w:rPr>
              <w:fldChar w:fldCharType="end"/>
            </w:r>
          </w:hyperlink>
        </w:p>
        <w:p w14:paraId="2CF3F260" w14:textId="77777777" w:rsidR="00DF5148" w:rsidRPr="00DF5148" w:rsidRDefault="00EF3EB8" w:rsidP="00DF5148">
          <w:pPr>
            <w:pStyle w:val="TOC2"/>
            <w:rPr>
              <w:noProof/>
              <w:sz w:val="24"/>
              <w:szCs w:val="24"/>
            </w:rPr>
          </w:pPr>
          <w:hyperlink w:anchor="_Toc142929649" w:history="1">
            <w:r w:rsidR="00DF5148" w:rsidRPr="00DF5148">
              <w:rPr>
                <w:rStyle w:val="Hyperlink"/>
                <w:rFonts w:ascii="Times New Roman" w:hAnsi="Times New Roman" w:cs="Times New Roman"/>
                <w:noProof/>
                <w:color w:val="auto"/>
                <w:sz w:val="24"/>
                <w:szCs w:val="24"/>
              </w:rPr>
              <w:t>5.1. Introduction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_Toc142929649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42</w:t>
            </w:r>
            <w:r w:rsidR="00DF5148" w:rsidRPr="00DF5148">
              <w:rPr>
                <w:noProof/>
                <w:webHidden/>
                <w:sz w:val="24"/>
                <w:szCs w:val="24"/>
              </w:rPr>
              <w:fldChar w:fldCharType="end"/>
            </w:r>
          </w:hyperlink>
        </w:p>
        <w:p w14:paraId="25A60692" w14:textId="77777777" w:rsidR="00DF5148" w:rsidRPr="00DF5148" w:rsidRDefault="00EF3EB8" w:rsidP="00DF5148">
          <w:pPr>
            <w:pStyle w:val="TOC2"/>
            <w:rPr>
              <w:noProof/>
              <w:sz w:val="24"/>
              <w:szCs w:val="24"/>
            </w:rPr>
          </w:pPr>
          <w:hyperlink w:anchor="_Toc142929650" w:history="1">
            <w:r w:rsidR="00DF5148" w:rsidRPr="00DF5148">
              <w:rPr>
                <w:rStyle w:val="Hyperlink"/>
                <w:rFonts w:ascii="Times New Roman" w:hAnsi="Times New Roman" w:cs="Times New Roman"/>
                <w:noProof/>
                <w:color w:val="auto"/>
                <w:sz w:val="24"/>
                <w:szCs w:val="24"/>
              </w:rPr>
              <w:t>5.2. General conclusion</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_Toc142929650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42</w:t>
            </w:r>
            <w:r w:rsidR="00DF5148" w:rsidRPr="00DF5148">
              <w:rPr>
                <w:noProof/>
                <w:webHidden/>
                <w:sz w:val="24"/>
                <w:szCs w:val="24"/>
              </w:rPr>
              <w:fldChar w:fldCharType="end"/>
            </w:r>
          </w:hyperlink>
        </w:p>
        <w:p w14:paraId="6D56E3A1" w14:textId="77777777" w:rsidR="00DF5148" w:rsidRPr="00DF5148" w:rsidRDefault="00EF3EB8" w:rsidP="00DF5148">
          <w:pPr>
            <w:pStyle w:val="TOC2"/>
            <w:rPr>
              <w:noProof/>
              <w:sz w:val="24"/>
              <w:szCs w:val="24"/>
            </w:rPr>
          </w:pPr>
          <w:hyperlink w:anchor="_Toc142929651" w:history="1">
            <w:r w:rsidR="00DF5148" w:rsidRPr="00DF5148">
              <w:rPr>
                <w:rStyle w:val="Hyperlink"/>
                <w:rFonts w:ascii="Times New Roman" w:hAnsi="Times New Roman" w:cs="Times New Roman"/>
                <w:noProof/>
                <w:color w:val="auto"/>
                <w:sz w:val="24"/>
                <w:szCs w:val="24"/>
              </w:rPr>
              <w:t>5.3. Recommendations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_Toc142929651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44</w:t>
            </w:r>
            <w:r w:rsidR="00DF5148" w:rsidRPr="00DF5148">
              <w:rPr>
                <w:noProof/>
                <w:webHidden/>
                <w:sz w:val="24"/>
                <w:szCs w:val="24"/>
              </w:rPr>
              <w:fldChar w:fldCharType="end"/>
            </w:r>
          </w:hyperlink>
        </w:p>
        <w:p w14:paraId="39679A77" w14:textId="77777777" w:rsidR="00DF5148" w:rsidRPr="00DF5148" w:rsidRDefault="00EF3EB8" w:rsidP="00DF5148">
          <w:pPr>
            <w:pStyle w:val="TOC1"/>
            <w:tabs>
              <w:tab w:val="right" w:leader="dot" w:pos="9350"/>
            </w:tabs>
            <w:spacing w:line="360" w:lineRule="auto"/>
            <w:rPr>
              <w:noProof/>
              <w:sz w:val="24"/>
              <w:szCs w:val="24"/>
            </w:rPr>
          </w:pPr>
          <w:hyperlink w:anchor="_Toc142929652" w:history="1">
            <w:r w:rsidR="00DF5148" w:rsidRPr="00DF5148">
              <w:rPr>
                <w:rStyle w:val="Hyperlink"/>
                <w:rFonts w:ascii="Times New Roman" w:hAnsi="Times New Roman" w:cs="Times New Roman"/>
                <w:noProof/>
                <w:color w:val="auto"/>
                <w:sz w:val="24"/>
                <w:szCs w:val="24"/>
              </w:rPr>
              <w:t>REFERENCES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_Toc142929652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46</w:t>
            </w:r>
            <w:r w:rsidR="00DF5148" w:rsidRPr="00DF5148">
              <w:rPr>
                <w:noProof/>
                <w:webHidden/>
                <w:sz w:val="24"/>
                <w:szCs w:val="24"/>
              </w:rPr>
              <w:fldChar w:fldCharType="end"/>
            </w:r>
          </w:hyperlink>
        </w:p>
        <w:p w14:paraId="569D8E30" w14:textId="77777777" w:rsidR="00DF5148" w:rsidRPr="00DF5148" w:rsidRDefault="00EF3EB8" w:rsidP="00DF5148">
          <w:pPr>
            <w:pStyle w:val="TOC1"/>
            <w:tabs>
              <w:tab w:val="right" w:leader="dot" w:pos="9350"/>
            </w:tabs>
            <w:spacing w:line="360" w:lineRule="auto"/>
            <w:rPr>
              <w:noProof/>
              <w:sz w:val="24"/>
              <w:szCs w:val="24"/>
            </w:rPr>
          </w:pPr>
          <w:hyperlink w:anchor="_Toc142929653" w:history="1">
            <w:r w:rsidR="00DF5148" w:rsidRPr="00DF5148">
              <w:rPr>
                <w:rStyle w:val="Hyperlink"/>
                <w:rFonts w:ascii="Times New Roman" w:hAnsi="Times New Roman" w:cs="Times New Roman"/>
                <w:noProof/>
                <w:color w:val="auto"/>
                <w:sz w:val="24"/>
                <w:szCs w:val="24"/>
              </w:rPr>
              <w:t>APPENDIXES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_Toc142929653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48</w:t>
            </w:r>
            <w:r w:rsidR="00DF5148" w:rsidRPr="00DF5148">
              <w:rPr>
                <w:noProof/>
                <w:webHidden/>
                <w:sz w:val="24"/>
                <w:szCs w:val="24"/>
              </w:rPr>
              <w:fldChar w:fldCharType="end"/>
            </w:r>
          </w:hyperlink>
        </w:p>
        <w:p w14:paraId="27C590A2" w14:textId="4145CFC1" w:rsidR="00DF5148" w:rsidRPr="00DF5148" w:rsidRDefault="00DF5148" w:rsidP="00DF5148">
          <w:pPr>
            <w:pStyle w:val="TOC2"/>
            <w:rPr>
              <w:noProof/>
              <w:sz w:val="24"/>
              <w:szCs w:val="24"/>
            </w:rPr>
          </w:pPr>
        </w:p>
        <w:p w14:paraId="1509D4F1" w14:textId="4D57A54A" w:rsidR="00A057B5" w:rsidRPr="00DF5148" w:rsidRDefault="003703B9" w:rsidP="00DF5148">
          <w:pPr>
            <w:pStyle w:val="Heading1"/>
            <w:spacing w:before="0" w:line="360" w:lineRule="auto"/>
            <w:jc w:val="both"/>
            <w:rPr>
              <w:rFonts w:ascii="Times New Roman" w:hAnsi="Times New Roman" w:cs="Times New Roman"/>
              <w:b w:val="0"/>
              <w:color w:val="auto"/>
              <w:sz w:val="24"/>
              <w:szCs w:val="24"/>
            </w:rPr>
          </w:pPr>
          <w:r w:rsidRPr="00DF5148">
            <w:rPr>
              <w:rFonts w:ascii="Times New Roman" w:hAnsi="Times New Roman" w:cs="Times New Roman"/>
              <w:b w:val="0"/>
              <w:color w:val="auto"/>
              <w:sz w:val="24"/>
              <w:szCs w:val="24"/>
            </w:rPr>
            <w:fldChar w:fldCharType="end"/>
          </w:r>
        </w:p>
        <w:p w14:paraId="2E58B037" w14:textId="77777777" w:rsidR="00A057B5" w:rsidRPr="00DF5148" w:rsidRDefault="00A057B5" w:rsidP="00B21155">
          <w:pPr>
            <w:pStyle w:val="Heading1"/>
            <w:spacing w:before="0" w:line="360" w:lineRule="auto"/>
            <w:jc w:val="both"/>
            <w:rPr>
              <w:rFonts w:ascii="Times New Roman" w:hAnsi="Times New Roman" w:cs="Times New Roman"/>
              <w:b w:val="0"/>
              <w:color w:val="auto"/>
              <w:sz w:val="24"/>
              <w:szCs w:val="24"/>
            </w:rPr>
          </w:pPr>
        </w:p>
        <w:p w14:paraId="1B6CF5B0" w14:textId="06235FC9" w:rsidR="00A057B5" w:rsidRPr="00DF5148" w:rsidRDefault="00EF3EB8" w:rsidP="00B21155">
          <w:pPr>
            <w:pStyle w:val="Heading1"/>
            <w:spacing w:before="0" w:line="360" w:lineRule="auto"/>
            <w:jc w:val="both"/>
            <w:rPr>
              <w:rFonts w:ascii="Times New Roman" w:hAnsi="Times New Roman" w:cs="Times New Roman"/>
              <w:b w:val="0"/>
              <w:color w:val="auto"/>
              <w:sz w:val="24"/>
              <w:szCs w:val="24"/>
            </w:rPr>
          </w:pPr>
        </w:p>
      </w:sdtContent>
    </w:sdt>
    <w:p w14:paraId="46C518A1" w14:textId="77777777" w:rsidR="00D725FB" w:rsidRPr="00DF5148" w:rsidRDefault="00D725FB" w:rsidP="00B21155">
      <w:pPr>
        <w:spacing w:line="360" w:lineRule="auto"/>
        <w:jc w:val="both"/>
        <w:rPr>
          <w:rFonts w:ascii="Times New Roman" w:hAnsi="Times New Roman" w:cs="Times New Roman"/>
          <w:sz w:val="24"/>
          <w:szCs w:val="24"/>
        </w:rPr>
      </w:pPr>
    </w:p>
    <w:p w14:paraId="124EB182" w14:textId="77777777" w:rsidR="00D725FB" w:rsidRPr="00DF5148" w:rsidRDefault="00D725FB" w:rsidP="00B21155">
      <w:pPr>
        <w:spacing w:line="360" w:lineRule="auto"/>
        <w:jc w:val="both"/>
        <w:rPr>
          <w:rFonts w:ascii="Times New Roman" w:hAnsi="Times New Roman" w:cs="Times New Roman"/>
          <w:sz w:val="24"/>
          <w:szCs w:val="24"/>
        </w:rPr>
      </w:pPr>
    </w:p>
    <w:p w14:paraId="6FFC739C" w14:textId="77777777" w:rsidR="00D725FB" w:rsidRPr="00DF5148" w:rsidRDefault="00D725FB" w:rsidP="00B21155">
      <w:pPr>
        <w:spacing w:line="360" w:lineRule="auto"/>
        <w:jc w:val="both"/>
        <w:rPr>
          <w:rFonts w:ascii="Times New Roman" w:hAnsi="Times New Roman" w:cs="Times New Roman"/>
          <w:sz w:val="24"/>
          <w:szCs w:val="24"/>
        </w:rPr>
      </w:pPr>
    </w:p>
    <w:p w14:paraId="5E52E01C" w14:textId="77777777" w:rsidR="00440C19" w:rsidRPr="00DF5148" w:rsidRDefault="00440C19" w:rsidP="00B21155">
      <w:pPr>
        <w:spacing w:line="360" w:lineRule="auto"/>
        <w:jc w:val="both"/>
        <w:rPr>
          <w:rFonts w:ascii="Times New Roman" w:hAnsi="Times New Roman" w:cs="Times New Roman"/>
          <w:sz w:val="24"/>
          <w:szCs w:val="24"/>
        </w:rPr>
      </w:pPr>
    </w:p>
    <w:p w14:paraId="2C6C7F58" w14:textId="77777777" w:rsidR="00440C19" w:rsidRPr="00DF5148" w:rsidRDefault="00440C19" w:rsidP="00B21155">
      <w:pPr>
        <w:spacing w:line="360" w:lineRule="auto"/>
        <w:jc w:val="both"/>
        <w:rPr>
          <w:rFonts w:ascii="Times New Roman" w:hAnsi="Times New Roman" w:cs="Times New Roman"/>
          <w:sz w:val="24"/>
          <w:szCs w:val="24"/>
        </w:rPr>
      </w:pPr>
    </w:p>
    <w:p w14:paraId="660F83F8" w14:textId="77777777" w:rsidR="00440C19" w:rsidRPr="00DF5148" w:rsidRDefault="00440C19" w:rsidP="00B21155">
      <w:pPr>
        <w:spacing w:line="360" w:lineRule="auto"/>
        <w:jc w:val="both"/>
        <w:rPr>
          <w:rFonts w:ascii="Times New Roman" w:hAnsi="Times New Roman" w:cs="Times New Roman"/>
          <w:sz w:val="24"/>
          <w:szCs w:val="24"/>
        </w:rPr>
      </w:pPr>
    </w:p>
    <w:p w14:paraId="26A4AC64" w14:textId="77777777" w:rsidR="00440C19" w:rsidRPr="00DF5148" w:rsidRDefault="00440C19" w:rsidP="00B21155">
      <w:pPr>
        <w:spacing w:line="360" w:lineRule="auto"/>
        <w:jc w:val="both"/>
        <w:rPr>
          <w:rFonts w:ascii="Times New Roman" w:hAnsi="Times New Roman" w:cs="Times New Roman"/>
          <w:sz w:val="24"/>
          <w:szCs w:val="24"/>
        </w:rPr>
      </w:pPr>
    </w:p>
    <w:p w14:paraId="1B897DAA" w14:textId="281B8F5B" w:rsidR="00A057B5" w:rsidRPr="00DF5148" w:rsidRDefault="00A057B5" w:rsidP="00BF470C">
      <w:pPr>
        <w:pStyle w:val="Heading1"/>
        <w:spacing w:before="0" w:line="360" w:lineRule="auto"/>
        <w:jc w:val="center"/>
        <w:rPr>
          <w:rFonts w:ascii="Times New Roman" w:hAnsi="Times New Roman" w:cs="Times New Roman"/>
          <w:color w:val="auto"/>
          <w:sz w:val="24"/>
          <w:szCs w:val="24"/>
        </w:rPr>
      </w:pPr>
      <w:bookmarkStart w:id="10" w:name="_Toc142929580"/>
      <w:r w:rsidRPr="00DF5148">
        <w:rPr>
          <w:rFonts w:ascii="Times New Roman" w:hAnsi="Times New Roman" w:cs="Times New Roman"/>
          <w:color w:val="auto"/>
          <w:sz w:val="24"/>
          <w:szCs w:val="24"/>
        </w:rPr>
        <w:lastRenderedPageBreak/>
        <w:t>LIST OF TABLES</w:t>
      </w:r>
      <w:bookmarkEnd w:id="10"/>
    </w:p>
    <w:p w14:paraId="3CFC6313" w14:textId="77777777" w:rsidR="00440C19" w:rsidRPr="00DF5148" w:rsidRDefault="001A68D2" w:rsidP="00DF5148">
      <w:pPr>
        <w:pStyle w:val="TableofFigures"/>
        <w:tabs>
          <w:tab w:val="right" w:leader="dot" w:pos="9350"/>
        </w:tabs>
        <w:spacing w:line="360" w:lineRule="auto"/>
        <w:jc w:val="both"/>
        <w:rPr>
          <w:noProof/>
          <w:sz w:val="24"/>
          <w:szCs w:val="24"/>
        </w:rPr>
      </w:pPr>
      <w:r w:rsidRPr="00DF5148">
        <w:rPr>
          <w:rFonts w:ascii="Times New Roman" w:hAnsi="Times New Roman" w:cs="Times New Roman"/>
          <w:sz w:val="24"/>
          <w:szCs w:val="24"/>
        </w:rPr>
        <w:fldChar w:fldCharType="begin"/>
      </w:r>
      <w:r w:rsidRPr="00DF5148">
        <w:rPr>
          <w:rFonts w:ascii="Times New Roman" w:hAnsi="Times New Roman" w:cs="Times New Roman"/>
          <w:sz w:val="24"/>
          <w:szCs w:val="24"/>
        </w:rPr>
        <w:instrText xml:space="preserve"> TOC \h \z \c "TABLE" </w:instrText>
      </w:r>
      <w:r w:rsidRPr="00DF5148">
        <w:rPr>
          <w:rFonts w:ascii="Times New Roman" w:hAnsi="Times New Roman" w:cs="Times New Roman"/>
          <w:sz w:val="24"/>
          <w:szCs w:val="24"/>
        </w:rPr>
        <w:fldChar w:fldCharType="separate"/>
      </w:r>
      <w:hyperlink w:anchor="_Toc142853794" w:history="1">
        <w:r w:rsidR="00440C19" w:rsidRPr="00DF5148">
          <w:rPr>
            <w:rStyle w:val="Hyperlink"/>
            <w:rFonts w:ascii="Times New Roman" w:hAnsi="Times New Roman" w:cs="Times New Roman"/>
            <w:noProof/>
            <w:color w:val="auto"/>
            <w:sz w:val="24"/>
            <w:szCs w:val="24"/>
            <w:u w:val="none"/>
          </w:rPr>
          <w:t>TABLE 1: SHOWING SAMPLE SIZE AND THE POPULATION WILL BE TARGETED</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_Toc142853794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25</w:t>
        </w:r>
        <w:r w:rsidR="00440C19" w:rsidRPr="00DF5148">
          <w:rPr>
            <w:noProof/>
            <w:webHidden/>
            <w:sz w:val="24"/>
            <w:szCs w:val="24"/>
          </w:rPr>
          <w:fldChar w:fldCharType="end"/>
        </w:r>
      </w:hyperlink>
    </w:p>
    <w:p w14:paraId="3971B608" w14:textId="77777777" w:rsidR="00440C19" w:rsidRPr="00DF5148" w:rsidRDefault="00EF3EB8" w:rsidP="00DF5148">
      <w:pPr>
        <w:pStyle w:val="TableofFigures"/>
        <w:tabs>
          <w:tab w:val="right" w:leader="dot" w:pos="9350"/>
        </w:tabs>
        <w:spacing w:line="360" w:lineRule="auto"/>
        <w:jc w:val="both"/>
        <w:rPr>
          <w:noProof/>
          <w:sz w:val="24"/>
          <w:szCs w:val="24"/>
        </w:rPr>
      </w:pPr>
      <w:hyperlink w:anchor="_Toc142853795" w:history="1">
        <w:r w:rsidR="00440C19" w:rsidRPr="00DF5148">
          <w:rPr>
            <w:rStyle w:val="Hyperlink"/>
            <w:rFonts w:ascii="Times New Roman" w:hAnsi="Times New Roman" w:cs="Times New Roman"/>
            <w:noProof/>
            <w:color w:val="auto"/>
            <w:sz w:val="24"/>
            <w:szCs w:val="24"/>
            <w:u w:val="none"/>
          </w:rPr>
          <w:t>TABLE 2: Participation of the respondents according to the gender</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_Toc142853795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29</w:t>
        </w:r>
        <w:r w:rsidR="00440C19" w:rsidRPr="00DF5148">
          <w:rPr>
            <w:noProof/>
            <w:webHidden/>
            <w:sz w:val="24"/>
            <w:szCs w:val="24"/>
          </w:rPr>
          <w:fldChar w:fldCharType="end"/>
        </w:r>
      </w:hyperlink>
    </w:p>
    <w:p w14:paraId="5A611A7C" w14:textId="77777777" w:rsidR="00440C19" w:rsidRPr="00DF5148" w:rsidRDefault="00EF3EB8" w:rsidP="00DF5148">
      <w:pPr>
        <w:pStyle w:val="TableofFigures"/>
        <w:tabs>
          <w:tab w:val="right" w:leader="dot" w:pos="9350"/>
        </w:tabs>
        <w:spacing w:line="360" w:lineRule="auto"/>
        <w:jc w:val="both"/>
        <w:rPr>
          <w:noProof/>
          <w:sz w:val="24"/>
          <w:szCs w:val="24"/>
        </w:rPr>
      </w:pPr>
      <w:hyperlink w:anchor="_Toc142853796" w:history="1">
        <w:r w:rsidR="00440C19" w:rsidRPr="00DF5148">
          <w:rPr>
            <w:rStyle w:val="Hyperlink"/>
            <w:rFonts w:ascii="Times New Roman" w:hAnsi="Times New Roman" w:cs="Times New Roman"/>
            <w:noProof/>
            <w:color w:val="auto"/>
            <w:sz w:val="24"/>
            <w:szCs w:val="24"/>
            <w:u w:val="none"/>
          </w:rPr>
          <w:t>TABLE 3: Distribution of respondents by Age group</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_Toc142853796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31</w:t>
        </w:r>
        <w:r w:rsidR="00440C19" w:rsidRPr="00DF5148">
          <w:rPr>
            <w:noProof/>
            <w:webHidden/>
            <w:sz w:val="24"/>
            <w:szCs w:val="24"/>
          </w:rPr>
          <w:fldChar w:fldCharType="end"/>
        </w:r>
      </w:hyperlink>
    </w:p>
    <w:p w14:paraId="5A41EF1F" w14:textId="77777777" w:rsidR="00440C19" w:rsidRPr="00DF5148" w:rsidRDefault="00EF3EB8" w:rsidP="00DF5148">
      <w:pPr>
        <w:pStyle w:val="TableofFigures"/>
        <w:tabs>
          <w:tab w:val="right" w:leader="dot" w:pos="9350"/>
        </w:tabs>
        <w:spacing w:line="360" w:lineRule="auto"/>
        <w:jc w:val="both"/>
        <w:rPr>
          <w:noProof/>
          <w:sz w:val="24"/>
          <w:szCs w:val="24"/>
        </w:rPr>
      </w:pPr>
      <w:hyperlink w:anchor="_Toc142853797" w:history="1">
        <w:r w:rsidR="00440C19" w:rsidRPr="00DF5148">
          <w:rPr>
            <w:rStyle w:val="Hyperlink"/>
            <w:rFonts w:ascii="Times New Roman" w:hAnsi="Times New Roman" w:cs="Times New Roman"/>
            <w:noProof/>
            <w:color w:val="auto"/>
            <w:sz w:val="24"/>
            <w:szCs w:val="24"/>
            <w:u w:val="none"/>
          </w:rPr>
          <w:t>TABLE 4: Distribution of respondents by their marital status</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_Toc142853797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32</w:t>
        </w:r>
        <w:r w:rsidR="00440C19" w:rsidRPr="00DF5148">
          <w:rPr>
            <w:noProof/>
            <w:webHidden/>
            <w:sz w:val="24"/>
            <w:szCs w:val="24"/>
          </w:rPr>
          <w:fldChar w:fldCharType="end"/>
        </w:r>
      </w:hyperlink>
    </w:p>
    <w:p w14:paraId="2E7F5D91" w14:textId="77777777" w:rsidR="00440C19" w:rsidRPr="00DF5148" w:rsidRDefault="00EF3EB8" w:rsidP="00DF5148">
      <w:pPr>
        <w:pStyle w:val="TableofFigures"/>
        <w:tabs>
          <w:tab w:val="right" w:leader="dot" w:pos="9350"/>
        </w:tabs>
        <w:spacing w:line="360" w:lineRule="auto"/>
        <w:jc w:val="both"/>
        <w:rPr>
          <w:noProof/>
          <w:sz w:val="24"/>
          <w:szCs w:val="24"/>
        </w:rPr>
      </w:pPr>
      <w:hyperlink w:anchor="_Toc142853798" w:history="1">
        <w:r w:rsidR="00440C19" w:rsidRPr="00DF5148">
          <w:rPr>
            <w:rStyle w:val="Hyperlink"/>
            <w:rFonts w:ascii="Times New Roman" w:hAnsi="Times New Roman" w:cs="Times New Roman"/>
            <w:noProof/>
            <w:color w:val="auto"/>
            <w:sz w:val="24"/>
            <w:szCs w:val="24"/>
            <w:u w:val="none"/>
          </w:rPr>
          <w:t>TABLE 5: Distribution of respondents by their academic background</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_Toc142853798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33</w:t>
        </w:r>
        <w:r w:rsidR="00440C19" w:rsidRPr="00DF5148">
          <w:rPr>
            <w:noProof/>
            <w:webHidden/>
            <w:sz w:val="24"/>
            <w:szCs w:val="24"/>
          </w:rPr>
          <w:fldChar w:fldCharType="end"/>
        </w:r>
      </w:hyperlink>
    </w:p>
    <w:p w14:paraId="67354D54" w14:textId="77777777" w:rsidR="00440C19" w:rsidRPr="00DF5148" w:rsidRDefault="00EF3EB8" w:rsidP="00DF5148">
      <w:pPr>
        <w:pStyle w:val="TableofFigures"/>
        <w:tabs>
          <w:tab w:val="right" w:leader="dot" w:pos="9350"/>
        </w:tabs>
        <w:spacing w:line="360" w:lineRule="auto"/>
        <w:jc w:val="both"/>
        <w:rPr>
          <w:noProof/>
          <w:sz w:val="24"/>
          <w:szCs w:val="24"/>
        </w:rPr>
      </w:pPr>
      <w:hyperlink w:anchor="_Toc142853799" w:history="1">
        <w:r w:rsidR="00440C19" w:rsidRPr="00DF5148">
          <w:rPr>
            <w:rStyle w:val="Hyperlink"/>
            <w:rFonts w:ascii="Times New Roman" w:hAnsi="Times New Roman" w:cs="Times New Roman"/>
            <w:noProof/>
            <w:color w:val="auto"/>
            <w:sz w:val="24"/>
            <w:szCs w:val="24"/>
            <w:u w:val="none"/>
          </w:rPr>
          <w:t>TABLE 6: Dissemination of Respondents according to the time they have been in the Gisenyi ADEPR Church.</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_Toc142853799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34</w:t>
        </w:r>
        <w:r w:rsidR="00440C19" w:rsidRPr="00DF5148">
          <w:rPr>
            <w:noProof/>
            <w:webHidden/>
            <w:sz w:val="24"/>
            <w:szCs w:val="24"/>
          </w:rPr>
          <w:fldChar w:fldCharType="end"/>
        </w:r>
      </w:hyperlink>
    </w:p>
    <w:p w14:paraId="02E47E90" w14:textId="77777777" w:rsidR="00440C19" w:rsidRPr="00DF5148" w:rsidRDefault="00EF3EB8" w:rsidP="00DF5148">
      <w:pPr>
        <w:pStyle w:val="TableofFigures"/>
        <w:tabs>
          <w:tab w:val="right" w:leader="dot" w:pos="9350"/>
        </w:tabs>
        <w:spacing w:line="360" w:lineRule="auto"/>
        <w:jc w:val="both"/>
        <w:rPr>
          <w:noProof/>
          <w:sz w:val="24"/>
          <w:szCs w:val="24"/>
        </w:rPr>
      </w:pPr>
      <w:hyperlink w:anchor="_Toc142853800" w:history="1">
        <w:r w:rsidR="00440C19" w:rsidRPr="00DF5148">
          <w:rPr>
            <w:rStyle w:val="Hyperlink"/>
            <w:rFonts w:ascii="Times New Roman" w:hAnsi="Times New Roman" w:cs="Times New Roman"/>
            <w:noProof/>
            <w:color w:val="auto"/>
            <w:sz w:val="24"/>
            <w:szCs w:val="24"/>
            <w:u w:val="none"/>
          </w:rPr>
          <w:t>TABLE 7: Distribution of respondents according to baptism</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_Toc142853800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35</w:t>
        </w:r>
        <w:r w:rsidR="00440C19" w:rsidRPr="00DF5148">
          <w:rPr>
            <w:noProof/>
            <w:webHidden/>
            <w:sz w:val="24"/>
            <w:szCs w:val="24"/>
          </w:rPr>
          <w:fldChar w:fldCharType="end"/>
        </w:r>
      </w:hyperlink>
    </w:p>
    <w:p w14:paraId="12D81522" w14:textId="77777777" w:rsidR="00440C19" w:rsidRPr="00DF5148" w:rsidRDefault="00EF3EB8" w:rsidP="00DF5148">
      <w:pPr>
        <w:pStyle w:val="TableofFigures"/>
        <w:tabs>
          <w:tab w:val="right" w:leader="dot" w:pos="9350"/>
        </w:tabs>
        <w:spacing w:line="360" w:lineRule="auto"/>
        <w:jc w:val="both"/>
        <w:rPr>
          <w:noProof/>
          <w:sz w:val="24"/>
          <w:szCs w:val="24"/>
        </w:rPr>
      </w:pPr>
      <w:hyperlink w:anchor="_Toc142853801" w:history="1">
        <w:r w:rsidR="00440C19" w:rsidRPr="00DF5148">
          <w:rPr>
            <w:rStyle w:val="Hyperlink"/>
            <w:rFonts w:ascii="Times New Roman" w:hAnsi="Times New Roman" w:cs="Times New Roman"/>
            <w:noProof/>
            <w:color w:val="auto"/>
            <w:sz w:val="24"/>
            <w:szCs w:val="24"/>
            <w:u w:val="none"/>
          </w:rPr>
          <w:t>TABLE 8: Whether there are impacts of giving offerings here into your church?</w:t>
        </w:r>
        <w:r w:rsidR="00440C19" w:rsidRPr="00DF5148">
          <w:rPr>
            <w:noProof/>
            <w:webHidden/>
            <w:sz w:val="24"/>
            <w:szCs w:val="24"/>
          </w:rPr>
          <w:tab/>
        </w:r>
        <w:r w:rsidR="00440C19" w:rsidRPr="00DF5148">
          <w:rPr>
            <w:noProof/>
            <w:webHidden/>
            <w:sz w:val="24"/>
            <w:szCs w:val="24"/>
          </w:rPr>
          <w:fldChar w:fldCharType="begin"/>
        </w:r>
        <w:r w:rsidR="00440C19" w:rsidRPr="00DF5148">
          <w:rPr>
            <w:noProof/>
            <w:webHidden/>
            <w:sz w:val="24"/>
            <w:szCs w:val="24"/>
          </w:rPr>
          <w:instrText xml:space="preserve"> PAGEREF _Toc142853801 \h </w:instrText>
        </w:r>
        <w:r w:rsidR="00440C19" w:rsidRPr="00DF5148">
          <w:rPr>
            <w:noProof/>
            <w:webHidden/>
            <w:sz w:val="24"/>
            <w:szCs w:val="24"/>
          </w:rPr>
        </w:r>
        <w:r w:rsidR="00440C19" w:rsidRPr="00DF5148">
          <w:rPr>
            <w:noProof/>
            <w:webHidden/>
            <w:sz w:val="24"/>
            <w:szCs w:val="24"/>
          </w:rPr>
          <w:fldChar w:fldCharType="separate"/>
        </w:r>
        <w:r w:rsidR="005C18DA">
          <w:rPr>
            <w:noProof/>
            <w:webHidden/>
            <w:sz w:val="24"/>
            <w:szCs w:val="24"/>
          </w:rPr>
          <w:t>36</w:t>
        </w:r>
        <w:r w:rsidR="00440C19" w:rsidRPr="00DF5148">
          <w:rPr>
            <w:noProof/>
            <w:webHidden/>
            <w:sz w:val="24"/>
            <w:szCs w:val="24"/>
          </w:rPr>
          <w:fldChar w:fldCharType="end"/>
        </w:r>
      </w:hyperlink>
    </w:p>
    <w:p w14:paraId="5B640EDC" w14:textId="77777777" w:rsidR="001A68D2" w:rsidRPr="00DF5148" w:rsidRDefault="001A68D2" w:rsidP="00DF5148">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fldChar w:fldCharType="end"/>
      </w:r>
    </w:p>
    <w:p w14:paraId="589F1636" w14:textId="77777777" w:rsidR="00A73AE8" w:rsidRPr="00DF5148" w:rsidRDefault="00A73AE8" w:rsidP="00DF5148">
      <w:pPr>
        <w:spacing w:line="360" w:lineRule="auto"/>
        <w:jc w:val="both"/>
        <w:rPr>
          <w:rFonts w:ascii="Times New Roman" w:hAnsi="Times New Roman" w:cs="Times New Roman"/>
          <w:sz w:val="24"/>
          <w:szCs w:val="24"/>
        </w:rPr>
      </w:pPr>
    </w:p>
    <w:p w14:paraId="5E3C642C" w14:textId="77777777" w:rsidR="00B36A56" w:rsidRPr="00DF5148" w:rsidRDefault="00B36A56" w:rsidP="00DF5148">
      <w:pPr>
        <w:spacing w:line="360" w:lineRule="auto"/>
        <w:jc w:val="both"/>
        <w:rPr>
          <w:rFonts w:ascii="Times New Roman" w:hAnsi="Times New Roman" w:cs="Times New Roman"/>
          <w:sz w:val="24"/>
          <w:szCs w:val="24"/>
        </w:rPr>
      </w:pPr>
    </w:p>
    <w:p w14:paraId="4DDBCB11" w14:textId="77777777" w:rsidR="00B36A56" w:rsidRPr="00DF5148" w:rsidRDefault="00B36A56" w:rsidP="008C4170">
      <w:pPr>
        <w:spacing w:line="360" w:lineRule="auto"/>
        <w:jc w:val="both"/>
        <w:rPr>
          <w:rFonts w:ascii="Times New Roman" w:hAnsi="Times New Roman" w:cs="Times New Roman"/>
          <w:sz w:val="24"/>
          <w:szCs w:val="24"/>
        </w:rPr>
      </w:pPr>
    </w:p>
    <w:p w14:paraId="040A3846" w14:textId="77777777" w:rsidR="00B36A56" w:rsidRPr="00DF5148" w:rsidRDefault="00B36A56" w:rsidP="008C4170">
      <w:pPr>
        <w:spacing w:line="360" w:lineRule="auto"/>
        <w:jc w:val="both"/>
        <w:rPr>
          <w:rFonts w:ascii="Times New Roman" w:hAnsi="Times New Roman" w:cs="Times New Roman"/>
          <w:sz w:val="24"/>
          <w:szCs w:val="24"/>
        </w:rPr>
      </w:pPr>
    </w:p>
    <w:p w14:paraId="171D9AE4" w14:textId="77777777" w:rsidR="00B36A56" w:rsidRPr="00DF5148" w:rsidRDefault="00B36A56" w:rsidP="008C4170">
      <w:pPr>
        <w:spacing w:line="360" w:lineRule="auto"/>
        <w:jc w:val="both"/>
        <w:rPr>
          <w:rFonts w:ascii="Times New Roman" w:hAnsi="Times New Roman" w:cs="Times New Roman"/>
          <w:sz w:val="24"/>
          <w:szCs w:val="24"/>
        </w:rPr>
      </w:pPr>
    </w:p>
    <w:p w14:paraId="65CBDEEA" w14:textId="77777777" w:rsidR="00B36A56" w:rsidRPr="00DF5148" w:rsidRDefault="00B36A56" w:rsidP="008C4170">
      <w:pPr>
        <w:spacing w:line="360" w:lineRule="auto"/>
        <w:jc w:val="both"/>
        <w:rPr>
          <w:rFonts w:ascii="Times New Roman" w:hAnsi="Times New Roman" w:cs="Times New Roman"/>
          <w:sz w:val="24"/>
          <w:szCs w:val="24"/>
        </w:rPr>
      </w:pPr>
    </w:p>
    <w:p w14:paraId="593398CA" w14:textId="77777777" w:rsidR="00B36A56" w:rsidRPr="00DF5148" w:rsidRDefault="00B36A56" w:rsidP="008C4170">
      <w:pPr>
        <w:spacing w:line="360" w:lineRule="auto"/>
        <w:jc w:val="both"/>
        <w:rPr>
          <w:rFonts w:ascii="Times New Roman" w:hAnsi="Times New Roman" w:cs="Times New Roman"/>
          <w:sz w:val="24"/>
          <w:szCs w:val="24"/>
        </w:rPr>
      </w:pPr>
    </w:p>
    <w:p w14:paraId="2B7958CC" w14:textId="77777777" w:rsidR="00B36A56" w:rsidRPr="00DF5148" w:rsidRDefault="00B36A56" w:rsidP="008C4170">
      <w:pPr>
        <w:spacing w:line="360" w:lineRule="auto"/>
        <w:jc w:val="both"/>
        <w:rPr>
          <w:rFonts w:ascii="Times New Roman" w:hAnsi="Times New Roman" w:cs="Times New Roman"/>
          <w:sz w:val="24"/>
          <w:szCs w:val="24"/>
        </w:rPr>
      </w:pPr>
    </w:p>
    <w:p w14:paraId="695054A9" w14:textId="77777777" w:rsidR="00B36A56" w:rsidRPr="00DF5148" w:rsidRDefault="00B36A56" w:rsidP="008C4170">
      <w:pPr>
        <w:spacing w:line="360" w:lineRule="auto"/>
        <w:jc w:val="both"/>
        <w:rPr>
          <w:rFonts w:ascii="Times New Roman" w:hAnsi="Times New Roman" w:cs="Times New Roman"/>
          <w:sz w:val="24"/>
          <w:szCs w:val="24"/>
        </w:rPr>
      </w:pPr>
    </w:p>
    <w:p w14:paraId="49CCCD55" w14:textId="77777777" w:rsidR="00B36A56" w:rsidRPr="00DF5148" w:rsidRDefault="00B36A56" w:rsidP="008C4170">
      <w:pPr>
        <w:spacing w:line="360" w:lineRule="auto"/>
        <w:jc w:val="both"/>
        <w:rPr>
          <w:rFonts w:ascii="Times New Roman" w:hAnsi="Times New Roman" w:cs="Times New Roman"/>
          <w:sz w:val="24"/>
          <w:szCs w:val="24"/>
        </w:rPr>
      </w:pPr>
    </w:p>
    <w:p w14:paraId="6A240050" w14:textId="77777777" w:rsidR="00A73AE8" w:rsidRPr="00DF5148" w:rsidRDefault="00A73AE8" w:rsidP="008C4170">
      <w:pPr>
        <w:spacing w:line="360" w:lineRule="auto"/>
        <w:jc w:val="both"/>
        <w:rPr>
          <w:rFonts w:ascii="Times New Roman" w:hAnsi="Times New Roman" w:cs="Times New Roman"/>
          <w:sz w:val="24"/>
          <w:szCs w:val="24"/>
        </w:rPr>
      </w:pPr>
    </w:p>
    <w:p w14:paraId="022CF015" w14:textId="77777777" w:rsidR="00A73AE8" w:rsidRPr="00DF5148" w:rsidRDefault="00A73AE8" w:rsidP="008C4170">
      <w:pPr>
        <w:spacing w:line="360" w:lineRule="auto"/>
        <w:jc w:val="both"/>
        <w:rPr>
          <w:rFonts w:ascii="Times New Roman" w:hAnsi="Times New Roman" w:cs="Times New Roman"/>
        </w:rPr>
      </w:pPr>
    </w:p>
    <w:p w14:paraId="11030224" w14:textId="77777777" w:rsidR="00A73AE8" w:rsidRPr="00DF5148" w:rsidRDefault="00A73AE8" w:rsidP="008C4170">
      <w:pPr>
        <w:spacing w:line="360" w:lineRule="auto"/>
        <w:jc w:val="both"/>
        <w:rPr>
          <w:rFonts w:ascii="Times New Roman" w:hAnsi="Times New Roman" w:cs="Times New Roman"/>
        </w:rPr>
      </w:pPr>
    </w:p>
    <w:p w14:paraId="65C0B6BD" w14:textId="10F33B73" w:rsidR="001752CE" w:rsidRPr="00DF5148" w:rsidRDefault="00B36A56" w:rsidP="00DF5148">
      <w:pPr>
        <w:spacing w:line="360" w:lineRule="auto"/>
        <w:jc w:val="center"/>
        <w:rPr>
          <w:rFonts w:ascii="Times New Roman" w:hAnsi="Times New Roman" w:cs="Times New Roman"/>
          <w:b/>
          <w:sz w:val="24"/>
          <w:szCs w:val="24"/>
        </w:rPr>
      </w:pPr>
      <w:r w:rsidRPr="00DF5148">
        <w:rPr>
          <w:rFonts w:ascii="Times New Roman" w:hAnsi="Times New Roman" w:cs="Times New Roman"/>
          <w:b/>
          <w:sz w:val="24"/>
          <w:szCs w:val="24"/>
        </w:rPr>
        <w:lastRenderedPageBreak/>
        <w:t>LIST OF FIGURES</w:t>
      </w:r>
    </w:p>
    <w:p w14:paraId="4169A872" w14:textId="77777777" w:rsidR="00DF5148" w:rsidRPr="00DF5148" w:rsidRDefault="008C4170" w:rsidP="00DF5148">
      <w:pPr>
        <w:pStyle w:val="TableofFigures"/>
        <w:tabs>
          <w:tab w:val="right" w:leader="dot" w:pos="9350"/>
        </w:tabs>
        <w:spacing w:line="360" w:lineRule="auto"/>
        <w:rPr>
          <w:noProof/>
          <w:sz w:val="24"/>
          <w:szCs w:val="24"/>
        </w:rPr>
      </w:pPr>
      <w:r w:rsidRPr="00DF5148">
        <w:rPr>
          <w:rFonts w:ascii="Times New Roman" w:hAnsi="Times New Roman" w:cs="Times New Roman"/>
          <w:sz w:val="24"/>
          <w:szCs w:val="24"/>
        </w:rPr>
        <w:fldChar w:fldCharType="begin"/>
      </w:r>
      <w:r w:rsidRPr="00DF5148">
        <w:rPr>
          <w:rFonts w:ascii="Times New Roman" w:hAnsi="Times New Roman" w:cs="Times New Roman"/>
          <w:sz w:val="24"/>
          <w:szCs w:val="24"/>
        </w:rPr>
        <w:instrText xml:space="preserve"> TOC \h \z \c "FIGURE " </w:instrText>
      </w:r>
      <w:r w:rsidRPr="00DF5148">
        <w:rPr>
          <w:rFonts w:ascii="Times New Roman" w:hAnsi="Times New Roman" w:cs="Times New Roman"/>
          <w:sz w:val="24"/>
          <w:szCs w:val="24"/>
        </w:rPr>
        <w:fldChar w:fldCharType="separate"/>
      </w:r>
      <w:hyperlink w:anchor="_Toc142929525" w:history="1">
        <w:r w:rsidR="00DF5148" w:rsidRPr="00DF5148">
          <w:rPr>
            <w:rStyle w:val="Hyperlink"/>
            <w:rFonts w:ascii="Times New Roman" w:hAnsi="Times New Roman" w:cs="Times New Roman"/>
            <w:noProof/>
            <w:color w:val="auto"/>
            <w:sz w:val="24"/>
            <w:szCs w:val="24"/>
          </w:rPr>
          <w:t>FIGURE 1: conceptual framework</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_Toc142929525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20</w:t>
        </w:r>
        <w:r w:rsidR="00DF5148" w:rsidRPr="00DF5148">
          <w:rPr>
            <w:noProof/>
            <w:webHidden/>
            <w:sz w:val="24"/>
            <w:szCs w:val="24"/>
          </w:rPr>
          <w:fldChar w:fldCharType="end"/>
        </w:r>
      </w:hyperlink>
    </w:p>
    <w:p w14:paraId="0D6FFB61" w14:textId="77777777" w:rsidR="00DF5148" w:rsidRPr="00DF5148" w:rsidRDefault="00EF3EB8" w:rsidP="00DF5148">
      <w:pPr>
        <w:pStyle w:val="TableofFigures"/>
        <w:tabs>
          <w:tab w:val="right" w:leader="dot" w:pos="9350"/>
        </w:tabs>
        <w:spacing w:line="360" w:lineRule="auto"/>
        <w:rPr>
          <w:noProof/>
          <w:sz w:val="24"/>
          <w:szCs w:val="24"/>
        </w:rPr>
      </w:pPr>
      <w:hyperlink w:anchor="_Toc142929526" w:history="1">
        <w:r w:rsidR="00DF5148" w:rsidRPr="00DF5148">
          <w:rPr>
            <w:rStyle w:val="Hyperlink"/>
            <w:rFonts w:ascii="Times New Roman" w:hAnsi="Times New Roman" w:cs="Times New Roman"/>
            <w:noProof/>
            <w:color w:val="auto"/>
            <w:sz w:val="24"/>
            <w:szCs w:val="24"/>
          </w:rPr>
          <w:t>FIGURE 2: Participation of the respondents according to the gender</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_Toc142929526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30</w:t>
        </w:r>
        <w:r w:rsidR="00DF5148" w:rsidRPr="00DF5148">
          <w:rPr>
            <w:noProof/>
            <w:webHidden/>
            <w:sz w:val="24"/>
            <w:szCs w:val="24"/>
          </w:rPr>
          <w:fldChar w:fldCharType="end"/>
        </w:r>
      </w:hyperlink>
    </w:p>
    <w:p w14:paraId="1C0B632D" w14:textId="18E18D37" w:rsidR="00DF5148" w:rsidRPr="00DF5148" w:rsidRDefault="00EF3EB8" w:rsidP="00DF5148">
      <w:pPr>
        <w:pStyle w:val="TableofFigures"/>
        <w:tabs>
          <w:tab w:val="right" w:leader="dot" w:pos="9350"/>
        </w:tabs>
        <w:spacing w:line="360" w:lineRule="auto"/>
        <w:rPr>
          <w:noProof/>
          <w:sz w:val="24"/>
          <w:szCs w:val="24"/>
        </w:rPr>
      </w:pPr>
      <w:hyperlink w:anchor="_Toc142929527" w:history="1">
        <w:r w:rsidR="00DF5148" w:rsidRPr="00DF5148">
          <w:rPr>
            <w:rStyle w:val="Hyperlink"/>
            <w:rFonts w:ascii="Times New Roman" w:hAnsi="Times New Roman" w:cs="Times New Roman"/>
            <w:noProof/>
            <w:color w:val="auto"/>
            <w:sz w:val="24"/>
            <w:szCs w:val="24"/>
          </w:rPr>
          <w:t>FIGURE 3: Distribution of respondents by Age group</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_Toc142929527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31</w:t>
        </w:r>
        <w:r w:rsidR="00DF5148" w:rsidRPr="00DF5148">
          <w:rPr>
            <w:noProof/>
            <w:webHidden/>
            <w:sz w:val="24"/>
            <w:szCs w:val="24"/>
          </w:rPr>
          <w:fldChar w:fldCharType="end"/>
        </w:r>
      </w:hyperlink>
    </w:p>
    <w:p w14:paraId="7BE86BE4" w14:textId="77777777" w:rsidR="00DF5148" w:rsidRPr="00DF5148" w:rsidRDefault="00EF3EB8" w:rsidP="00DF5148">
      <w:pPr>
        <w:pStyle w:val="TableofFigures"/>
        <w:tabs>
          <w:tab w:val="right" w:leader="dot" w:pos="9350"/>
        </w:tabs>
        <w:spacing w:line="360" w:lineRule="auto"/>
        <w:rPr>
          <w:noProof/>
          <w:sz w:val="24"/>
          <w:szCs w:val="24"/>
        </w:rPr>
      </w:pPr>
      <w:hyperlink w:anchor="_Toc142929528" w:history="1">
        <w:r w:rsidR="00DF5148" w:rsidRPr="00DF5148">
          <w:rPr>
            <w:rStyle w:val="Hyperlink"/>
            <w:rFonts w:ascii="Times New Roman" w:hAnsi="Times New Roman" w:cs="Times New Roman"/>
            <w:noProof/>
            <w:color w:val="auto"/>
            <w:sz w:val="24"/>
            <w:szCs w:val="24"/>
          </w:rPr>
          <w:t>FIGURE 4: Distribution of respondents by their marital status</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_Toc142929528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32</w:t>
        </w:r>
        <w:r w:rsidR="00DF5148" w:rsidRPr="00DF5148">
          <w:rPr>
            <w:noProof/>
            <w:webHidden/>
            <w:sz w:val="24"/>
            <w:szCs w:val="24"/>
          </w:rPr>
          <w:fldChar w:fldCharType="end"/>
        </w:r>
      </w:hyperlink>
    </w:p>
    <w:p w14:paraId="1E801306" w14:textId="5DBEF404" w:rsidR="00DF5148" w:rsidRPr="00DF5148" w:rsidRDefault="00EF3EB8" w:rsidP="00DF5148">
      <w:pPr>
        <w:pStyle w:val="TableofFigures"/>
        <w:tabs>
          <w:tab w:val="right" w:leader="dot" w:pos="9350"/>
        </w:tabs>
        <w:spacing w:line="360" w:lineRule="auto"/>
        <w:rPr>
          <w:noProof/>
          <w:sz w:val="24"/>
          <w:szCs w:val="24"/>
        </w:rPr>
      </w:pPr>
      <w:hyperlink w:anchor="_Toc142929529" w:history="1">
        <w:r w:rsidR="00DF5148" w:rsidRPr="00DF5148">
          <w:rPr>
            <w:rStyle w:val="Hyperlink"/>
            <w:rFonts w:ascii="Times New Roman" w:hAnsi="Times New Roman" w:cs="Times New Roman"/>
            <w:noProof/>
            <w:color w:val="auto"/>
            <w:sz w:val="24"/>
            <w:szCs w:val="24"/>
          </w:rPr>
          <w:t>FIGURE 5: Distribution of respondents by their academic background</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_Toc142929529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33</w:t>
        </w:r>
        <w:r w:rsidR="00DF5148" w:rsidRPr="00DF5148">
          <w:rPr>
            <w:noProof/>
            <w:webHidden/>
            <w:sz w:val="24"/>
            <w:szCs w:val="24"/>
          </w:rPr>
          <w:fldChar w:fldCharType="end"/>
        </w:r>
      </w:hyperlink>
    </w:p>
    <w:p w14:paraId="32669723" w14:textId="0A121155" w:rsidR="00DF5148" w:rsidRPr="00DF5148" w:rsidRDefault="00EF3EB8" w:rsidP="00DF5148">
      <w:pPr>
        <w:pStyle w:val="TableofFigures"/>
        <w:tabs>
          <w:tab w:val="right" w:leader="dot" w:pos="9350"/>
        </w:tabs>
        <w:spacing w:line="360" w:lineRule="auto"/>
        <w:rPr>
          <w:noProof/>
          <w:sz w:val="24"/>
          <w:szCs w:val="24"/>
        </w:rPr>
      </w:pPr>
      <w:hyperlink w:anchor="_Toc142929530" w:history="1">
        <w:r w:rsidR="00DF5148" w:rsidRPr="00DF5148">
          <w:rPr>
            <w:rStyle w:val="Hyperlink"/>
            <w:rFonts w:ascii="Times New Roman" w:hAnsi="Times New Roman" w:cs="Times New Roman"/>
            <w:noProof/>
            <w:color w:val="auto"/>
            <w:sz w:val="24"/>
            <w:szCs w:val="24"/>
          </w:rPr>
          <w:t>FIGURE 6: Dissemination of Respondents according to the time they have been in the ADEPR</w:t>
        </w:r>
        <w:r w:rsidR="00DF5148" w:rsidRPr="00DF5148">
          <w:rPr>
            <w:noProof/>
            <w:webHidden/>
            <w:sz w:val="24"/>
            <w:szCs w:val="24"/>
          </w:rPr>
          <w:tab/>
        </w:r>
        <w:r w:rsidR="00DF5148" w:rsidRPr="00DF5148">
          <w:rPr>
            <w:noProof/>
            <w:webHidden/>
            <w:sz w:val="24"/>
            <w:szCs w:val="24"/>
          </w:rPr>
          <w:fldChar w:fldCharType="begin"/>
        </w:r>
        <w:r w:rsidR="00DF5148" w:rsidRPr="00DF5148">
          <w:rPr>
            <w:noProof/>
            <w:webHidden/>
            <w:sz w:val="24"/>
            <w:szCs w:val="24"/>
          </w:rPr>
          <w:instrText xml:space="preserve"> PAGEREF _Toc142929530 \h </w:instrText>
        </w:r>
        <w:r w:rsidR="00DF5148" w:rsidRPr="00DF5148">
          <w:rPr>
            <w:noProof/>
            <w:webHidden/>
            <w:sz w:val="24"/>
            <w:szCs w:val="24"/>
          </w:rPr>
        </w:r>
        <w:r w:rsidR="00DF5148" w:rsidRPr="00DF5148">
          <w:rPr>
            <w:noProof/>
            <w:webHidden/>
            <w:sz w:val="24"/>
            <w:szCs w:val="24"/>
          </w:rPr>
          <w:fldChar w:fldCharType="separate"/>
        </w:r>
        <w:r w:rsidR="005C18DA">
          <w:rPr>
            <w:noProof/>
            <w:webHidden/>
            <w:sz w:val="24"/>
            <w:szCs w:val="24"/>
          </w:rPr>
          <w:t>34</w:t>
        </w:r>
        <w:r w:rsidR="00DF5148" w:rsidRPr="00DF5148">
          <w:rPr>
            <w:noProof/>
            <w:webHidden/>
            <w:sz w:val="24"/>
            <w:szCs w:val="24"/>
          </w:rPr>
          <w:fldChar w:fldCharType="end"/>
        </w:r>
      </w:hyperlink>
    </w:p>
    <w:p w14:paraId="51F98E86" w14:textId="77777777" w:rsidR="008C4170" w:rsidRPr="00DF5148" w:rsidRDefault="008C4170" w:rsidP="00DF5148">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fldChar w:fldCharType="end"/>
      </w:r>
    </w:p>
    <w:p w14:paraId="50EE0BF9" w14:textId="77777777" w:rsidR="00B36A56" w:rsidRPr="00DF5148" w:rsidRDefault="00B36A56" w:rsidP="00DF5148">
      <w:pPr>
        <w:spacing w:line="360" w:lineRule="auto"/>
        <w:jc w:val="both"/>
        <w:rPr>
          <w:rFonts w:ascii="Times New Roman" w:hAnsi="Times New Roman" w:cs="Times New Roman"/>
          <w:sz w:val="24"/>
          <w:szCs w:val="24"/>
        </w:rPr>
      </w:pPr>
    </w:p>
    <w:p w14:paraId="2D2F55D1" w14:textId="77777777" w:rsidR="001752CE" w:rsidRPr="00DF5148" w:rsidRDefault="001752CE" w:rsidP="008C4170">
      <w:pPr>
        <w:spacing w:line="360" w:lineRule="auto"/>
        <w:jc w:val="both"/>
        <w:rPr>
          <w:rFonts w:ascii="Times New Roman" w:hAnsi="Times New Roman" w:cs="Times New Roman"/>
          <w:sz w:val="24"/>
          <w:szCs w:val="24"/>
        </w:rPr>
      </w:pPr>
    </w:p>
    <w:p w14:paraId="0BFBEEA6" w14:textId="77777777" w:rsidR="001752CE" w:rsidRPr="00DF5148" w:rsidRDefault="001752CE" w:rsidP="008C4170">
      <w:pPr>
        <w:spacing w:line="360" w:lineRule="auto"/>
        <w:jc w:val="both"/>
        <w:rPr>
          <w:rFonts w:ascii="Times New Roman" w:hAnsi="Times New Roman" w:cs="Times New Roman"/>
          <w:sz w:val="24"/>
          <w:szCs w:val="24"/>
        </w:rPr>
      </w:pPr>
    </w:p>
    <w:p w14:paraId="5AFF00DD" w14:textId="77777777" w:rsidR="001752CE" w:rsidRPr="00DF5148" w:rsidRDefault="001752CE" w:rsidP="008C4170">
      <w:pPr>
        <w:spacing w:line="360" w:lineRule="auto"/>
        <w:jc w:val="both"/>
        <w:rPr>
          <w:rFonts w:ascii="Times New Roman" w:hAnsi="Times New Roman" w:cs="Times New Roman"/>
          <w:sz w:val="24"/>
          <w:szCs w:val="24"/>
        </w:rPr>
      </w:pPr>
    </w:p>
    <w:p w14:paraId="03D0FEB9" w14:textId="77777777" w:rsidR="001752CE" w:rsidRPr="00DF5148" w:rsidRDefault="001752CE" w:rsidP="008C4170">
      <w:pPr>
        <w:spacing w:line="360" w:lineRule="auto"/>
        <w:jc w:val="both"/>
        <w:rPr>
          <w:rFonts w:ascii="Times New Roman" w:hAnsi="Times New Roman" w:cs="Times New Roman"/>
          <w:sz w:val="24"/>
          <w:szCs w:val="24"/>
        </w:rPr>
      </w:pPr>
    </w:p>
    <w:p w14:paraId="03C8A9EC" w14:textId="77777777" w:rsidR="001752CE" w:rsidRPr="00DF5148" w:rsidRDefault="001752CE" w:rsidP="008C4170">
      <w:pPr>
        <w:spacing w:line="360" w:lineRule="auto"/>
        <w:jc w:val="both"/>
        <w:rPr>
          <w:rFonts w:ascii="Times New Roman" w:hAnsi="Times New Roman" w:cs="Times New Roman"/>
          <w:sz w:val="24"/>
          <w:szCs w:val="24"/>
        </w:rPr>
      </w:pPr>
    </w:p>
    <w:p w14:paraId="442B6461" w14:textId="77777777" w:rsidR="001752CE" w:rsidRPr="00DF5148" w:rsidRDefault="001752CE" w:rsidP="008C4170">
      <w:pPr>
        <w:spacing w:line="360" w:lineRule="auto"/>
        <w:jc w:val="both"/>
        <w:rPr>
          <w:rFonts w:ascii="Times New Roman" w:hAnsi="Times New Roman" w:cs="Times New Roman"/>
          <w:sz w:val="24"/>
          <w:szCs w:val="24"/>
        </w:rPr>
      </w:pPr>
    </w:p>
    <w:p w14:paraId="4FB6A611" w14:textId="77777777" w:rsidR="001752CE" w:rsidRPr="00DF5148" w:rsidRDefault="001752CE" w:rsidP="008C4170">
      <w:pPr>
        <w:spacing w:line="360" w:lineRule="auto"/>
        <w:jc w:val="both"/>
        <w:rPr>
          <w:rFonts w:ascii="Times New Roman" w:hAnsi="Times New Roman" w:cs="Times New Roman"/>
          <w:sz w:val="24"/>
          <w:szCs w:val="24"/>
        </w:rPr>
      </w:pPr>
    </w:p>
    <w:p w14:paraId="675D8A75" w14:textId="77777777" w:rsidR="00A057B5" w:rsidRPr="00DF5148" w:rsidRDefault="00A057B5" w:rsidP="008C4170">
      <w:pPr>
        <w:spacing w:line="360" w:lineRule="auto"/>
        <w:jc w:val="both"/>
        <w:rPr>
          <w:rFonts w:ascii="Times New Roman" w:hAnsi="Times New Roman" w:cs="Times New Roman"/>
          <w:sz w:val="24"/>
          <w:szCs w:val="24"/>
        </w:rPr>
      </w:pPr>
    </w:p>
    <w:p w14:paraId="0A958792" w14:textId="77777777" w:rsidR="00A057B5" w:rsidRPr="00DF5148" w:rsidRDefault="00A057B5" w:rsidP="008C4170">
      <w:pPr>
        <w:spacing w:line="360" w:lineRule="auto"/>
        <w:jc w:val="both"/>
        <w:rPr>
          <w:rFonts w:ascii="Times New Roman" w:hAnsi="Times New Roman" w:cs="Times New Roman"/>
          <w:sz w:val="24"/>
          <w:szCs w:val="24"/>
        </w:rPr>
      </w:pPr>
    </w:p>
    <w:p w14:paraId="257E9015" w14:textId="77777777" w:rsidR="00A057B5" w:rsidRPr="00DF5148" w:rsidRDefault="00A057B5" w:rsidP="008C4170">
      <w:pPr>
        <w:spacing w:line="360" w:lineRule="auto"/>
        <w:jc w:val="both"/>
        <w:rPr>
          <w:rFonts w:ascii="Times New Roman" w:hAnsi="Times New Roman" w:cs="Times New Roman"/>
          <w:sz w:val="24"/>
          <w:szCs w:val="24"/>
        </w:rPr>
      </w:pPr>
    </w:p>
    <w:p w14:paraId="1120BCFF" w14:textId="77777777" w:rsidR="00147638" w:rsidRPr="00DF5148" w:rsidRDefault="00147638" w:rsidP="008C4170">
      <w:pPr>
        <w:spacing w:line="360" w:lineRule="auto"/>
        <w:jc w:val="both"/>
        <w:rPr>
          <w:rFonts w:ascii="Times New Roman" w:hAnsi="Times New Roman" w:cs="Times New Roman"/>
          <w:sz w:val="24"/>
          <w:szCs w:val="24"/>
        </w:rPr>
      </w:pPr>
    </w:p>
    <w:p w14:paraId="2FFF3BA9" w14:textId="77777777" w:rsidR="00147638" w:rsidRPr="00DF5148" w:rsidRDefault="00147638" w:rsidP="008C4170">
      <w:pPr>
        <w:spacing w:line="360" w:lineRule="auto"/>
        <w:jc w:val="both"/>
        <w:rPr>
          <w:rFonts w:ascii="Times New Roman" w:hAnsi="Times New Roman" w:cs="Times New Roman"/>
          <w:sz w:val="24"/>
          <w:szCs w:val="24"/>
        </w:rPr>
      </w:pPr>
    </w:p>
    <w:p w14:paraId="6DA07EA2" w14:textId="77777777" w:rsidR="00147638" w:rsidRPr="00DF5148" w:rsidRDefault="00147638" w:rsidP="008C4170">
      <w:pPr>
        <w:spacing w:line="360" w:lineRule="auto"/>
        <w:jc w:val="both"/>
        <w:rPr>
          <w:rFonts w:ascii="Times New Roman" w:hAnsi="Times New Roman" w:cs="Times New Roman"/>
          <w:sz w:val="24"/>
          <w:szCs w:val="24"/>
        </w:rPr>
      </w:pPr>
    </w:p>
    <w:p w14:paraId="41D2FA1D" w14:textId="31CEA3F2" w:rsidR="005176FB" w:rsidRPr="00DF5148" w:rsidRDefault="001752CE" w:rsidP="00BF470C">
      <w:pPr>
        <w:pStyle w:val="Heading1"/>
        <w:spacing w:before="0" w:line="360" w:lineRule="auto"/>
        <w:jc w:val="center"/>
        <w:rPr>
          <w:rFonts w:ascii="Times New Roman" w:hAnsi="Times New Roman" w:cs="Times New Roman"/>
          <w:color w:val="auto"/>
          <w:sz w:val="24"/>
          <w:szCs w:val="24"/>
        </w:rPr>
      </w:pPr>
      <w:bookmarkStart w:id="11" w:name="_Toc142929581"/>
      <w:r w:rsidRPr="00DF5148">
        <w:rPr>
          <w:rFonts w:ascii="Times New Roman" w:hAnsi="Times New Roman" w:cs="Times New Roman"/>
          <w:color w:val="auto"/>
          <w:sz w:val="24"/>
          <w:szCs w:val="24"/>
        </w:rPr>
        <w:lastRenderedPageBreak/>
        <w:t>LIST OF APPENDICES</w:t>
      </w:r>
      <w:bookmarkEnd w:id="11"/>
    </w:p>
    <w:p w14:paraId="52EA1829" w14:textId="77777777" w:rsidR="001752CE" w:rsidRPr="00DF5148" w:rsidRDefault="001752CE" w:rsidP="00DF5148">
      <w:pPr>
        <w:pStyle w:val="TableofFigures"/>
        <w:tabs>
          <w:tab w:val="right" w:leader="dot" w:pos="9350"/>
        </w:tabs>
        <w:spacing w:line="360" w:lineRule="auto"/>
        <w:jc w:val="both"/>
        <w:rPr>
          <w:rFonts w:ascii="Times New Roman" w:hAnsi="Times New Roman" w:cs="Times New Roman"/>
          <w:noProof/>
          <w:sz w:val="24"/>
          <w:szCs w:val="24"/>
        </w:rPr>
      </w:pPr>
      <w:r w:rsidRPr="00DF5148">
        <w:rPr>
          <w:rFonts w:ascii="Times New Roman" w:hAnsi="Times New Roman" w:cs="Times New Roman"/>
          <w:b/>
          <w:sz w:val="24"/>
          <w:szCs w:val="24"/>
        </w:rPr>
        <w:fldChar w:fldCharType="begin"/>
      </w:r>
      <w:r w:rsidRPr="00DF5148">
        <w:rPr>
          <w:rFonts w:ascii="Times New Roman" w:hAnsi="Times New Roman" w:cs="Times New Roman"/>
          <w:b/>
          <w:sz w:val="24"/>
          <w:szCs w:val="24"/>
        </w:rPr>
        <w:instrText xml:space="preserve"> TOC \h \z \c "APPENDIX" </w:instrText>
      </w:r>
      <w:r w:rsidRPr="00DF5148">
        <w:rPr>
          <w:rFonts w:ascii="Times New Roman" w:hAnsi="Times New Roman" w:cs="Times New Roman"/>
          <w:b/>
          <w:sz w:val="24"/>
          <w:szCs w:val="24"/>
        </w:rPr>
        <w:fldChar w:fldCharType="separate"/>
      </w:r>
      <w:hyperlink w:anchor="_Toc139616399" w:history="1">
        <w:r w:rsidRPr="00DF5148">
          <w:rPr>
            <w:rStyle w:val="Hyperlink"/>
            <w:rFonts w:ascii="Times New Roman" w:hAnsi="Times New Roman" w:cs="Times New Roman"/>
            <w:noProof/>
            <w:color w:val="auto"/>
            <w:sz w:val="24"/>
            <w:szCs w:val="24"/>
            <w:u w:val="none"/>
          </w:rPr>
          <w:t>APPENDIX 1: ENGLISH RESEARCH INTERVIEW GUIDE</w:t>
        </w:r>
        <w:r w:rsidRPr="00DF5148">
          <w:rPr>
            <w:rFonts w:ascii="Times New Roman" w:hAnsi="Times New Roman" w:cs="Times New Roman"/>
            <w:noProof/>
            <w:webHidden/>
            <w:sz w:val="24"/>
            <w:szCs w:val="24"/>
          </w:rPr>
          <w:tab/>
        </w:r>
        <w:r w:rsidRPr="00DF5148">
          <w:rPr>
            <w:rFonts w:ascii="Times New Roman" w:hAnsi="Times New Roman" w:cs="Times New Roman"/>
            <w:noProof/>
            <w:webHidden/>
            <w:sz w:val="24"/>
            <w:szCs w:val="24"/>
          </w:rPr>
          <w:fldChar w:fldCharType="begin"/>
        </w:r>
        <w:r w:rsidRPr="00DF5148">
          <w:rPr>
            <w:rFonts w:ascii="Times New Roman" w:hAnsi="Times New Roman" w:cs="Times New Roman"/>
            <w:noProof/>
            <w:webHidden/>
            <w:sz w:val="24"/>
            <w:szCs w:val="24"/>
          </w:rPr>
          <w:instrText xml:space="preserve"> PAGEREF _Toc139616399 \h </w:instrText>
        </w:r>
        <w:r w:rsidRPr="00DF5148">
          <w:rPr>
            <w:rFonts w:ascii="Times New Roman" w:hAnsi="Times New Roman" w:cs="Times New Roman"/>
            <w:noProof/>
            <w:webHidden/>
            <w:sz w:val="24"/>
            <w:szCs w:val="24"/>
          </w:rPr>
        </w:r>
        <w:r w:rsidRPr="00DF5148">
          <w:rPr>
            <w:rFonts w:ascii="Times New Roman" w:hAnsi="Times New Roman" w:cs="Times New Roman"/>
            <w:noProof/>
            <w:webHidden/>
            <w:sz w:val="24"/>
            <w:szCs w:val="24"/>
          </w:rPr>
          <w:fldChar w:fldCharType="separate"/>
        </w:r>
        <w:r w:rsidR="005C18DA">
          <w:rPr>
            <w:rFonts w:ascii="Times New Roman" w:hAnsi="Times New Roman" w:cs="Times New Roman"/>
            <w:noProof/>
            <w:webHidden/>
            <w:sz w:val="24"/>
            <w:szCs w:val="24"/>
          </w:rPr>
          <w:t>A</w:t>
        </w:r>
        <w:r w:rsidRPr="00DF5148">
          <w:rPr>
            <w:rFonts w:ascii="Times New Roman" w:hAnsi="Times New Roman" w:cs="Times New Roman"/>
            <w:noProof/>
            <w:webHidden/>
            <w:sz w:val="24"/>
            <w:szCs w:val="24"/>
          </w:rPr>
          <w:fldChar w:fldCharType="end"/>
        </w:r>
      </w:hyperlink>
    </w:p>
    <w:p w14:paraId="79ADBB3A" w14:textId="77777777" w:rsidR="001752CE" w:rsidRPr="00DF5148" w:rsidRDefault="00EF3EB8" w:rsidP="00DF5148">
      <w:pPr>
        <w:pStyle w:val="TableofFigures"/>
        <w:tabs>
          <w:tab w:val="right" w:leader="dot" w:pos="9350"/>
        </w:tabs>
        <w:spacing w:line="360" w:lineRule="auto"/>
        <w:jc w:val="both"/>
        <w:rPr>
          <w:rFonts w:ascii="Times New Roman" w:hAnsi="Times New Roman" w:cs="Times New Roman"/>
          <w:noProof/>
          <w:sz w:val="24"/>
          <w:szCs w:val="24"/>
        </w:rPr>
      </w:pPr>
      <w:hyperlink w:anchor="_Toc139616400" w:history="1">
        <w:r w:rsidR="001752CE" w:rsidRPr="00DF5148">
          <w:rPr>
            <w:rStyle w:val="Hyperlink"/>
            <w:rFonts w:ascii="Times New Roman" w:hAnsi="Times New Roman" w:cs="Times New Roman"/>
            <w:noProof/>
            <w:color w:val="auto"/>
            <w:sz w:val="24"/>
            <w:szCs w:val="24"/>
            <w:u w:val="none"/>
          </w:rPr>
          <w:t>APPENDIX 2: QUESTIONNAIRE</w:t>
        </w:r>
        <w:r w:rsidR="001752CE" w:rsidRPr="00DF5148">
          <w:rPr>
            <w:rFonts w:ascii="Times New Roman" w:hAnsi="Times New Roman" w:cs="Times New Roman"/>
            <w:noProof/>
            <w:webHidden/>
            <w:sz w:val="24"/>
            <w:szCs w:val="24"/>
          </w:rPr>
          <w:tab/>
        </w:r>
        <w:r w:rsidR="001752CE" w:rsidRPr="00DF5148">
          <w:rPr>
            <w:rFonts w:ascii="Times New Roman" w:hAnsi="Times New Roman" w:cs="Times New Roman"/>
            <w:noProof/>
            <w:webHidden/>
            <w:sz w:val="24"/>
            <w:szCs w:val="24"/>
          </w:rPr>
          <w:fldChar w:fldCharType="begin"/>
        </w:r>
        <w:r w:rsidR="001752CE" w:rsidRPr="00DF5148">
          <w:rPr>
            <w:rFonts w:ascii="Times New Roman" w:hAnsi="Times New Roman" w:cs="Times New Roman"/>
            <w:noProof/>
            <w:webHidden/>
            <w:sz w:val="24"/>
            <w:szCs w:val="24"/>
          </w:rPr>
          <w:instrText xml:space="preserve"> PAGEREF _Toc139616400 \h </w:instrText>
        </w:r>
        <w:r w:rsidR="001752CE" w:rsidRPr="00DF5148">
          <w:rPr>
            <w:rFonts w:ascii="Times New Roman" w:hAnsi="Times New Roman" w:cs="Times New Roman"/>
            <w:noProof/>
            <w:webHidden/>
            <w:sz w:val="24"/>
            <w:szCs w:val="24"/>
          </w:rPr>
        </w:r>
        <w:r w:rsidR="001752CE" w:rsidRPr="00DF5148">
          <w:rPr>
            <w:rFonts w:ascii="Times New Roman" w:hAnsi="Times New Roman" w:cs="Times New Roman"/>
            <w:noProof/>
            <w:webHidden/>
            <w:sz w:val="24"/>
            <w:szCs w:val="24"/>
          </w:rPr>
          <w:fldChar w:fldCharType="separate"/>
        </w:r>
        <w:r w:rsidR="005C18DA">
          <w:rPr>
            <w:rFonts w:ascii="Times New Roman" w:hAnsi="Times New Roman" w:cs="Times New Roman"/>
            <w:noProof/>
            <w:webHidden/>
            <w:sz w:val="24"/>
            <w:szCs w:val="24"/>
          </w:rPr>
          <w:t>A</w:t>
        </w:r>
        <w:r w:rsidR="001752CE" w:rsidRPr="00DF5148">
          <w:rPr>
            <w:rFonts w:ascii="Times New Roman" w:hAnsi="Times New Roman" w:cs="Times New Roman"/>
            <w:noProof/>
            <w:webHidden/>
            <w:sz w:val="24"/>
            <w:szCs w:val="24"/>
          </w:rPr>
          <w:fldChar w:fldCharType="end"/>
        </w:r>
      </w:hyperlink>
    </w:p>
    <w:p w14:paraId="6CDED8B3" w14:textId="77777777" w:rsidR="001752CE" w:rsidRPr="00DF5148" w:rsidRDefault="001752CE" w:rsidP="00DF5148">
      <w:pPr>
        <w:spacing w:line="360" w:lineRule="auto"/>
        <w:jc w:val="both"/>
        <w:rPr>
          <w:rFonts w:ascii="Times New Roman" w:hAnsi="Times New Roman" w:cs="Times New Roman"/>
          <w:b/>
          <w:sz w:val="24"/>
          <w:szCs w:val="24"/>
        </w:rPr>
      </w:pPr>
      <w:r w:rsidRPr="00DF5148">
        <w:rPr>
          <w:rFonts w:ascii="Times New Roman" w:hAnsi="Times New Roman" w:cs="Times New Roman"/>
          <w:b/>
          <w:sz w:val="24"/>
          <w:szCs w:val="24"/>
        </w:rPr>
        <w:fldChar w:fldCharType="end"/>
      </w:r>
    </w:p>
    <w:p w14:paraId="778AC979" w14:textId="77777777" w:rsidR="001752CE" w:rsidRPr="00DF5148" w:rsidRDefault="001752CE" w:rsidP="008C4170">
      <w:pPr>
        <w:spacing w:line="360" w:lineRule="auto"/>
        <w:jc w:val="both"/>
        <w:rPr>
          <w:rFonts w:ascii="Times New Roman" w:hAnsi="Times New Roman" w:cs="Times New Roman"/>
          <w:b/>
          <w:sz w:val="24"/>
          <w:szCs w:val="24"/>
        </w:rPr>
      </w:pPr>
    </w:p>
    <w:p w14:paraId="2260255D" w14:textId="77777777" w:rsidR="001752CE" w:rsidRPr="00DF5148" w:rsidRDefault="001752CE" w:rsidP="008C4170">
      <w:pPr>
        <w:spacing w:line="360" w:lineRule="auto"/>
        <w:jc w:val="both"/>
        <w:rPr>
          <w:rFonts w:ascii="Times New Roman" w:hAnsi="Times New Roman" w:cs="Times New Roman"/>
          <w:b/>
          <w:sz w:val="24"/>
          <w:szCs w:val="24"/>
        </w:rPr>
      </w:pPr>
    </w:p>
    <w:p w14:paraId="5D8624BE" w14:textId="77777777" w:rsidR="001752CE" w:rsidRPr="00DF5148" w:rsidRDefault="001752CE" w:rsidP="008C4170">
      <w:pPr>
        <w:spacing w:line="360" w:lineRule="auto"/>
        <w:jc w:val="both"/>
        <w:rPr>
          <w:rFonts w:ascii="Times New Roman" w:hAnsi="Times New Roman" w:cs="Times New Roman"/>
          <w:b/>
          <w:sz w:val="24"/>
          <w:szCs w:val="24"/>
        </w:rPr>
      </w:pPr>
    </w:p>
    <w:p w14:paraId="7E3C838E" w14:textId="77777777" w:rsidR="001752CE" w:rsidRPr="00DF5148" w:rsidRDefault="001752CE" w:rsidP="008C4170">
      <w:pPr>
        <w:spacing w:line="360" w:lineRule="auto"/>
        <w:jc w:val="both"/>
        <w:rPr>
          <w:rFonts w:ascii="Times New Roman" w:hAnsi="Times New Roman" w:cs="Times New Roman"/>
          <w:b/>
          <w:sz w:val="24"/>
          <w:szCs w:val="24"/>
        </w:rPr>
      </w:pPr>
    </w:p>
    <w:p w14:paraId="728FEC6C" w14:textId="77777777" w:rsidR="001752CE" w:rsidRPr="00DF5148" w:rsidRDefault="001752CE" w:rsidP="008C4170">
      <w:pPr>
        <w:spacing w:line="360" w:lineRule="auto"/>
        <w:jc w:val="both"/>
        <w:rPr>
          <w:rFonts w:ascii="Times New Roman" w:hAnsi="Times New Roman" w:cs="Times New Roman"/>
          <w:b/>
          <w:sz w:val="24"/>
          <w:szCs w:val="24"/>
        </w:rPr>
      </w:pPr>
    </w:p>
    <w:p w14:paraId="166DE598" w14:textId="77777777" w:rsidR="001752CE" w:rsidRPr="00DF5148" w:rsidRDefault="001752CE" w:rsidP="008C4170">
      <w:pPr>
        <w:spacing w:line="360" w:lineRule="auto"/>
        <w:jc w:val="both"/>
        <w:rPr>
          <w:rFonts w:ascii="Times New Roman" w:hAnsi="Times New Roman" w:cs="Times New Roman"/>
          <w:b/>
          <w:sz w:val="24"/>
          <w:szCs w:val="24"/>
        </w:rPr>
      </w:pPr>
    </w:p>
    <w:p w14:paraId="110DC386" w14:textId="77777777" w:rsidR="001752CE" w:rsidRPr="00DF5148" w:rsidRDefault="001752CE" w:rsidP="008C4170">
      <w:pPr>
        <w:spacing w:line="360" w:lineRule="auto"/>
        <w:jc w:val="both"/>
        <w:rPr>
          <w:rFonts w:ascii="Times New Roman" w:hAnsi="Times New Roman" w:cs="Times New Roman"/>
          <w:b/>
          <w:sz w:val="24"/>
          <w:szCs w:val="24"/>
        </w:rPr>
      </w:pPr>
    </w:p>
    <w:p w14:paraId="5812B436" w14:textId="77777777" w:rsidR="001752CE" w:rsidRPr="00DF5148" w:rsidRDefault="001752CE" w:rsidP="008C4170">
      <w:pPr>
        <w:spacing w:line="360" w:lineRule="auto"/>
        <w:jc w:val="both"/>
        <w:rPr>
          <w:rFonts w:ascii="Times New Roman" w:hAnsi="Times New Roman" w:cs="Times New Roman"/>
          <w:b/>
          <w:sz w:val="24"/>
          <w:szCs w:val="24"/>
        </w:rPr>
      </w:pPr>
    </w:p>
    <w:p w14:paraId="60984EDC" w14:textId="77777777" w:rsidR="001752CE" w:rsidRPr="00DF5148" w:rsidRDefault="001752CE" w:rsidP="008C4170">
      <w:pPr>
        <w:spacing w:line="360" w:lineRule="auto"/>
        <w:jc w:val="both"/>
        <w:rPr>
          <w:rFonts w:ascii="Times New Roman" w:hAnsi="Times New Roman" w:cs="Times New Roman"/>
          <w:b/>
          <w:sz w:val="24"/>
          <w:szCs w:val="24"/>
        </w:rPr>
      </w:pPr>
    </w:p>
    <w:p w14:paraId="4E16468E" w14:textId="77777777" w:rsidR="001752CE" w:rsidRPr="00DF5148" w:rsidRDefault="001752CE" w:rsidP="008C4170">
      <w:pPr>
        <w:spacing w:line="360" w:lineRule="auto"/>
        <w:jc w:val="both"/>
        <w:rPr>
          <w:rFonts w:ascii="Times New Roman" w:hAnsi="Times New Roman" w:cs="Times New Roman"/>
          <w:b/>
          <w:sz w:val="24"/>
          <w:szCs w:val="24"/>
        </w:rPr>
      </w:pPr>
    </w:p>
    <w:p w14:paraId="479DA05C" w14:textId="77777777" w:rsidR="001752CE" w:rsidRPr="00DF5148" w:rsidRDefault="001752CE" w:rsidP="008C4170">
      <w:pPr>
        <w:spacing w:line="360" w:lineRule="auto"/>
        <w:jc w:val="both"/>
        <w:rPr>
          <w:rFonts w:ascii="Times New Roman" w:hAnsi="Times New Roman" w:cs="Times New Roman"/>
          <w:b/>
          <w:sz w:val="24"/>
          <w:szCs w:val="24"/>
        </w:rPr>
      </w:pPr>
    </w:p>
    <w:p w14:paraId="051DBD0C" w14:textId="77777777" w:rsidR="001752CE" w:rsidRPr="00DF5148" w:rsidRDefault="001752CE" w:rsidP="008C4170">
      <w:pPr>
        <w:spacing w:line="360" w:lineRule="auto"/>
        <w:jc w:val="both"/>
        <w:rPr>
          <w:rFonts w:ascii="Times New Roman" w:hAnsi="Times New Roman" w:cs="Times New Roman"/>
          <w:b/>
          <w:sz w:val="24"/>
          <w:szCs w:val="24"/>
        </w:rPr>
      </w:pPr>
    </w:p>
    <w:p w14:paraId="60EA1DBE" w14:textId="77777777" w:rsidR="001752CE" w:rsidRPr="00DF5148" w:rsidRDefault="001752CE" w:rsidP="008C4170">
      <w:pPr>
        <w:spacing w:line="360" w:lineRule="auto"/>
        <w:jc w:val="both"/>
        <w:rPr>
          <w:rFonts w:ascii="Times New Roman" w:hAnsi="Times New Roman" w:cs="Times New Roman"/>
          <w:b/>
          <w:sz w:val="24"/>
          <w:szCs w:val="24"/>
        </w:rPr>
      </w:pPr>
    </w:p>
    <w:p w14:paraId="1083FE8F" w14:textId="77777777" w:rsidR="001752CE" w:rsidRPr="00DF5148" w:rsidRDefault="001752CE" w:rsidP="008C4170">
      <w:pPr>
        <w:spacing w:line="360" w:lineRule="auto"/>
        <w:jc w:val="both"/>
        <w:rPr>
          <w:rFonts w:ascii="Times New Roman" w:hAnsi="Times New Roman" w:cs="Times New Roman"/>
          <w:b/>
          <w:sz w:val="24"/>
          <w:szCs w:val="24"/>
        </w:rPr>
      </w:pPr>
    </w:p>
    <w:p w14:paraId="32C96315" w14:textId="77777777" w:rsidR="001752CE" w:rsidRPr="00DF5148" w:rsidRDefault="001752CE" w:rsidP="008C4170">
      <w:pPr>
        <w:spacing w:line="360" w:lineRule="auto"/>
        <w:jc w:val="both"/>
        <w:rPr>
          <w:rFonts w:ascii="Times New Roman" w:hAnsi="Times New Roman" w:cs="Times New Roman"/>
          <w:b/>
          <w:sz w:val="24"/>
          <w:szCs w:val="24"/>
        </w:rPr>
      </w:pPr>
    </w:p>
    <w:p w14:paraId="72EAD9C5" w14:textId="77777777" w:rsidR="001752CE" w:rsidRPr="00DF5148" w:rsidRDefault="001752CE" w:rsidP="008C4170">
      <w:pPr>
        <w:spacing w:line="360" w:lineRule="auto"/>
        <w:jc w:val="both"/>
        <w:rPr>
          <w:rFonts w:ascii="Times New Roman" w:hAnsi="Times New Roman" w:cs="Times New Roman"/>
          <w:b/>
          <w:sz w:val="24"/>
          <w:szCs w:val="24"/>
        </w:rPr>
      </w:pPr>
    </w:p>
    <w:p w14:paraId="36B13CCC" w14:textId="77777777" w:rsidR="001752CE" w:rsidRPr="00DF5148" w:rsidRDefault="001752CE" w:rsidP="008C4170">
      <w:pPr>
        <w:spacing w:line="360" w:lineRule="auto"/>
        <w:jc w:val="both"/>
        <w:rPr>
          <w:rFonts w:ascii="Times New Roman" w:hAnsi="Times New Roman" w:cs="Times New Roman"/>
          <w:b/>
          <w:sz w:val="24"/>
          <w:szCs w:val="24"/>
        </w:rPr>
      </w:pPr>
    </w:p>
    <w:p w14:paraId="6ACEABF2" w14:textId="10608B0D" w:rsidR="00D725FB" w:rsidRPr="00DF5148" w:rsidRDefault="001752CE" w:rsidP="00BF470C">
      <w:pPr>
        <w:pStyle w:val="Heading1"/>
        <w:spacing w:before="0" w:line="360" w:lineRule="auto"/>
        <w:jc w:val="center"/>
        <w:rPr>
          <w:rFonts w:ascii="Times New Roman" w:hAnsi="Times New Roman" w:cs="Times New Roman"/>
          <w:color w:val="auto"/>
          <w:sz w:val="24"/>
          <w:szCs w:val="24"/>
        </w:rPr>
      </w:pPr>
      <w:bookmarkStart w:id="12" w:name="_Toc142929582"/>
      <w:r w:rsidRPr="00DF5148">
        <w:rPr>
          <w:rFonts w:ascii="Times New Roman" w:hAnsi="Times New Roman" w:cs="Times New Roman"/>
          <w:color w:val="auto"/>
          <w:sz w:val="24"/>
          <w:szCs w:val="24"/>
        </w:rPr>
        <w:lastRenderedPageBreak/>
        <w:t>LIST OF ACRONYMS AND ABBREVIATIONS</w:t>
      </w:r>
      <w:bookmarkEnd w:id="12"/>
    </w:p>
    <w:p w14:paraId="6F29D45F" w14:textId="77777777" w:rsidR="001752CE" w:rsidRPr="00DF5148" w:rsidRDefault="001752CE" w:rsidP="008C4170">
      <w:pPr>
        <w:spacing w:line="360" w:lineRule="auto"/>
        <w:jc w:val="both"/>
        <w:rPr>
          <w:rFonts w:ascii="Times New Roman" w:hAnsi="Times New Roman" w:cs="Times New Roman"/>
          <w:sz w:val="24"/>
          <w:szCs w:val="24"/>
        </w:rPr>
      </w:pPr>
      <w:r w:rsidRPr="00DF5148">
        <w:rPr>
          <w:rFonts w:ascii="Times New Roman" w:hAnsi="Times New Roman" w:cs="Times New Roman"/>
          <w:b/>
          <w:sz w:val="24"/>
          <w:szCs w:val="24"/>
        </w:rPr>
        <w:t xml:space="preserve">KP: </w:t>
      </w:r>
      <w:r w:rsidRPr="00DF5148">
        <w:rPr>
          <w:rFonts w:ascii="Times New Roman" w:hAnsi="Times New Roman" w:cs="Times New Roman"/>
          <w:sz w:val="24"/>
          <w:szCs w:val="24"/>
        </w:rPr>
        <w:t>Kibogora Polytechnic</w:t>
      </w:r>
    </w:p>
    <w:p w14:paraId="7E976DB0" w14:textId="77777777" w:rsidR="001752CE" w:rsidRPr="00DF5148" w:rsidRDefault="001752CE" w:rsidP="008C4170">
      <w:pPr>
        <w:spacing w:line="360" w:lineRule="auto"/>
        <w:jc w:val="both"/>
        <w:rPr>
          <w:rFonts w:ascii="Times New Roman" w:hAnsi="Times New Roman" w:cs="Times New Roman"/>
          <w:sz w:val="24"/>
          <w:szCs w:val="24"/>
        </w:rPr>
      </w:pPr>
      <w:r w:rsidRPr="00DF5148">
        <w:rPr>
          <w:rFonts w:ascii="Times New Roman" w:hAnsi="Times New Roman" w:cs="Times New Roman"/>
          <w:b/>
          <w:sz w:val="24"/>
          <w:szCs w:val="24"/>
        </w:rPr>
        <w:t>REG:</w:t>
      </w:r>
      <w:r w:rsidRPr="00DF5148">
        <w:rPr>
          <w:rFonts w:ascii="Times New Roman" w:hAnsi="Times New Roman" w:cs="Times New Roman"/>
          <w:sz w:val="24"/>
          <w:szCs w:val="24"/>
        </w:rPr>
        <w:t xml:space="preserve"> Registration Number</w:t>
      </w:r>
    </w:p>
    <w:p w14:paraId="6E3737D8" w14:textId="4F0A8702" w:rsidR="001752CE" w:rsidRPr="00DF5148" w:rsidRDefault="00752920" w:rsidP="008C4170">
      <w:pPr>
        <w:spacing w:line="360" w:lineRule="auto"/>
        <w:jc w:val="both"/>
        <w:rPr>
          <w:rFonts w:ascii="Times New Roman" w:hAnsi="Times New Roman" w:cs="Times New Roman"/>
          <w:sz w:val="24"/>
          <w:szCs w:val="24"/>
        </w:rPr>
      </w:pPr>
      <w:r w:rsidRPr="00DF5148">
        <w:rPr>
          <w:rFonts w:ascii="Times New Roman" w:hAnsi="Times New Roman" w:cs="Times New Roman"/>
          <w:b/>
          <w:sz w:val="24"/>
          <w:szCs w:val="24"/>
        </w:rPr>
        <w:t>ADEPR:</w:t>
      </w:r>
      <w:r w:rsidR="001752CE" w:rsidRPr="00DF5148">
        <w:rPr>
          <w:rFonts w:ascii="Times New Roman" w:hAnsi="Times New Roman" w:cs="Times New Roman"/>
          <w:b/>
          <w:sz w:val="24"/>
          <w:szCs w:val="24"/>
        </w:rPr>
        <w:t xml:space="preserve"> </w:t>
      </w:r>
      <w:r w:rsidR="001752CE" w:rsidRPr="00DF5148">
        <w:rPr>
          <w:rFonts w:ascii="Times New Roman" w:hAnsi="Times New Roman" w:cs="Times New Roman"/>
          <w:sz w:val="24"/>
          <w:szCs w:val="24"/>
        </w:rPr>
        <w:t>Association Des Eglises Pentecote aux Rwanda</w:t>
      </w:r>
    </w:p>
    <w:p w14:paraId="61EA32C3" w14:textId="373FFC05" w:rsidR="00752920" w:rsidRPr="00DF5148" w:rsidRDefault="00752920" w:rsidP="008C4170">
      <w:pPr>
        <w:spacing w:line="360" w:lineRule="auto"/>
        <w:jc w:val="both"/>
        <w:rPr>
          <w:rFonts w:ascii="Times New Roman" w:hAnsi="Times New Roman" w:cs="Times New Roman"/>
          <w:sz w:val="24"/>
          <w:szCs w:val="24"/>
        </w:rPr>
      </w:pPr>
      <w:r w:rsidRPr="00DF5148">
        <w:rPr>
          <w:rFonts w:ascii="Times New Roman" w:hAnsi="Times New Roman" w:cs="Times New Roman"/>
          <w:b/>
          <w:sz w:val="24"/>
          <w:szCs w:val="24"/>
        </w:rPr>
        <w:t>FTR:</w:t>
      </w:r>
      <w:r w:rsidRPr="00DF5148">
        <w:rPr>
          <w:rFonts w:ascii="Times New Roman" w:hAnsi="Times New Roman" w:cs="Times New Roman"/>
          <w:sz w:val="24"/>
          <w:szCs w:val="24"/>
        </w:rPr>
        <w:t xml:space="preserve"> Faculty of Theology and Religion</w:t>
      </w:r>
    </w:p>
    <w:p w14:paraId="72F145C2" w14:textId="77777777" w:rsidR="00752920" w:rsidRPr="00DF5148" w:rsidRDefault="00752920" w:rsidP="008C4170">
      <w:pPr>
        <w:spacing w:line="360" w:lineRule="auto"/>
        <w:jc w:val="both"/>
        <w:rPr>
          <w:rFonts w:ascii="Times New Roman" w:hAnsi="Times New Roman" w:cs="Times New Roman"/>
          <w:b/>
          <w:sz w:val="24"/>
          <w:szCs w:val="24"/>
        </w:rPr>
      </w:pPr>
    </w:p>
    <w:p w14:paraId="7DC07935" w14:textId="277E6480" w:rsidR="001752CE" w:rsidRPr="00DF5148" w:rsidRDefault="001752CE" w:rsidP="008C4170">
      <w:pPr>
        <w:spacing w:line="360" w:lineRule="auto"/>
        <w:jc w:val="both"/>
        <w:rPr>
          <w:rFonts w:ascii="Times New Roman" w:hAnsi="Times New Roman" w:cs="Times New Roman"/>
          <w:b/>
          <w:sz w:val="24"/>
          <w:szCs w:val="24"/>
        </w:rPr>
      </w:pPr>
    </w:p>
    <w:p w14:paraId="6C2C4E8C" w14:textId="77777777" w:rsidR="001752CE" w:rsidRPr="00DF5148" w:rsidRDefault="001752CE" w:rsidP="008C4170">
      <w:pPr>
        <w:spacing w:line="360" w:lineRule="auto"/>
        <w:jc w:val="both"/>
        <w:rPr>
          <w:rFonts w:ascii="Times New Roman" w:hAnsi="Times New Roman" w:cs="Times New Roman"/>
          <w:sz w:val="24"/>
          <w:szCs w:val="24"/>
        </w:rPr>
      </w:pPr>
    </w:p>
    <w:p w14:paraId="7ACE44C5" w14:textId="77777777" w:rsidR="001752CE" w:rsidRPr="00DF5148" w:rsidRDefault="001752CE" w:rsidP="008C4170">
      <w:pPr>
        <w:spacing w:line="360" w:lineRule="auto"/>
        <w:jc w:val="both"/>
        <w:rPr>
          <w:rFonts w:ascii="Times New Roman" w:hAnsi="Times New Roman" w:cs="Times New Roman"/>
          <w:sz w:val="24"/>
          <w:szCs w:val="24"/>
        </w:rPr>
      </w:pPr>
    </w:p>
    <w:p w14:paraId="563139C5" w14:textId="77777777" w:rsidR="001752CE" w:rsidRPr="00DF5148" w:rsidRDefault="001752CE" w:rsidP="008C4170">
      <w:pPr>
        <w:spacing w:line="360" w:lineRule="auto"/>
        <w:jc w:val="both"/>
        <w:rPr>
          <w:rFonts w:ascii="Times New Roman" w:hAnsi="Times New Roman" w:cs="Times New Roman"/>
          <w:sz w:val="24"/>
          <w:szCs w:val="24"/>
        </w:rPr>
      </w:pPr>
    </w:p>
    <w:p w14:paraId="39820C50" w14:textId="77777777" w:rsidR="001752CE" w:rsidRPr="00DF5148" w:rsidRDefault="001752CE" w:rsidP="008C4170">
      <w:pPr>
        <w:spacing w:line="360" w:lineRule="auto"/>
        <w:jc w:val="both"/>
        <w:rPr>
          <w:rFonts w:ascii="Times New Roman" w:hAnsi="Times New Roman" w:cs="Times New Roman"/>
          <w:sz w:val="24"/>
          <w:szCs w:val="24"/>
        </w:rPr>
      </w:pPr>
    </w:p>
    <w:p w14:paraId="4D1F396B" w14:textId="77777777" w:rsidR="001752CE" w:rsidRPr="00DF5148" w:rsidRDefault="001752CE" w:rsidP="008C4170">
      <w:pPr>
        <w:spacing w:line="360" w:lineRule="auto"/>
        <w:jc w:val="both"/>
        <w:rPr>
          <w:rFonts w:ascii="Times New Roman" w:hAnsi="Times New Roman" w:cs="Times New Roman"/>
          <w:sz w:val="24"/>
          <w:szCs w:val="24"/>
        </w:rPr>
      </w:pPr>
    </w:p>
    <w:p w14:paraId="41EAAE57" w14:textId="77777777" w:rsidR="001752CE" w:rsidRPr="00DF5148" w:rsidRDefault="001752CE" w:rsidP="008C4170">
      <w:pPr>
        <w:spacing w:line="360" w:lineRule="auto"/>
        <w:jc w:val="both"/>
        <w:rPr>
          <w:rFonts w:ascii="Times New Roman" w:hAnsi="Times New Roman" w:cs="Times New Roman"/>
          <w:sz w:val="24"/>
          <w:szCs w:val="24"/>
        </w:rPr>
      </w:pPr>
    </w:p>
    <w:p w14:paraId="632F0BBB" w14:textId="77777777" w:rsidR="001752CE" w:rsidRPr="00DF5148" w:rsidRDefault="001752CE" w:rsidP="008C4170">
      <w:pPr>
        <w:spacing w:line="360" w:lineRule="auto"/>
        <w:jc w:val="both"/>
        <w:rPr>
          <w:rFonts w:ascii="Times New Roman" w:hAnsi="Times New Roman" w:cs="Times New Roman"/>
          <w:sz w:val="24"/>
          <w:szCs w:val="24"/>
        </w:rPr>
      </w:pPr>
    </w:p>
    <w:p w14:paraId="1EE1F3C1" w14:textId="77777777" w:rsidR="001752CE" w:rsidRPr="00DF5148" w:rsidRDefault="001752CE" w:rsidP="008C4170">
      <w:pPr>
        <w:spacing w:line="360" w:lineRule="auto"/>
        <w:jc w:val="both"/>
        <w:rPr>
          <w:rFonts w:ascii="Times New Roman" w:hAnsi="Times New Roman" w:cs="Times New Roman"/>
          <w:sz w:val="24"/>
          <w:szCs w:val="24"/>
        </w:rPr>
      </w:pPr>
    </w:p>
    <w:p w14:paraId="5D50FF64" w14:textId="77777777" w:rsidR="001752CE" w:rsidRPr="00DF5148" w:rsidRDefault="001752CE" w:rsidP="008C4170">
      <w:pPr>
        <w:spacing w:line="360" w:lineRule="auto"/>
        <w:jc w:val="both"/>
        <w:rPr>
          <w:rFonts w:ascii="Times New Roman" w:hAnsi="Times New Roman" w:cs="Times New Roman"/>
          <w:sz w:val="24"/>
          <w:szCs w:val="24"/>
        </w:rPr>
      </w:pPr>
    </w:p>
    <w:p w14:paraId="076275B9" w14:textId="77777777" w:rsidR="001752CE" w:rsidRPr="00DF5148" w:rsidRDefault="001752CE" w:rsidP="008C4170">
      <w:pPr>
        <w:spacing w:line="360" w:lineRule="auto"/>
        <w:jc w:val="both"/>
        <w:rPr>
          <w:rFonts w:ascii="Times New Roman" w:hAnsi="Times New Roman" w:cs="Times New Roman"/>
          <w:sz w:val="24"/>
          <w:szCs w:val="24"/>
        </w:rPr>
      </w:pPr>
    </w:p>
    <w:p w14:paraId="674AFE3D" w14:textId="77777777" w:rsidR="001752CE" w:rsidRPr="00DF5148" w:rsidRDefault="001752CE" w:rsidP="008C4170">
      <w:pPr>
        <w:spacing w:line="360" w:lineRule="auto"/>
        <w:jc w:val="both"/>
        <w:rPr>
          <w:rFonts w:ascii="Times New Roman" w:hAnsi="Times New Roman" w:cs="Times New Roman"/>
          <w:sz w:val="24"/>
          <w:szCs w:val="24"/>
        </w:rPr>
      </w:pPr>
    </w:p>
    <w:p w14:paraId="430867AA" w14:textId="77777777" w:rsidR="001752CE" w:rsidRPr="00DF5148" w:rsidRDefault="001752CE" w:rsidP="008C4170">
      <w:pPr>
        <w:spacing w:line="360" w:lineRule="auto"/>
        <w:jc w:val="both"/>
        <w:rPr>
          <w:rFonts w:ascii="Times New Roman" w:hAnsi="Times New Roman" w:cs="Times New Roman"/>
          <w:sz w:val="24"/>
          <w:szCs w:val="24"/>
        </w:rPr>
      </w:pPr>
    </w:p>
    <w:p w14:paraId="60E4132F" w14:textId="77777777" w:rsidR="00A73AE8" w:rsidRPr="00DF5148" w:rsidRDefault="00A73AE8" w:rsidP="008C4170">
      <w:pPr>
        <w:spacing w:line="360" w:lineRule="auto"/>
        <w:jc w:val="both"/>
        <w:rPr>
          <w:rFonts w:ascii="Times New Roman" w:hAnsi="Times New Roman" w:cs="Times New Roman"/>
          <w:sz w:val="24"/>
          <w:szCs w:val="24"/>
        </w:rPr>
        <w:sectPr w:rsidR="00A73AE8" w:rsidRPr="00DF5148" w:rsidSect="00A73AE8">
          <w:pgSz w:w="12240" w:h="15840"/>
          <w:pgMar w:top="1440" w:right="1440" w:bottom="1440" w:left="1440" w:header="720" w:footer="720" w:gutter="0"/>
          <w:pgNumType w:fmt="lowerRoman" w:start="1" w:chapStyle="1"/>
          <w:cols w:space="720"/>
          <w:docGrid w:linePitch="360"/>
        </w:sectPr>
      </w:pPr>
    </w:p>
    <w:p w14:paraId="7C3B9818" w14:textId="62DC25ED" w:rsidR="001306CB" w:rsidRPr="00DF5148" w:rsidRDefault="001306CB" w:rsidP="00BF470C">
      <w:pPr>
        <w:pStyle w:val="Heading1"/>
        <w:spacing w:before="0" w:line="360" w:lineRule="auto"/>
        <w:jc w:val="center"/>
        <w:rPr>
          <w:rFonts w:ascii="Times New Roman" w:hAnsi="Times New Roman" w:cs="Times New Roman"/>
          <w:color w:val="auto"/>
          <w:sz w:val="24"/>
          <w:szCs w:val="24"/>
        </w:rPr>
      </w:pPr>
      <w:bookmarkStart w:id="13" w:name="_Toc142929583"/>
      <w:r w:rsidRPr="00DF5148">
        <w:rPr>
          <w:rFonts w:ascii="Times New Roman" w:hAnsi="Times New Roman" w:cs="Times New Roman"/>
          <w:color w:val="auto"/>
          <w:sz w:val="24"/>
          <w:szCs w:val="24"/>
        </w:rPr>
        <w:lastRenderedPageBreak/>
        <w:t>CHAPTER ONE: GENERAL INTRODUCTION</w:t>
      </w:r>
      <w:bookmarkEnd w:id="0"/>
      <w:bookmarkEnd w:id="13"/>
    </w:p>
    <w:p w14:paraId="1546D0D9" w14:textId="262C34A1" w:rsidR="001306CB" w:rsidRPr="00DF5148" w:rsidRDefault="002B6094" w:rsidP="008C4170">
      <w:pPr>
        <w:pStyle w:val="Heading1"/>
        <w:spacing w:before="0" w:line="360" w:lineRule="auto"/>
        <w:jc w:val="both"/>
        <w:rPr>
          <w:rFonts w:ascii="Times New Roman" w:hAnsi="Times New Roman" w:cs="Times New Roman"/>
          <w:color w:val="auto"/>
          <w:sz w:val="24"/>
          <w:szCs w:val="24"/>
        </w:rPr>
      </w:pPr>
      <w:bookmarkStart w:id="14" w:name="_Toc130535347"/>
      <w:bookmarkStart w:id="15" w:name="_Toc142929584"/>
      <w:r w:rsidRPr="00DF5148">
        <w:rPr>
          <w:rFonts w:ascii="Times New Roman" w:hAnsi="Times New Roman" w:cs="Times New Roman"/>
          <w:color w:val="auto"/>
          <w:sz w:val="24"/>
          <w:szCs w:val="24"/>
        </w:rPr>
        <w:t>1.0</w:t>
      </w:r>
      <w:r w:rsidR="001306CB" w:rsidRPr="00DF5148">
        <w:rPr>
          <w:rFonts w:ascii="Times New Roman" w:hAnsi="Times New Roman" w:cs="Times New Roman"/>
          <w:color w:val="auto"/>
          <w:sz w:val="24"/>
          <w:szCs w:val="24"/>
        </w:rPr>
        <w:t>.</w:t>
      </w:r>
      <w:r w:rsidRPr="00DF5148">
        <w:rPr>
          <w:rFonts w:ascii="Times New Roman" w:hAnsi="Times New Roman" w:cs="Times New Roman"/>
          <w:color w:val="auto"/>
          <w:sz w:val="24"/>
          <w:szCs w:val="24"/>
        </w:rPr>
        <w:t xml:space="preserve"> INTRDUCTION</w:t>
      </w:r>
      <w:bookmarkEnd w:id="14"/>
      <w:bookmarkEnd w:id="15"/>
    </w:p>
    <w:p w14:paraId="58C6DFAF" w14:textId="557FDE06"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This chapter introduces the research titled </w:t>
      </w:r>
      <w:r w:rsidR="00E7460E" w:rsidRPr="00DF5148">
        <w:rPr>
          <w:rFonts w:ascii="Times New Roman" w:hAnsi="Times New Roman" w:cs="Times New Roman"/>
          <w:sz w:val="24"/>
          <w:szCs w:val="24"/>
        </w:rPr>
        <w:t>“</w:t>
      </w:r>
      <w:r w:rsidR="005D7D0C" w:rsidRPr="00DF5148">
        <w:rPr>
          <w:rFonts w:ascii="Times New Roman" w:hAnsi="Times New Roman" w:cs="Times New Roman"/>
          <w:sz w:val="24"/>
          <w:szCs w:val="24"/>
        </w:rPr>
        <w:t>The meaning of offering in Rwandan context in relation to Christianity</w:t>
      </w:r>
      <w:r w:rsidR="00E7460E" w:rsidRPr="00DF5148">
        <w:rPr>
          <w:rFonts w:ascii="Times New Roman" w:eastAsia="Times New Roman" w:hAnsi="Times New Roman" w:cs="Times New Roman"/>
          <w:sz w:val="24"/>
          <w:szCs w:val="24"/>
        </w:rPr>
        <w:t>”</w:t>
      </w:r>
      <w:r w:rsidRPr="00DF5148">
        <w:rPr>
          <w:rFonts w:ascii="Times New Roman" w:hAnsi="Times New Roman" w:cs="Times New Roman"/>
          <w:sz w:val="24"/>
          <w:szCs w:val="24"/>
        </w:rPr>
        <w:t xml:space="preserve">. This </w:t>
      </w:r>
      <w:r w:rsidR="00A70D63">
        <w:rPr>
          <w:rFonts w:ascii="Times New Roman" w:hAnsi="Times New Roman" w:cs="Times New Roman"/>
          <w:sz w:val="24"/>
          <w:szCs w:val="24"/>
        </w:rPr>
        <w:t>chapter</w:t>
      </w:r>
      <w:r w:rsidRPr="00DF5148">
        <w:rPr>
          <w:rFonts w:ascii="Times New Roman" w:hAnsi="Times New Roman" w:cs="Times New Roman"/>
          <w:sz w:val="24"/>
          <w:szCs w:val="24"/>
        </w:rPr>
        <w:t xml:space="preserve"> discusses </w:t>
      </w:r>
      <w:r w:rsidRPr="00DF5148">
        <w:rPr>
          <w:rFonts w:ascii="Times New Roman" w:hAnsi="Times New Roman" w:cs="Times New Roman"/>
          <w:bCs/>
          <w:sz w:val="24"/>
          <w:szCs w:val="24"/>
        </w:rPr>
        <w:t>the background of the study, the problem statement, general and specific objectives, the significance, and the scope of the study.</w:t>
      </w:r>
    </w:p>
    <w:p w14:paraId="60802805" w14:textId="419A6BED" w:rsidR="001306CB" w:rsidRPr="00DF5148" w:rsidRDefault="002B6094" w:rsidP="008C4170">
      <w:pPr>
        <w:pStyle w:val="Heading2"/>
        <w:spacing w:before="0" w:line="360" w:lineRule="auto"/>
        <w:jc w:val="both"/>
        <w:rPr>
          <w:rFonts w:ascii="Times New Roman" w:hAnsi="Times New Roman" w:cs="Times New Roman"/>
          <w:color w:val="auto"/>
          <w:sz w:val="24"/>
          <w:szCs w:val="24"/>
        </w:rPr>
      </w:pPr>
      <w:bookmarkStart w:id="16" w:name="_Toc130535348"/>
      <w:bookmarkStart w:id="17" w:name="_Toc142929585"/>
      <w:r w:rsidRPr="00DF5148">
        <w:rPr>
          <w:rFonts w:ascii="Times New Roman" w:hAnsi="Times New Roman" w:cs="Times New Roman"/>
          <w:color w:val="auto"/>
          <w:sz w:val="24"/>
          <w:szCs w:val="24"/>
        </w:rPr>
        <w:t>1.1</w:t>
      </w:r>
      <w:r w:rsidR="001306CB" w:rsidRPr="00DF5148">
        <w:rPr>
          <w:rFonts w:ascii="Times New Roman" w:hAnsi="Times New Roman" w:cs="Times New Roman"/>
          <w:color w:val="auto"/>
          <w:sz w:val="24"/>
          <w:szCs w:val="24"/>
        </w:rPr>
        <w:t xml:space="preserve">. </w:t>
      </w:r>
      <w:r w:rsidRPr="00DF5148">
        <w:rPr>
          <w:rFonts w:ascii="Times New Roman" w:hAnsi="Times New Roman" w:cs="Times New Roman"/>
          <w:color w:val="auto"/>
          <w:sz w:val="24"/>
          <w:szCs w:val="24"/>
        </w:rPr>
        <w:t>BACKGROUND TO THE STUDY</w:t>
      </w:r>
      <w:bookmarkEnd w:id="16"/>
      <w:bookmarkEnd w:id="17"/>
    </w:p>
    <w:p w14:paraId="2D6CF397" w14:textId="46E744E3" w:rsidR="00352358" w:rsidRPr="00DF5148" w:rsidRDefault="0035235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Today, across all corners of Africa, a big number of Africans are linking their Christians beliefs and their tradition and culture. African Christians seem that they live in their traditio</w:t>
      </w:r>
      <w:r w:rsidR="00DB320D">
        <w:rPr>
          <w:rFonts w:ascii="Times New Roman" w:hAnsi="Times New Roman" w:cs="Times New Roman"/>
          <w:sz w:val="24"/>
          <w:szCs w:val="24"/>
        </w:rPr>
        <w:t>nal</w:t>
      </w:r>
      <w:r w:rsidRPr="00DF5148">
        <w:rPr>
          <w:rFonts w:ascii="Times New Roman" w:hAnsi="Times New Roman" w:cs="Times New Roman"/>
          <w:sz w:val="24"/>
          <w:szCs w:val="24"/>
        </w:rPr>
        <w:t xml:space="preserve"> life. This is because a human being cannot be separated </w:t>
      </w:r>
      <w:r w:rsidR="00A70D63">
        <w:rPr>
          <w:rFonts w:ascii="Times New Roman" w:hAnsi="Times New Roman" w:cs="Times New Roman"/>
          <w:sz w:val="24"/>
          <w:szCs w:val="24"/>
        </w:rPr>
        <w:t>from</w:t>
      </w:r>
      <w:r w:rsidRPr="00DF5148">
        <w:rPr>
          <w:rFonts w:ascii="Times New Roman" w:hAnsi="Times New Roman" w:cs="Times New Roman"/>
          <w:sz w:val="24"/>
          <w:szCs w:val="24"/>
        </w:rPr>
        <w:t xml:space="preserve"> his/her culture and tradition whereby the culture, tradition and history of human beings should be respected in all domains.</w:t>
      </w:r>
    </w:p>
    <w:p w14:paraId="47C9C1D8" w14:textId="547A99CC" w:rsidR="00352358" w:rsidRPr="00DF5148" w:rsidRDefault="0035235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Contrary to that, many Africans who were converted to Christianity and western missionaries attempt to ignore African Traditional Religion. As Mugambi says, ‘‘the westerners who introduced Christianity to the interior of East Africa were negative to the African cultural and religious heritage’’ (Mugambi, </w:t>
      </w:r>
      <w:r w:rsidR="00DB320D">
        <w:rPr>
          <w:rFonts w:ascii="Times New Roman" w:hAnsi="Times New Roman" w:cs="Times New Roman"/>
          <w:sz w:val="24"/>
          <w:szCs w:val="24"/>
        </w:rPr>
        <w:t>1996</w:t>
      </w:r>
      <w:r w:rsidRPr="00DF5148">
        <w:rPr>
          <w:rFonts w:ascii="Times New Roman" w:hAnsi="Times New Roman" w:cs="Times New Roman"/>
          <w:sz w:val="24"/>
          <w:szCs w:val="24"/>
        </w:rPr>
        <w:t xml:space="preserve">:40). </w:t>
      </w:r>
    </w:p>
    <w:p w14:paraId="221E5B14" w14:textId="38906E33" w:rsidR="00352358" w:rsidRPr="00DF5148" w:rsidRDefault="00352358" w:rsidP="008C4170">
      <w:pPr>
        <w:spacing w:line="360" w:lineRule="auto"/>
        <w:jc w:val="both"/>
        <w:rPr>
          <w:rFonts w:ascii="Times New Roman" w:eastAsia="Times New Roman" w:hAnsi="Times New Roman" w:cs="Times New Roman"/>
          <w:sz w:val="24"/>
          <w:szCs w:val="24"/>
        </w:rPr>
      </w:pPr>
      <w:r w:rsidRPr="00DF5148">
        <w:rPr>
          <w:rFonts w:ascii="Times New Roman" w:hAnsi="Times New Roman" w:cs="Times New Roman"/>
          <w:sz w:val="24"/>
          <w:szCs w:val="24"/>
        </w:rPr>
        <w:t>Despite the intensity of Christian missionary effort and the thousand years of Muslim converting which have marked the various parts of Africa, African</w:t>
      </w:r>
      <w:r w:rsidR="00612B49">
        <w:rPr>
          <w:rFonts w:ascii="Times New Roman" w:hAnsi="Times New Roman" w:cs="Times New Roman"/>
          <w:sz w:val="24"/>
          <w:szCs w:val="24"/>
        </w:rPr>
        <w:t xml:space="preserve"> tradition</w:t>
      </w:r>
      <w:r w:rsidRPr="00DF5148">
        <w:rPr>
          <w:rFonts w:ascii="Times New Roman" w:hAnsi="Times New Roman" w:cs="Times New Roman"/>
          <w:sz w:val="24"/>
          <w:szCs w:val="24"/>
        </w:rPr>
        <w:t xml:space="preserve"> religions continued to manifest vitality in every corner; this is to be seen in worship of African deities, the homage to ancestors, and the recourse to divination, magic, and other rituals (Bascom &amp; Herskovits, 1975:3). </w:t>
      </w:r>
      <w:r w:rsidRPr="00DF5148">
        <w:rPr>
          <w:rFonts w:ascii="Times New Roman" w:eastAsia="Times New Roman" w:hAnsi="Times New Roman" w:cs="Times New Roman"/>
          <w:sz w:val="24"/>
          <w:szCs w:val="24"/>
        </w:rPr>
        <w:t>Mbiti is correct when he testified to this fact that many millions of Africans are followers of more than one religion, even if they may register or be counted in census as adherents of only one religion (Mbiti 1970:30).</w:t>
      </w:r>
    </w:p>
    <w:p w14:paraId="0198DF6B" w14:textId="77777777" w:rsidR="00352358" w:rsidRPr="00DF5148" w:rsidRDefault="0035235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Mbiti said that there are some conflicts between Christian life and the life of those who follow only African Traditional Religions. Some of the areas where conflicts arise concern traditional African rituals, especially those of offerings in connection with the departed, African initiation rites, marriage customs, the place of sorcery, evil magic and witchcraft in African life, and methods of dealing with diseases, misfortune and suffering (Phiri et. al., 2016:92). Here one can wonder if there are no similarities in African Traditional Religion and Christianity, especially in contemporary Pentecostal Christianity about rituals and practices and the ways of dealing with misfortune on one hand and blessings on the other hand.</w:t>
      </w:r>
    </w:p>
    <w:p w14:paraId="60BFB47B" w14:textId="77777777" w:rsidR="00352358" w:rsidRPr="00DF5148" w:rsidRDefault="0035235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Pentecostal cultural policies become intriguing because they have been imaged as hostile to Africa indigenous cultures. It shall be shown clearly that their message is a fit into an African worldview, since it seeks to recover the deep structural level in African primal religion. There are deep structures or existential meaning that tie together a wide variety of folk practice in different cultures of Africa (Kalu, 2003:224).</w:t>
      </w:r>
    </w:p>
    <w:p w14:paraId="357BBDC2" w14:textId="5F471165" w:rsidR="00352358" w:rsidRPr="00DF5148" w:rsidRDefault="0035235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Therefore, in this research one of the practices that can be a basis for analyzing the relationship between African Traditi</w:t>
      </w:r>
      <w:r w:rsidR="005D7D0C" w:rsidRPr="00DF5148">
        <w:rPr>
          <w:rFonts w:ascii="Times New Roman" w:hAnsi="Times New Roman" w:cs="Times New Roman"/>
          <w:sz w:val="24"/>
          <w:szCs w:val="24"/>
        </w:rPr>
        <w:t>onal Religion and Christianity</w:t>
      </w:r>
      <w:r w:rsidRPr="00DF5148">
        <w:rPr>
          <w:rFonts w:ascii="Times New Roman" w:hAnsi="Times New Roman" w:cs="Times New Roman"/>
          <w:sz w:val="24"/>
          <w:szCs w:val="24"/>
        </w:rPr>
        <w:t xml:space="preserve"> is the giving offerings. In African Traditional Religion, there are offerings given as a means of restoring and maintaining the power of life, restoring the broken relationship or keeping at peace the relationship already built.</w:t>
      </w:r>
    </w:p>
    <w:p w14:paraId="672B9012" w14:textId="3BE7E6E7" w:rsidR="00352358" w:rsidRPr="00DF5148" w:rsidRDefault="005D7D0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Within Rwandan</w:t>
      </w:r>
      <w:r w:rsidR="00352358" w:rsidRPr="00DF5148">
        <w:rPr>
          <w:rFonts w:ascii="Times New Roman" w:hAnsi="Times New Roman" w:cs="Times New Roman"/>
          <w:sz w:val="24"/>
          <w:szCs w:val="24"/>
        </w:rPr>
        <w:t xml:space="preserve"> Trad</w:t>
      </w:r>
      <w:r w:rsidRPr="00DF5148">
        <w:rPr>
          <w:rFonts w:ascii="Times New Roman" w:hAnsi="Times New Roman" w:cs="Times New Roman"/>
          <w:sz w:val="24"/>
          <w:szCs w:val="24"/>
        </w:rPr>
        <w:t>itional Religion, there are five</w:t>
      </w:r>
      <w:r w:rsidR="00352358" w:rsidRPr="00DF5148">
        <w:rPr>
          <w:rFonts w:ascii="Times New Roman" w:hAnsi="Times New Roman" w:cs="Times New Roman"/>
          <w:sz w:val="24"/>
          <w:szCs w:val="24"/>
        </w:rPr>
        <w:t xml:space="preserve"> kinds of offerings. In the opening of Leviticus five types of Offering are; the ascension offering, the gift offering, the peace offering, the purification offerings and the guilt offering. Thus, in doing so, they expect the blessings and other good outcomes in return.  The offerings is valued depending on the item represented. These offerings were given to the ancestors to gain strength against the power of witches or other spirits, or even for medicine and protection. Mainly, these offerings were given to their god so that the givers are blessed in their daily activities (Magesa, 1997:201-209).</w:t>
      </w:r>
    </w:p>
    <w:p w14:paraId="6757B264" w14:textId="04ABB912" w:rsidR="00C33605" w:rsidRPr="00DF5148" w:rsidRDefault="0035235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Besides, in the Rwandan tradition, the ancestors are members of their respective families who are in the world of the spirits but they continue to be responsible of the well-being of their families. For sustaining the life, the living family members continue to feed them by eating or drinking symbolically what they liked, to please them. They believe that ancestors are the source of happiness, prosperity and blessings in the</w:t>
      </w:r>
      <w:r w:rsidR="00740518" w:rsidRPr="00DF5148">
        <w:rPr>
          <w:rFonts w:ascii="Times New Roman" w:hAnsi="Times New Roman" w:cs="Times New Roman"/>
          <w:sz w:val="24"/>
          <w:szCs w:val="24"/>
        </w:rPr>
        <w:t xml:space="preserve"> family (Karamaga, 1988:29-30).</w:t>
      </w:r>
    </w:p>
    <w:p w14:paraId="62F886DF" w14:textId="77777777" w:rsidR="00575623" w:rsidRDefault="00575623" w:rsidP="008C4170">
      <w:pPr>
        <w:pStyle w:val="Heading2"/>
        <w:spacing w:before="0" w:line="360" w:lineRule="auto"/>
        <w:jc w:val="both"/>
        <w:rPr>
          <w:rFonts w:ascii="Times New Roman" w:hAnsi="Times New Roman" w:cs="Times New Roman"/>
          <w:color w:val="auto"/>
          <w:sz w:val="24"/>
          <w:szCs w:val="24"/>
        </w:rPr>
      </w:pPr>
      <w:bookmarkStart w:id="18" w:name="_Toc130535349"/>
      <w:bookmarkStart w:id="19" w:name="_Toc142929586"/>
    </w:p>
    <w:p w14:paraId="4ED317BE" w14:textId="77777777" w:rsidR="00575623" w:rsidRDefault="00575623" w:rsidP="008C4170">
      <w:pPr>
        <w:pStyle w:val="Heading2"/>
        <w:spacing w:before="0" w:line="360" w:lineRule="auto"/>
        <w:jc w:val="both"/>
        <w:rPr>
          <w:rFonts w:ascii="Times New Roman" w:hAnsi="Times New Roman" w:cs="Times New Roman"/>
          <w:color w:val="auto"/>
          <w:sz w:val="24"/>
          <w:szCs w:val="24"/>
        </w:rPr>
      </w:pPr>
    </w:p>
    <w:p w14:paraId="4D61A6ED" w14:textId="77777777" w:rsidR="00575623" w:rsidRDefault="00575623" w:rsidP="008C4170">
      <w:pPr>
        <w:pStyle w:val="Heading2"/>
        <w:spacing w:before="0" w:line="360" w:lineRule="auto"/>
        <w:jc w:val="both"/>
        <w:rPr>
          <w:rFonts w:ascii="Times New Roman" w:hAnsi="Times New Roman" w:cs="Times New Roman"/>
          <w:color w:val="auto"/>
          <w:sz w:val="24"/>
          <w:szCs w:val="24"/>
        </w:rPr>
      </w:pPr>
    </w:p>
    <w:p w14:paraId="32FE01DF" w14:textId="77777777" w:rsidR="00575623" w:rsidRDefault="00575623" w:rsidP="008C4170">
      <w:pPr>
        <w:pStyle w:val="Heading2"/>
        <w:spacing w:before="0" w:line="360" w:lineRule="auto"/>
        <w:jc w:val="both"/>
        <w:rPr>
          <w:rFonts w:ascii="Times New Roman" w:hAnsi="Times New Roman" w:cs="Times New Roman"/>
          <w:color w:val="auto"/>
          <w:sz w:val="24"/>
          <w:szCs w:val="24"/>
        </w:rPr>
      </w:pPr>
    </w:p>
    <w:p w14:paraId="28C713CA" w14:textId="77777777" w:rsidR="00575623" w:rsidRDefault="00575623" w:rsidP="008C4170">
      <w:pPr>
        <w:pStyle w:val="Heading2"/>
        <w:spacing w:before="0" w:line="360" w:lineRule="auto"/>
        <w:jc w:val="both"/>
        <w:rPr>
          <w:rFonts w:ascii="Times New Roman" w:hAnsi="Times New Roman" w:cs="Times New Roman"/>
          <w:color w:val="auto"/>
          <w:sz w:val="24"/>
          <w:szCs w:val="24"/>
        </w:rPr>
      </w:pPr>
    </w:p>
    <w:p w14:paraId="0A556E64" w14:textId="77777777" w:rsidR="00575623" w:rsidRDefault="00575623" w:rsidP="008C4170">
      <w:pPr>
        <w:pStyle w:val="Heading2"/>
        <w:spacing w:before="0" w:line="360" w:lineRule="auto"/>
        <w:jc w:val="both"/>
        <w:rPr>
          <w:rFonts w:ascii="Times New Roman" w:hAnsi="Times New Roman" w:cs="Times New Roman"/>
          <w:color w:val="auto"/>
          <w:sz w:val="24"/>
          <w:szCs w:val="24"/>
        </w:rPr>
      </w:pPr>
    </w:p>
    <w:p w14:paraId="7550F866" w14:textId="784F03E5" w:rsidR="001306CB" w:rsidRPr="00DF5148" w:rsidRDefault="002B6094" w:rsidP="008C4170">
      <w:pPr>
        <w:pStyle w:val="Heading2"/>
        <w:spacing w:before="0" w:line="360" w:lineRule="auto"/>
        <w:jc w:val="both"/>
        <w:rPr>
          <w:rFonts w:ascii="Times New Roman" w:hAnsi="Times New Roman" w:cs="Times New Roman"/>
          <w:color w:val="auto"/>
          <w:sz w:val="24"/>
          <w:szCs w:val="24"/>
        </w:rPr>
      </w:pPr>
      <w:r w:rsidRPr="00DF5148">
        <w:rPr>
          <w:rFonts w:ascii="Times New Roman" w:hAnsi="Times New Roman" w:cs="Times New Roman"/>
          <w:color w:val="auto"/>
          <w:sz w:val="24"/>
          <w:szCs w:val="24"/>
        </w:rPr>
        <w:t>1.2</w:t>
      </w:r>
      <w:r w:rsidR="001306CB" w:rsidRPr="00DF5148">
        <w:rPr>
          <w:rFonts w:ascii="Times New Roman" w:hAnsi="Times New Roman" w:cs="Times New Roman"/>
          <w:color w:val="auto"/>
          <w:sz w:val="24"/>
          <w:szCs w:val="24"/>
        </w:rPr>
        <w:t xml:space="preserve">. </w:t>
      </w:r>
      <w:r w:rsidRPr="00DF5148">
        <w:rPr>
          <w:rFonts w:ascii="Times New Roman" w:hAnsi="Times New Roman" w:cs="Times New Roman"/>
          <w:color w:val="auto"/>
          <w:sz w:val="24"/>
          <w:szCs w:val="24"/>
        </w:rPr>
        <w:t>PROBLEM STATEMENT</w:t>
      </w:r>
      <w:bookmarkEnd w:id="18"/>
      <w:bookmarkEnd w:id="19"/>
    </w:p>
    <w:p w14:paraId="3E565D5C" w14:textId="7934E222"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arrival</w:t>
      </w:r>
      <w:r w:rsidR="004A3DEB" w:rsidRPr="00DF5148">
        <w:rPr>
          <w:rFonts w:ascii="Times New Roman" w:hAnsi="Times New Roman" w:cs="Times New Roman"/>
          <w:sz w:val="24"/>
          <w:szCs w:val="24"/>
        </w:rPr>
        <w:t xml:space="preserve"> of white missionaries in Rwanda was a threat to Rwandan</w:t>
      </w:r>
      <w:r w:rsidRPr="00DF5148">
        <w:rPr>
          <w:rFonts w:ascii="Times New Roman" w:hAnsi="Times New Roman" w:cs="Times New Roman"/>
          <w:sz w:val="24"/>
          <w:szCs w:val="24"/>
        </w:rPr>
        <w:t xml:space="preserve"> traditional religion because missionaries were struggling to uproot Africans from their traditional way of living that they may become Christians. Some of the scholars have discussed the friction between Christianity and African traditional religion with different perspectives.</w:t>
      </w:r>
    </w:p>
    <w:p w14:paraId="12487974" w14:textId="7260364B"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At this </w:t>
      </w:r>
      <w:r w:rsidR="004A3DEB" w:rsidRPr="00DF5148">
        <w:rPr>
          <w:rFonts w:ascii="Times New Roman" w:hAnsi="Times New Roman" w:cs="Times New Roman"/>
          <w:sz w:val="24"/>
          <w:szCs w:val="24"/>
        </w:rPr>
        <w:t>point, Mbiti argues that African</w:t>
      </w:r>
      <w:r w:rsidRPr="00DF5148">
        <w:rPr>
          <w:rFonts w:ascii="Times New Roman" w:hAnsi="Times New Roman" w:cs="Times New Roman"/>
          <w:sz w:val="24"/>
          <w:szCs w:val="24"/>
        </w:rPr>
        <w:t xml:space="preserve"> Traditional Religion and Christianity have become allies, unofficially; one has prepared the ground for the accommodation of the other. The Christian idea of the church has parallels with African traditional life in which kin</w:t>
      </w:r>
      <w:r w:rsidR="00BB224A" w:rsidRPr="00DF5148">
        <w:rPr>
          <w:rFonts w:ascii="Times New Roman" w:hAnsi="Times New Roman" w:cs="Times New Roman"/>
          <w:sz w:val="24"/>
          <w:szCs w:val="24"/>
        </w:rPr>
        <w:t>g</w:t>
      </w:r>
      <w:r w:rsidRPr="00DF5148">
        <w:rPr>
          <w:rFonts w:ascii="Times New Roman" w:hAnsi="Times New Roman" w:cs="Times New Roman"/>
          <w:sz w:val="24"/>
          <w:szCs w:val="24"/>
        </w:rPr>
        <w:t>ship and the extended family play a central role</w:t>
      </w:r>
      <w:r w:rsidR="00575623">
        <w:rPr>
          <w:rFonts w:ascii="Times New Roman" w:hAnsi="Times New Roman" w:cs="Times New Roman"/>
          <w:sz w:val="24"/>
          <w:szCs w:val="24"/>
        </w:rPr>
        <w:t xml:space="preserve"> in community</w:t>
      </w:r>
      <w:r w:rsidRPr="00DF5148">
        <w:rPr>
          <w:rFonts w:ascii="Times New Roman" w:hAnsi="Times New Roman" w:cs="Times New Roman"/>
          <w:sz w:val="24"/>
          <w:szCs w:val="24"/>
        </w:rPr>
        <w:t xml:space="preserve"> (Phiri, 2016: 90). In oth</w:t>
      </w:r>
      <w:r w:rsidR="004A3DEB" w:rsidRPr="00DF5148">
        <w:rPr>
          <w:rFonts w:ascii="Times New Roman" w:hAnsi="Times New Roman" w:cs="Times New Roman"/>
          <w:sz w:val="24"/>
          <w:szCs w:val="24"/>
        </w:rPr>
        <w:t>er words, Christianity in Rwanda</w:t>
      </w:r>
      <w:r w:rsidRPr="00DF5148">
        <w:rPr>
          <w:rFonts w:ascii="Times New Roman" w:hAnsi="Times New Roman" w:cs="Times New Roman"/>
          <w:sz w:val="24"/>
          <w:szCs w:val="24"/>
        </w:rPr>
        <w:t xml:space="preserve"> has </w:t>
      </w:r>
      <w:r w:rsidR="004A3DEB" w:rsidRPr="00DF5148">
        <w:rPr>
          <w:rFonts w:ascii="Times New Roman" w:hAnsi="Times New Roman" w:cs="Times New Roman"/>
          <w:sz w:val="24"/>
          <w:szCs w:val="24"/>
        </w:rPr>
        <w:t>different foundations in Rwandan</w:t>
      </w:r>
      <w:r w:rsidRPr="00DF5148">
        <w:rPr>
          <w:rFonts w:ascii="Times New Roman" w:hAnsi="Times New Roman" w:cs="Times New Roman"/>
          <w:sz w:val="24"/>
          <w:szCs w:val="24"/>
        </w:rPr>
        <w:t xml:space="preserve"> elements of the way of living. Here the res</w:t>
      </w:r>
      <w:r w:rsidR="004A3DEB" w:rsidRPr="00DF5148">
        <w:rPr>
          <w:rFonts w:ascii="Times New Roman" w:hAnsi="Times New Roman" w:cs="Times New Roman"/>
          <w:sz w:val="24"/>
          <w:szCs w:val="24"/>
        </w:rPr>
        <w:t>earcher is wondering why Rwandan</w:t>
      </w:r>
      <w:r w:rsidRPr="00DF5148">
        <w:rPr>
          <w:rFonts w:ascii="Times New Roman" w:hAnsi="Times New Roman" w:cs="Times New Roman"/>
          <w:sz w:val="24"/>
          <w:szCs w:val="24"/>
        </w:rPr>
        <w:t xml:space="preserve"> Christians are neglecting their identities and cultures so that they may be good Christians.</w:t>
      </w:r>
    </w:p>
    <w:p w14:paraId="01680141" w14:textId="2BC8A0A2" w:rsidR="001306CB" w:rsidRPr="00DF5148" w:rsidRDefault="00C72F22"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Moreover, </w:t>
      </w:r>
      <w:r w:rsidR="00A04014" w:rsidRPr="00DF5148">
        <w:rPr>
          <w:rFonts w:ascii="Times New Roman" w:hAnsi="Times New Roman" w:cs="Times New Roman"/>
          <w:sz w:val="24"/>
          <w:szCs w:val="24"/>
        </w:rPr>
        <w:t>Christianity emerged</w:t>
      </w:r>
      <w:r w:rsidR="001306CB" w:rsidRPr="00DF5148">
        <w:rPr>
          <w:rFonts w:ascii="Times New Roman" w:hAnsi="Times New Roman" w:cs="Times New Roman"/>
          <w:sz w:val="24"/>
          <w:szCs w:val="24"/>
        </w:rPr>
        <w:t xml:space="preserve"> in Africa wit</w:t>
      </w:r>
      <w:r w:rsidRPr="00DF5148">
        <w:rPr>
          <w:rFonts w:ascii="Times New Roman" w:hAnsi="Times New Roman" w:cs="Times New Roman"/>
          <w:sz w:val="24"/>
          <w:szCs w:val="24"/>
        </w:rPr>
        <w:t>h much emphasis on the offerings</w:t>
      </w:r>
      <w:r w:rsidR="001306CB" w:rsidRPr="00DF5148">
        <w:rPr>
          <w:rFonts w:ascii="Times New Roman" w:hAnsi="Times New Roman" w:cs="Times New Roman"/>
          <w:sz w:val="24"/>
          <w:szCs w:val="24"/>
        </w:rPr>
        <w:t xml:space="preserve"> and the prosperity gospel with association wit</w:t>
      </w:r>
      <w:r w:rsidR="00803CAF" w:rsidRPr="00DF5148">
        <w:rPr>
          <w:rFonts w:ascii="Times New Roman" w:hAnsi="Times New Roman" w:cs="Times New Roman"/>
          <w:sz w:val="24"/>
          <w:szCs w:val="24"/>
        </w:rPr>
        <w:t>h faith movement. Christianity</w:t>
      </w:r>
      <w:r w:rsidR="001306CB" w:rsidRPr="00DF5148">
        <w:rPr>
          <w:rFonts w:ascii="Times New Roman" w:hAnsi="Times New Roman" w:cs="Times New Roman"/>
          <w:sz w:val="24"/>
          <w:szCs w:val="24"/>
        </w:rPr>
        <w:t xml:space="preserve"> in Africa has roots while it has benefited from external interventions and spiritual flows (Kalu, 2003:220). </w:t>
      </w:r>
    </w:p>
    <w:p w14:paraId="0E04D13D" w14:textId="4A51A08A"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Thus, there seem to be some different teachings and pract</w:t>
      </w:r>
      <w:r w:rsidR="000C2909" w:rsidRPr="00DF5148">
        <w:rPr>
          <w:rFonts w:ascii="Times New Roman" w:hAnsi="Times New Roman" w:cs="Times New Roman"/>
          <w:sz w:val="24"/>
          <w:szCs w:val="24"/>
        </w:rPr>
        <w:t>ices in</w:t>
      </w:r>
      <w:r w:rsidRPr="00DF5148">
        <w:rPr>
          <w:rFonts w:ascii="Times New Roman" w:hAnsi="Times New Roman" w:cs="Times New Roman"/>
          <w:sz w:val="24"/>
          <w:szCs w:val="24"/>
        </w:rPr>
        <w:t xml:space="preserve"> Christianity which look like the</w:t>
      </w:r>
      <w:r w:rsidR="00803CAF" w:rsidRPr="00DF5148">
        <w:rPr>
          <w:rFonts w:ascii="Times New Roman" w:hAnsi="Times New Roman" w:cs="Times New Roman"/>
          <w:sz w:val="24"/>
          <w:szCs w:val="24"/>
        </w:rPr>
        <w:t xml:space="preserve"> practice of Rwandan</w:t>
      </w:r>
      <w:r w:rsidRPr="00DF5148">
        <w:rPr>
          <w:rFonts w:ascii="Times New Roman" w:hAnsi="Times New Roman" w:cs="Times New Roman"/>
          <w:sz w:val="24"/>
          <w:szCs w:val="24"/>
        </w:rPr>
        <w:t xml:space="preserve"> Religion. The prosperity gospel, which focuses on “health and wealth” in Africa is putting much emphasis on what some Pentecostal churches call “open doors” or which is interpreted as giving (offering and tithing). The researcher seeks to know if the prosperity gospel in Africa and its origins doe</w:t>
      </w:r>
      <w:r w:rsidR="00803CAF" w:rsidRPr="00DF5148">
        <w:rPr>
          <w:rFonts w:ascii="Times New Roman" w:hAnsi="Times New Roman" w:cs="Times New Roman"/>
          <w:sz w:val="24"/>
          <w:szCs w:val="24"/>
        </w:rPr>
        <w:t>s not have some roots in Rwandan</w:t>
      </w:r>
      <w:r w:rsidRPr="00DF5148">
        <w:rPr>
          <w:rFonts w:ascii="Times New Roman" w:hAnsi="Times New Roman" w:cs="Times New Roman"/>
          <w:sz w:val="24"/>
          <w:szCs w:val="24"/>
        </w:rPr>
        <w:t xml:space="preserve"> Traditional Religion, referring </w:t>
      </w:r>
      <w:r w:rsidR="00A04014" w:rsidRPr="00DF5148">
        <w:rPr>
          <w:rFonts w:ascii="Times New Roman" w:hAnsi="Times New Roman" w:cs="Times New Roman"/>
          <w:sz w:val="24"/>
          <w:szCs w:val="24"/>
        </w:rPr>
        <w:t>to their way of giving offerings</w:t>
      </w:r>
      <w:r w:rsidRPr="00DF5148">
        <w:rPr>
          <w:rFonts w:ascii="Times New Roman" w:hAnsi="Times New Roman" w:cs="Times New Roman"/>
          <w:sz w:val="24"/>
          <w:szCs w:val="24"/>
        </w:rPr>
        <w:t>.</w:t>
      </w:r>
    </w:p>
    <w:p w14:paraId="69DBD498" w14:textId="570091EC"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This giving which is prea</w:t>
      </w:r>
      <w:r w:rsidR="00420A6E" w:rsidRPr="00DF5148">
        <w:rPr>
          <w:rFonts w:ascii="Times New Roman" w:hAnsi="Times New Roman" w:cs="Times New Roman"/>
          <w:sz w:val="24"/>
          <w:szCs w:val="24"/>
        </w:rPr>
        <w:t xml:space="preserve">ched in contemporary </w:t>
      </w:r>
      <w:r w:rsidR="0009436A" w:rsidRPr="00DF5148">
        <w:rPr>
          <w:rFonts w:ascii="Times New Roman" w:hAnsi="Times New Roman" w:cs="Times New Roman"/>
          <w:sz w:val="24"/>
          <w:szCs w:val="24"/>
        </w:rPr>
        <w:t>Christianity</w:t>
      </w:r>
      <w:r w:rsidRPr="00DF5148">
        <w:rPr>
          <w:rFonts w:ascii="Times New Roman" w:hAnsi="Times New Roman" w:cs="Times New Roman"/>
          <w:sz w:val="24"/>
          <w:szCs w:val="24"/>
        </w:rPr>
        <w:t xml:space="preserve"> churches arouses divine responses to human desires (Asamoah-Gyadu, 2013:81-82). The researcher seeks to know if it does not take any significance in the African context. </w:t>
      </w:r>
    </w:p>
    <w:p w14:paraId="3177C2D8" w14:textId="4BEAE672"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Christians giving and financial prosperity consist of sowing and reaping, which means that the harvest is depending on what you have sowed.  The believers are taught to give tithes and offerings in the way of banking on faith, which aims at giving in order to get blessings. The importance of seed-harvest in African Pentecostalism is explained by the fact that it brings important sums of money needed to run and expand their activities (Habarurema, 2015: 189-201).</w:t>
      </w:r>
    </w:p>
    <w:p w14:paraId="5A7A9EC0" w14:textId="4439E8D2"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Mbiti said that there is an element of blessing and chance which is beyond the human power and control. That’s why man dedicates some seeds before sowing, in expecting more harvest than he has sown. This makes man’s work productive and a source of joy. So, before sowing or engaging in other </w:t>
      </w:r>
      <w:r w:rsidR="003E34FB" w:rsidRPr="00DF5148">
        <w:rPr>
          <w:rFonts w:ascii="Times New Roman" w:hAnsi="Times New Roman" w:cs="Times New Roman"/>
          <w:sz w:val="24"/>
          <w:szCs w:val="24"/>
        </w:rPr>
        <w:t>work, a human gives</w:t>
      </w:r>
      <w:r w:rsidRPr="00DF5148">
        <w:rPr>
          <w:rFonts w:ascii="Times New Roman" w:hAnsi="Times New Roman" w:cs="Times New Roman"/>
          <w:sz w:val="24"/>
          <w:szCs w:val="24"/>
        </w:rPr>
        <w:t xml:space="preserve"> </w:t>
      </w:r>
      <w:r w:rsidR="006A7E5B" w:rsidRPr="00DF5148">
        <w:rPr>
          <w:rFonts w:ascii="Times New Roman" w:hAnsi="Times New Roman" w:cs="Times New Roman"/>
          <w:sz w:val="24"/>
          <w:szCs w:val="24"/>
        </w:rPr>
        <w:t xml:space="preserve">an </w:t>
      </w:r>
      <w:r w:rsidRPr="00DF5148">
        <w:rPr>
          <w:rFonts w:ascii="Times New Roman" w:hAnsi="Times New Roman" w:cs="Times New Roman"/>
          <w:sz w:val="24"/>
          <w:szCs w:val="24"/>
        </w:rPr>
        <w:t xml:space="preserve">offering to God, in order that he may reap a rich harvest and he returns to God the thanksgiving of the first fruits of the crops he has reaped (Mbiti, 1975: 68-75). </w:t>
      </w:r>
    </w:p>
    <w:p w14:paraId="7DECC0F2" w14:textId="43309BCB" w:rsidR="004319F3" w:rsidRPr="00DF5148" w:rsidRDefault="004319F3" w:rsidP="008C4170">
      <w:pPr>
        <w:pStyle w:val="Heading2"/>
        <w:spacing w:before="0" w:line="360" w:lineRule="auto"/>
        <w:jc w:val="both"/>
        <w:rPr>
          <w:rFonts w:ascii="Times New Roman" w:hAnsi="Times New Roman" w:cs="Times New Roman"/>
          <w:color w:val="auto"/>
          <w:sz w:val="24"/>
          <w:szCs w:val="24"/>
        </w:rPr>
      </w:pPr>
      <w:bookmarkStart w:id="20" w:name="_Toc130535350"/>
      <w:bookmarkStart w:id="21" w:name="_Toc142929587"/>
      <w:r w:rsidRPr="00DF5148">
        <w:rPr>
          <w:rFonts w:ascii="Times New Roman" w:hAnsi="Times New Roman" w:cs="Times New Roman"/>
          <w:color w:val="auto"/>
          <w:sz w:val="24"/>
          <w:szCs w:val="24"/>
        </w:rPr>
        <w:t xml:space="preserve">1.3. </w:t>
      </w:r>
      <w:bookmarkEnd w:id="20"/>
      <w:r w:rsidR="005C1C7F" w:rsidRPr="00DF5148">
        <w:rPr>
          <w:rFonts w:ascii="Times New Roman" w:hAnsi="Times New Roman" w:cs="Times New Roman"/>
          <w:color w:val="auto"/>
          <w:sz w:val="24"/>
          <w:szCs w:val="24"/>
        </w:rPr>
        <w:t>PURPOSE OF THE STUDY</w:t>
      </w:r>
      <w:bookmarkEnd w:id="21"/>
    </w:p>
    <w:p w14:paraId="337B337E" w14:textId="4E617938" w:rsidR="00F36B40" w:rsidRPr="00DF5148" w:rsidRDefault="004319F3" w:rsidP="00F36B40">
      <w:pPr>
        <w:spacing w:line="360" w:lineRule="auto"/>
        <w:jc w:val="both"/>
        <w:rPr>
          <w:rFonts w:ascii="Times New Roman" w:hAnsi="Times New Roman" w:cs="Times New Roman"/>
          <w:sz w:val="24"/>
          <w:szCs w:val="24"/>
        </w:rPr>
      </w:pPr>
      <w:r w:rsidRPr="00F36B40">
        <w:rPr>
          <w:rFonts w:ascii="Times New Roman" w:hAnsi="Times New Roman" w:cs="Times New Roman"/>
          <w:sz w:val="24"/>
          <w:szCs w:val="24"/>
        </w:rPr>
        <w:t xml:space="preserve">The general objective of this study </w:t>
      </w:r>
      <w:bookmarkStart w:id="22" w:name="_Toc130535351"/>
      <w:bookmarkStart w:id="23" w:name="_Toc142929588"/>
      <w:r w:rsidR="0017502A" w:rsidRPr="00F36B40">
        <w:rPr>
          <w:rFonts w:ascii="Times New Roman" w:hAnsi="Times New Roman" w:cs="Times New Roman"/>
          <w:sz w:val="24"/>
          <w:szCs w:val="24"/>
        </w:rPr>
        <w:t>is</w:t>
      </w:r>
      <w:r w:rsidR="0017502A">
        <w:rPr>
          <w:rFonts w:ascii="Times New Roman" w:hAnsi="Times New Roman" w:cs="Times New Roman"/>
          <w:sz w:val="24"/>
          <w:szCs w:val="24"/>
        </w:rPr>
        <w:t xml:space="preserve"> </w:t>
      </w:r>
      <w:r w:rsidR="0017502A" w:rsidRPr="00DF5148">
        <w:rPr>
          <w:rFonts w:ascii="Times New Roman" w:hAnsi="Times New Roman" w:cs="Times New Roman"/>
          <w:sz w:val="24"/>
          <w:szCs w:val="24"/>
        </w:rPr>
        <w:t>to</w:t>
      </w:r>
      <w:r w:rsidR="00F36B40" w:rsidRPr="00DF5148">
        <w:rPr>
          <w:rFonts w:ascii="Times New Roman" w:hAnsi="Times New Roman" w:cs="Times New Roman"/>
          <w:sz w:val="24"/>
          <w:szCs w:val="24"/>
        </w:rPr>
        <w:t xml:space="preserve"> </w:t>
      </w:r>
      <w:r w:rsidR="005B5CDB">
        <w:rPr>
          <w:rFonts w:ascii="Times New Roman" w:hAnsi="Times New Roman" w:cs="Times New Roman"/>
          <w:sz w:val="24"/>
          <w:szCs w:val="24"/>
        </w:rPr>
        <w:t xml:space="preserve">examine the relationship between offerings in Rwandan context and giving offering and tithe in the context of ADEPR Church Gisenyi parish.  </w:t>
      </w:r>
    </w:p>
    <w:p w14:paraId="7DD9F032" w14:textId="187340BE" w:rsidR="006F0B62" w:rsidRPr="00F36B40" w:rsidRDefault="006F0B62" w:rsidP="00F36B40">
      <w:pPr>
        <w:pStyle w:val="ListParagraph"/>
        <w:spacing w:line="360" w:lineRule="auto"/>
        <w:ind w:left="0"/>
        <w:jc w:val="both"/>
        <w:rPr>
          <w:rFonts w:ascii="Times New Roman" w:hAnsi="Times New Roman" w:cs="Times New Roman"/>
          <w:b/>
          <w:bCs/>
          <w:sz w:val="24"/>
          <w:szCs w:val="24"/>
        </w:rPr>
      </w:pPr>
      <w:r w:rsidRPr="00F36B40">
        <w:rPr>
          <w:rFonts w:ascii="Times New Roman" w:hAnsi="Times New Roman" w:cs="Times New Roman"/>
          <w:b/>
          <w:bCs/>
          <w:sz w:val="24"/>
          <w:szCs w:val="24"/>
        </w:rPr>
        <w:t>1.4. OBJECTIVES</w:t>
      </w:r>
      <w:bookmarkEnd w:id="22"/>
      <w:r w:rsidRPr="00F36B40">
        <w:rPr>
          <w:rFonts w:ascii="Times New Roman" w:hAnsi="Times New Roman" w:cs="Times New Roman"/>
          <w:b/>
          <w:bCs/>
          <w:sz w:val="24"/>
          <w:szCs w:val="24"/>
        </w:rPr>
        <w:t xml:space="preserve"> OF THE STUDY</w:t>
      </w:r>
      <w:bookmarkEnd w:id="23"/>
    </w:p>
    <w:p w14:paraId="09DE4698" w14:textId="2F0043B5" w:rsidR="000C2909" w:rsidRPr="00DF5148" w:rsidRDefault="008A0F07"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To describe the </w:t>
      </w:r>
      <w:r w:rsidR="00C16C02">
        <w:rPr>
          <w:rFonts w:ascii="Times New Roman" w:hAnsi="Times New Roman" w:cs="Times New Roman"/>
          <w:sz w:val="24"/>
          <w:szCs w:val="24"/>
        </w:rPr>
        <w:t>Rwandan’s</w:t>
      </w:r>
      <w:r w:rsidRPr="00DF5148">
        <w:rPr>
          <w:rFonts w:ascii="Times New Roman" w:hAnsi="Times New Roman" w:cs="Times New Roman"/>
          <w:sz w:val="24"/>
          <w:szCs w:val="24"/>
        </w:rPr>
        <w:t xml:space="preserve"> understand</w:t>
      </w:r>
      <w:r w:rsidR="00A77D61">
        <w:rPr>
          <w:rFonts w:ascii="Times New Roman" w:hAnsi="Times New Roman" w:cs="Times New Roman"/>
          <w:sz w:val="24"/>
          <w:szCs w:val="24"/>
        </w:rPr>
        <w:t xml:space="preserve"> of</w:t>
      </w:r>
      <w:r w:rsidRPr="00DF5148">
        <w:rPr>
          <w:rFonts w:ascii="Times New Roman" w:hAnsi="Times New Roman" w:cs="Times New Roman"/>
          <w:sz w:val="24"/>
          <w:szCs w:val="24"/>
        </w:rPr>
        <w:t xml:space="preserve"> offerings</w:t>
      </w:r>
    </w:p>
    <w:p w14:paraId="26A0D064" w14:textId="3E354F6B" w:rsidR="000C2909" w:rsidRPr="00DF5148" w:rsidRDefault="000C2909"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To explore the similarities between offerings in Rwandan context and in </w:t>
      </w:r>
      <w:r w:rsidR="008A0F07" w:rsidRPr="00DF5148">
        <w:rPr>
          <w:rFonts w:ascii="Times New Roman" w:hAnsi="Times New Roman" w:cs="Times New Roman"/>
          <w:sz w:val="24"/>
          <w:szCs w:val="24"/>
        </w:rPr>
        <w:t>Christianity</w:t>
      </w:r>
      <w:r w:rsidRPr="00DF5148">
        <w:rPr>
          <w:rFonts w:ascii="Times New Roman" w:hAnsi="Times New Roman" w:cs="Times New Roman"/>
          <w:sz w:val="24"/>
          <w:szCs w:val="24"/>
        </w:rPr>
        <w:t xml:space="preserve"> have.</w:t>
      </w:r>
    </w:p>
    <w:p w14:paraId="78C7EAA4" w14:textId="22D03A51" w:rsidR="006F0B62" w:rsidRPr="00DF5148" w:rsidRDefault="000C2909"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To give out the suggestions and recommendations on what should be emphasized on offerings in Rwandan Chris</w:t>
      </w:r>
      <w:r w:rsidR="00037B86" w:rsidRPr="00DF5148">
        <w:rPr>
          <w:rFonts w:ascii="Times New Roman" w:hAnsi="Times New Roman" w:cs="Times New Roman"/>
          <w:sz w:val="24"/>
          <w:szCs w:val="24"/>
        </w:rPr>
        <w:t>tianity for building the Rwandan Church to be truly Rwandan</w:t>
      </w:r>
      <w:r w:rsidRPr="00DF5148">
        <w:rPr>
          <w:rFonts w:ascii="Times New Roman" w:hAnsi="Times New Roman" w:cs="Times New Roman"/>
          <w:sz w:val="24"/>
          <w:szCs w:val="24"/>
        </w:rPr>
        <w:t xml:space="preserve"> and Christians.</w:t>
      </w:r>
    </w:p>
    <w:p w14:paraId="4BDE5FC4" w14:textId="59F0B537" w:rsidR="004319F3" w:rsidRPr="00DF5148" w:rsidRDefault="005C1C7F" w:rsidP="008C4170">
      <w:pPr>
        <w:pStyle w:val="Heading2"/>
        <w:spacing w:before="0" w:line="360" w:lineRule="auto"/>
        <w:jc w:val="both"/>
        <w:rPr>
          <w:rFonts w:ascii="Times New Roman" w:hAnsi="Times New Roman" w:cs="Times New Roman"/>
          <w:color w:val="auto"/>
          <w:sz w:val="24"/>
          <w:szCs w:val="24"/>
        </w:rPr>
      </w:pPr>
      <w:bookmarkStart w:id="24" w:name="_Toc130535352"/>
      <w:bookmarkStart w:id="25" w:name="_Toc142929589"/>
      <w:r w:rsidRPr="00DF5148">
        <w:rPr>
          <w:rFonts w:ascii="Times New Roman" w:hAnsi="Times New Roman" w:cs="Times New Roman"/>
          <w:color w:val="auto"/>
          <w:sz w:val="24"/>
          <w:szCs w:val="24"/>
        </w:rPr>
        <w:t>1</w:t>
      </w:r>
      <w:r w:rsidR="006F0B62" w:rsidRPr="00DF5148">
        <w:rPr>
          <w:rFonts w:ascii="Times New Roman" w:hAnsi="Times New Roman" w:cs="Times New Roman"/>
          <w:color w:val="auto"/>
          <w:sz w:val="24"/>
          <w:szCs w:val="24"/>
        </w:rPr>
        <w:t>.5</w:t>
      </w:r>
      <w:r w:rsidRPr="00DF5148">
        <w:rPr>
          <w:rFonts w:ascii="Times New Roman" w:hAnsi="Times New Roman" w:cs="Times New Roman"/>
          <w:color w:val="auto"/>
          <w:sz w:val="24"/>
          <w:szCs w:val="24"/>
        </w:rPr>
        <w:t>. RESEARCH QUESTIONS</w:t>
      </w:r>
      <w:bookmarkEnd w:id="24"/>
      <w:bookmarkEnd w:id="25"/>
    </w:p>
    <w:p w14:paraId="4292CDC9" w14:textId="06A8DDF2" w:rsidR="000C2909" w:rsidRPr="00DF5148" w:rsidRDefault="00F36B40" w:rsidP="008C4170">
      <w:pPr>
        <w:pStyle w:val="ListParagraph"/>
        <w:numPr>
          <w:ilvl w:val="0"/>
          <w:numId w:val="32"/>
        </w:num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What </w:t>
      </w:r>
      <w:r w:rsidR="00C16C02">
        <w:rPr>
          <w:rFonts w:ascii="Times New Roman" w:hAnsi="Times New Roman" w:cs="Times New Roman"/>
          <w:sz w:val="24"/>
          <w:szCs w:val="24"/>
        </w:rPr>
        <w:t>is Rwandans’</w:t>
      </w:r>
      <w:r w:rsidR="008A0F07" w:rsidRPr="00DF5148">
        <w:rPr>
          <w:rFonts w:ascii="Times New Roman" w:hAnsi="Times New Roman" w:cs="Times New Roman"/>
          <w:sz w:val="24"/>
          <w:szCs w:val="24"/>
        </w:rPr>
        <w:t xml:space="preserve"> understand</w:t>
      </w:r>
      <w:r w:rsidR="00C16C02">
        <w:rPr>
          <w:rFonts w:ascii="Times New Roman" w:hAnsi="Times New Roman" w:cs="Times New Roman"/>
          <w:sz w:val="24"/>
          <w:szCs w:val="24"/>
        </w:rPr>
        <w:t>ing of</w:t>
      </w:r>
      <w:r w:rsidR="008A0F07" w:rsidRPr="00DF5148">
        <w:rPr>
          <w:rFonts w:ascii="Times New Roman" w:hAnsi="Times New Roman" w:cs="Times New Roman"/>
          <w:sz w:val="24"/>
          <w:szCs w:val="24"/>
        </w:rPr>
        <w:t xml:space="preserve"> offerings?</w:t>
      </w:r>
    </w:p>
    <w:p w14:paraId="14ED6ABE" w14:textId="0AFFBC73" w:rsidR="000C2909" w:rsidRPr="00DF5148" w:rsidRDefault="008A0F07"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What </w:t>
      </w:r>
      <w:r w:rsidR="00F36B40">
        <w:rPr>
          <w:rFonts w:ascii="Times New Roman" w:hAnsi="Times New Roman" w:cs="Times New Roman"/>
          <w:sz w:val="24"/>
          <w:szCs w:val="24"/>
        </w:rPr>
        <w:t>can explore</w:t>
      </w:r>
      <w:r w:rsidR="000C2909" w:rsidRPr="00DF5148">
        <w:rPr>
          <w:rFonts w:ascii="Times New Roman" w:hAnsi="Times New Roman" w:cs="Times New Roman"/>
          <w:sz w:val="24"/>
          <w:szCs w:val="24"/>
        </w:rPr>
        <w:t xml:space="preserve"> the sim</w:t>
      </w:r>
      <w:r w:rsidRPr="00DF5148">
        <w:rPr>
          <w:rFonts w:ascii="Times New Roman" w:hAnsi="Times New Roman" w:cs="Times New Roman"/>
          <w:sz w:val="24"/>
          <w:szCs w:val="24"/>
        </w:rPr>
        <w:t>ilarities between offerings in Rwandan context and in Christianity have?</w:t>
      </w:r>
    </w:p>
    <w:p w14:paraId="3D440399" w14:textId="732F56F0" w:rsidR="004319F3" w:rsidRPr="00DF5148" w:rsidRDefault="008A0F07"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Describe and </w:t>
      </w:r>
      <w:r w:rsidR="000C2909" w:rsidRPr="00DF5148">
        <w:rPr>
          <w:rFonts w:ascii="Times New Roman" w:hAnsi="Times New Roman" w:cs="Times New Roman"/>
          <w:sz w:val="24"/>
          <w:szCs w:val="24"/>
        </w:rPr>
        <w:t>give out the suggestions and recommendations on what should be emphasized on offerings in Rwandan Chris</w:t>
      </w:r>
      <w:r w:rsidR="00037B86" w:rsidRPr="00DF5148">
        <w:rPr>
          <w:rFonts w:ascii="Times New Roman" w:hAnsi="Times New Roman" w:cs="Times New Roman"/>
          <w:sz w:val="24"/>
          <w:szCs w:val="24"/>
        </w:rPr>
        <w:t>tianity for building the Rwandan Church to be truly Rwandans</w:t>
      </w:r>
      <w:r w:rsidR="000C2909" w:rsidRPr="00DF5148">
        <w:rPr>
          <w:rFonts w:ascii="Times New Roman" w:hAnsi="Times New Roman" w:cs="Times New Roman"/>
          <w:sz w:val="24"/>
          <w:szCs w:val="24"/>
        </w:rPr>
        <w:t xml:space="preserve"> and Christian</w:t>
      </w:r>
      <w:r w:rsidR="00037B86" w:rsidRPr="00DF5148">
        <w:rPr>
          <w:rFonts w:ascii="Times New Roman" w:hAnsi="Times New Roman" w:cs="Times New Roman"/>
          <w:sz w:val="24"/>
          <w:szCs w:val="24"/>
        </w:rPr>
        <w:t>s?</w:t>
      </w:r>
    </w:p>
    <w:p w14:paraId="6B410107" w14:textId="71EF481D" w:rsidR="001306CB" w:rsidRPr="00DF5148" w:rsidRDefault="004319F3" w:rsidP="008C4170">
      <w:pPr>
        <w:pStyle w:val="Heading2"/>
        <w:spacing w:before="0" w:line="360" w:lineRule="auto"/>
        <w:jc w:val="both"/>
        <w:rPr>
          <w:rFonts w:ascii="Times New Roman" w:hAnsi="Times New Roman" w:cs="Times New Roman"/>
          <w:color w:val="auto"/>
          <w:sz w:val="24"/>
          <w:szCs w:val="24"/>
        </w:rPr>
      </w:pPr>
      <w:bookmarkStart w:id="26" w:name="_Toc130535353"/>
      <w:bookmarkStart w:id="27" w:name="_Toc142929590"/>
      <w:r w:rsidRPr="00DF5148">
        <w:rPr>
          <w:rFonts w:ascii="Times New Roman" w:hAnsi="Times New Roman" w:cs="Times New Roman"/>
          <w:color w:val="auto"/>
          <w:sz w:val="24"/>
          <w:szCs w:val="24"/>
        </w:rPr>
        <w:lastRenderedPageBreak/>
        <w:t>1</w:t>
      </w:r>
      <w:r w:rsidR="005C1C7F" w:rsidRPr="00DF5148">
        <w:rPr>
          <w:rFonts w:ascii="Times New Roman" w:hAnsi="Times New Roman" w:cs="Times New Roman"/>
          <w:color w:val="auto"/>
          <w:sz w:val="24"/>
          <w:szCs w:val="24"/>
        </w:rPr>
        <w:t>.6. SIGNIFICANCE OF THE STUDY</w:t>
      </w:r>
      <w:bookmarkEnd w:id="26"/>
      <w:bookmarkEnd w:id="27"/>
    </w:p>
    <w:p w14:paraId="37D16819" w14:textId="006402EA"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research topic is expressed like this: “</w:t>
      </w:r>
      <w:r w:rsidR="008257A3" w:rsidRPr="00DF5148">
        <w:rPr>
          <w:rFonts w:ascii="Times New Roman" w:hAnsi="Times New Roman" w:cs="Times New Roman"/>
          <w:sz w:val="24"/>
          <w:szCs w:val="24"/>
        </w:rPr>
        <w:t>The meaning of offering in Rwandan context in relation to Christianity’’ Case study: ADEPR Church Membership, GISENYI Parish</w:t>
      </w:r>
      <w:r w:rsidR="005D37AC" w:rsidRPr="00DF5148">
        <w:rPr>
          <w:rFonts w:ascii="Times New Roman" w:hAnsi="Times New Roman" w:cs="Times New Roman"/>
          <w:sz w:val="24"/>
          <w:szCs w:val="24"/>
        </w:rPr>
        <w:t>.</w:t>
      </w:r>
      <w:r w:rsidRPr="00DF5148">
        <w:rPr>
          <w:rFonts w:ascii="Times New Roman" w:hAnsi="Times New Roman" w:cs="Times New Roman"/>
          <w:sz w:val="24"/>
          <w:szCs w:val="24"/>
        </w:rPr>
        <w:t xml:space="preserve"> The research</w:t>
      </w:r>
      <w:r w:rsidR="008262D6" w:rsidRPr="00DF5148">
        <w:rPr>
          <w:rFonts w:ascii="Times New Roman" w:hAnsi="Times New Roman" w:cs="Times New Roman"/>
          <w:sz w:val="24"/>
          <w:szCs w:val="24"/>
        </w:rPr>
        <w:t>er concentrated on the offering</w:t>
      </w:r>
      <w:r w:rsidRPr="00DF5148">
        <w:rPr>
          <w:rFonts w:ascii="Times New Roman" w:hAnsi="Times New Roman" w:cs="Times New Roman"/>
          <w:sz w:val="24"/>
          <w:szCs w:val="24"/>
        </w:rPr>
        <w:t xml:space="preserve"> as a means of getting prosperity and blessing and good harmony from deities.</w:t>
      </w:r>
      <w:r w:rsidR="006D4910" w:rsidRPr="00DF5148">
        <w:rPr>
          <w:rFonts w:ascii="Times New Roman" w:hAnsi="Times New Roman" w:cs="Times New Roman"/>
          <w:sz w:val="24"/>
          <w:szCs w:val="24"/>
        </w:rPr>
        <w:t xml:space="preserve"> The researcher selected the church of the urban area because the nature of prosperity gospel influences the church to be in cities or towns for the modernity and transactional business which is very significant there. </w:t>
      </w:r>
    </w:p>
    <w:p w14:paraId="6AC95D1D" w14:textId="4C2E40F1"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In </w:t>
      </w:r>
      <w:r w:rsidR="00EC025E" w:rsidRPr="00DF5148">
        <w:rPr>
          <w:rFonts w:ascii="Times New Roman" w:hAnsi="Times New Roman" w:cs="Times New Roman"/>
          <w:sz w:val="24"/>
          <w:szCs w:val="24"/>
        </w:rPr>
        <w:t>addition, in</w:t>
      </w:r>
      <w:r w:rsidRPr="00DF5148">
        <w:rPr>
          <w:rFonts w:ascii="Times New Roman" w:hAnsi="Times New Roman" w:cs="Times New Roman"/>
          <w:sz w:val="24"/>
          <w:szCs w:val="24"/>
        </w:rPr>
        <w:t xml:space="preserve"> the s</w:t>
      </w:r>
      <w:r w:rsidR="005D37AC" w:rsidRPr="00DF5148">
        <w:rPr>
          <w:rFonts w:ascii="Times New Roman" w:hAnsi="Times New Roman" w:cs="Times New Roman"/>
          <w:sz w:val="24"/>
          <w:szCs w:val="24"/>
        </w:rPr>
        <w:t>ame manner, also the Rwandan Christian</w:t>
      </w:r>
      <w:r w:rsidRPr="00DF5148">
        <w:rPr>
          <w:rFonts w:ascii="Times New Roman" w:hAnsi="Times New Roman" w:cs="Times New Roman"/>
          <w:sz w:val="24"/>
          <w:szCs w:val="24"/>
        </w:rPr>
        <w:t xml:space="preserve"> church will benefit from the findings of the research as it will</w:t>
      </w:r>
      <w:r w:rsidR="00FB7220" w:rsidRPr="00DF5148">
        <w:rPr>
          <w:rFonts w:ascii="Times New Roman" w:hAnsi="Times New Roman" w:cs="Times New Roman"/>
          <w:sz w:val="24"/>
          <w:szCs w:val="24"/>
        </w:rPr>
        <w:t xml:space="preserve"> have an option on how offering</w:t>
      </w:r>
      <w:r w:rsidRPr="00DF5148">
        <w:rPr>
          <w:rFonts w:ascii="Times New Roman" w:hAnsi="Times New Roman" w:cs="Times New Roman"/>
          <w:sz w:val="24"/>
          <w:szCs w:val="24"/>
        </w:rPr>
        <w:t xml:space="preserve"> is done basing on historical facts and wha</w:t>
      </w:r>
      <w:r w:rsidR="005D37AC" w:rsidRPr="00DF5148">
        <w:rPr>
          <w:rFonts w:ascii="Times New Roman" w:hAnsi="Times New Roman" w:cs="Times New Roman"/>
          <w:sz w:val="24"/>
          <w:szCs w:val="24"/>
        </w:rPr>
        <w:t>t is taking place in the Rwandan</w:t>
      </w:r>
      <w:r w:rsidRPr="00DF5148">
        <w:rPr>
          <w:rFonts w:ascii="Times New Roman" w:hAnsi="Times New Roman" w:cs="Times New Roman"/>
          <w:sz w:val="24"/>
          <w:szCs w:val="24"/>
        </w:rPr>
        <w:t xml:space="preserve"> context </w:t>
      </w:r>
      <w:r w:rsidR="003470E6" w:rsidRPr="00DF5148">
        <w:rPr>
          <w:rFonts w:ascii="Times New Roman" w:hAnsi="Times New Roman" w:cs="Times New Roman"/>
          <w:sz w:val="24"/>
          <w:szCs w:val="24"/>
        </w:rPr>
        <w:t>regarding</w:t>
      </w:r>
      <w:r w:rsidRPr="00DF5148">
        <w:rPr>
          <w:rFonts w:ascii="Times New Roman" w:hAnsi="Times New Roman" w:cs="Times New Roman"/>
          <w:sz w:val="24"/>
          <w:szCs w:val="24"/>
        </w:rPr>
        <w:t xml:space="preserve"> Christianity</w:t>
      </w:r>
    </w:p>
    <w:p w14:paraId="4A0609C3" w14:textId="24C36DE5" w:rsidR="001306CB" w:rsidRPr="00DF5148" w:rsidRDefault="004319F3" w:rsidP="008C4170">
      <w:pPr>
        <w:pStyle w:val="Heading2"/>
        <w:spacing w:before="0" w:line="360" w:lineRule="auto"/>
        <w:jc w:val="both"/>
        <w:rPr>
          <w:rFonts w:ascii="Times New Roman" w:eastAsia="Times New Roman" w:hAnsi="Times New Roman" w:cs="Times New Roman"/>
          <w:color w:val="auto"/>
          <w:sz w:val="24"/>
          <w:szCs w:val="24"/>
        </w:rPr>
      </w:pPr>
      <w:bookmarkStart w:id="28" w:name="_Toc142929591"/>
      <w:r w:rsidRPr="00DF5148">
        <w:rPr>
          <w:rFonts w:ascii="Times New Roman" w:eastAsia="Times New Roman" w:hAnsi="Times New Roman" w:cs="Times New Roman"/>
          <w:color w:val="auto"/>
          <w:sz w:val="24"/>
          <w:szCs w:val="24"/>
        </w:rPr>
        <w:t>1.7</w:t>
      </w:r>
      <w:r w:rsidR="001306CB" w:rsidRPr="00DF5148">
        <w:rPr>
          <w:rFonts w:ascii="Times New Roman" w:eastAsia="Times New Roman" w:hAnsi="Times New Roman" w:cs="Times New Roman"/>
          <w:color w:val="auto"/>
          <w:sz w:val="24"/>
          <w:szCs w:val="24"/>
        </w:rPr>
        <w:t xml:space="preserve"> LIMITATIONS OF THE STUDY</w:t>
      </w:r>
      <w:bookmarkEnd w:id="28"/>
    </w:p>
    <w:p w14:paraId="64B14ACA" w14:textId="77777777" w:rsidR="001306CB" w:rsidRPr="00DF5148" w:rsidRDefault="001306CB" w:rsidP="008C4170">
      <w:pPr>
        <w:spacing w:after="0" w:line="360" w:lineRule="auto"/>
        <w:jc w:val="both"/>
        <w:rPr>
          <w:rFonts w:ascii="Times New Roman" w:eastAsia="Times New Roman" w:hAnsi="Times New Roman" w:cs="Times New Roman"/>
          <w:sz w:val="24"/>
          <w:szCs w:val="24"/>
        </w:rPr>
      </w:pPr>
    </w:p>
    <w:p w14:paraId="629AEEBB" w14:textId="5548C5B5" w:rsidR="005C041A" w:rsidRPr="00DF5148" w:rsidRDefault="00BE5A05" w:rsidP="006024C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w:t>
      </w:r>
      <w:r w:rsidR="009509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w:t>
      </w:r>
      <w:r w:rsidR="00950913">
        <w:rPr>
          <w:rFonts w:ascii="Times New Roman" w:eastAsia="Times New Roman" w:hAnsi="Times New Roman" w:cs="Times New Roman"/>
          <w:sz w:val="24"/>
          <w:szCs w:val="24"/>
        </w:rPr>
        <w:t xml:space="preserve"> </w:t>
      </w:r>
      <w:r w:rsidR="001306CB" w:rsidRPr="00DF5148">
        <w:rPr>
          <w:rFonts w:ascii="Times New Roman" w:eastAsia="Times New Roman" w:hAnsi="Times New Roman" w:cs="Times New Roman"/>
          <w:sz w:val="24"/>
          <w:szCs w:val="24"/>
        </w:rPr>
        <w:t xml:space="preserve">limited </w:t>
      </w:r>
      <w:r w:rsidR="00FD2492" w:rsidRPr="00DF5148">
        <w:rPr>
          <w:rFonts w:ascii="Times New Roman" w:eastAsia="Times New Roman" w:hAnsi="Times New Roman" w:cs="Times New Roman"/>
          <w:sz w:val="24"/>
          <w:szCs w:val="24"/>
        </w:rPr>
        <w:t xml:space="preserve">by the time, this time will be an obstacle because of shortened of a month and through this the region of Western </w:t>
      </w:r>
      <w:r w:rsidR="006024C2">
        <w:rPr>
          <w:rFonts w:ascii="Times New Roman" w:eastAsia="Times New Roman" w:hAnsi="Times New Roman" w:cs="Times New Roman"/>
          <w:sz w:val="24"/>
          <w:szCs w:val="24"/>
        </w:rPr>
        <w:t>have mature Christians but most of them are shy to respond questions regarding to the church</w:t>
      </w:r>
      <w:r w:rsidR="00FD2492" w:rsidRPr="00DF5148">
        <w:rPr>
          <w:rFonts w:ascii="Times New Roman" w:eastAsia="Times New Roman" w:hAnsi="Times New Roman" w:cs="Times New Roman"/>
          <w:sz w:val="24"/>
          <w:szCs w:val="24"/>
        </w:rPr>
        <w:t xml:space="preserve"> this also can affect the researcher</w:t>
      </w:r>
      <w:r w:rsidR="005C041A" w:rsidRPr="00DF5148">
        <w:rPr>
          <w:rFonts w:ascii="Times New Roman" w:eastAsia="Times New Roman" w:hAnsi="Times New Roman" w:cs="Times New Roman"/>
          <w:sz w:val="24"/>
          <w:szCs w:val="24"/>
        </w:rPr>
        <w:t>.</w:t>
      </w:r>
    </w:p>
    <w:p w14:paraId="6BB184FE" w14:textId="18400D8A" w:rsidR="005C041A" w:rsidRPr="00DF5148" w:rsidRDefault="005C041A" w:rsidP="008C4170">
      <w:pPr>
        <w:numPr>
          <w:ilvl w:val="0"/>
          <w:numId w:val="34"/>
        </w:numPr>
        <w:spacing w:after="0" w:line="360" w:lineRule="auto"/>
        <w:ind w:left="0"/>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t xml:space="preserve">Financial problem </w:t>
      </w:r>
      <w:r w:rsidR="003470E6" w:rsidRPr="00DF5148">
        <w:rPr>
          <w:rFonts w:ascii="Times New Roman" w:eastAsia="Times New Roman" w:hAnsi="Times New Roman" w:cs="Times New Roman"/>
          <w:sz w:val="24"/>
          <w:szCs w:val="24"/>
        </w:rPr>
        <w:t>sometimes</w:t>
      </w:r>
      <w:r w:rsidRPr="00DF5148">
        <w:rPr>
          <w:rFonts w:ascii="Times New Roman" w:eastAsia="Times New Roman" w:hAnsi="Times New Roman" w:cs="Times New Roman"/>
          <w:sz w:val="24"/>
          <w:szCs w:val="24"/>
        </w:rPr>
        <w:t xml:space="preserve"> I used motorcycle to move, so this required much money.</w:t>
      </w:r>
    </w:p>
    <w:p w14:paraId="008F1622" w14:textId="0B032340" w:rsidR="001306CB" w:rsidRDefault="001306CB" w:rsidP="008C4170">
      <w:pPr>
        <w:spacing w:after="0" w:line="360" w:lineRule="auto"/>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t>Due to the little time to ensure effective coverage and record keeping that are up to date to ensure that our stud</w:t>
      </w:r>
      <w:r w:rsidR="005C041A" w:rsidRPr="00DF5148">
        <w:rPr>
          <w:rFonts w:ascii="Times New Roman" w:eastAsia="Times New Roman" w:hAnsi="Times New Roman" w:cs="Times New Roman"/>
          <w:sz w:val="24"/>
          <w:szCs w:val="24"/>
        </w:rPr>
        <w:t xml:space="preserve">y The Understanding the meaning of </w:t>
      </w:r>
      <w:r w:rsidR="00FB7220" w:rsidRPr="00DF5148">
        <w:rPr>
          <w:rFonts w:ascii="Times New Roman" w:eastAsia="Times New Roman" w:hAnsi="Times New Roman" w:cs="Times New Roman"/>
          <w:sz w:val="24"/>
          <w:szCs w:val="24"/>
        </w:rPr>
        <w:t>offering</w:t>
      </w:r>
      <w:r w:rsidRPr="00DF5148">
        <w:rPr>
          <w:rFonts w:ascii="Times New Roman" w:eastAsia="Times New Roman" w:hAnsi="Times New Roman" w:cs="Times New Roman"/>
          <w:sz w:val="24"/>
          <w:szCs w:val="24"/>
        </w:rPr>
        <w:t xml:space="preserve"> in Rwandan </w:t>
      </w:r>
      <w:r w:rsidR="00252124" w:rsidRPr="00DF5148">
        <w:rPr>
          <w:rFonts w:ascii="Times New Roman" w:eastAsia="Times New Roman" w:hAnsi="Times New Roman" w:cs="Times New Roman"/>
          <w:sz w:val="24"/>
          <w:szCs w:val="24"/>
        </w:rPr>
        <w:t>context</w:t>
      </w:r>
      <w:r w:rsidRPr="00DF5148">
        <w:rPr>
          <w:rFonts w:ascii="Times New Roman" w:eastAsia="Times New Roman" w:hAnsi="Times New Roman" w:cs="Times New Roman"/>
          <w:sz w:val="24"/>
          <w:szCs w:val="24"/>
        </w:rPr>
        <w:t xml:space="preserve"> in relation to </w:t>
      </w:r>
      <w:r w:rsidR="00FB7220" w:rsidRPr="00DF5148">
        <w:rPr>
          <w:rFonts w:ascii="Times New Roman" w:eastAsia="Times New Roman" w:hAnsi="Times New Roman" w:cs="Times New Roman"/>
          <w:sz w:val="24"/>
          <w:szCs w:val="24"/>
        </w:rPr>
        <w:t>Christianity</w:t>
      </w:r>
      <w:r w:rsidRPr="00DF5148">
        <w:rPr>
          <w:rFonts w:ascii="Times New Roman" w:eastAsia="Times New Roman" w:hAnsi="Times New Roman" w:cs="Times New Roman"/>
          <w:sz w:val="24"/>
          <w:szCs w:val="24"/>
        </w:rPr>
        <w:t xml:space="preserve">, </w:t>
      </w:r>
      <w:r w:rsidR="00FB7220" w:rsidRPr="00DF5148">
        <w:rPr>
          <w:rFonts w:ascii="Times New Roman" w:eastAsia="Times New Roman" w:hAnsi="Times New Roman" w:cs="Times New Roman"/>
          <w:sz w:val="24"/>
          <w:szCs w:val="24"/>
        </w:rPr>
        <w:t xml:space="preserve">ADEPR </w:t>
      </w:r>
      <w:r w:rsidR="005C041A" w:rsidRPr="00DF5148">
        <w:rPr>
          <w:rFonts w:ascii="Times New Roman" w:eastAsia="Times New Roman" w:hAnsi="Times New Roman" w:cs="Times New Roman"/>
          <w:sz w:val="24"/>
          <w:szCs w:val="24"/>
        </w:rPr>
        <w:t>Membership, GISENYI</w:t>
      </w:r>
      <w:r w:rsidRPr="00DF5148">
        <w:rPr>
          <w:rFonts w:ascii="Times New Roman" w:eastAsia="Times New Roman" w:hAnsi="Times New Roman" w:cs="Times New Roman"/>
          <w:sz w:val="24"/>
          <w:szCs w:val="24"/>
        </w:rPr>
        <w:t xml:space="preserve"> </w:t>
      </w:r>
      <w:r w:rsidR="00BE5A05" w:rsidRPr="00DF5148">
        <w:rPr>
          <w:rFonts w:ascii="Times New Roman" w:eastAsia="Times New Roman" w:hAnsi="Times New Roman" w:cs="Times New Roman"/>
          <w:sz w:val="24"/>
          <w:szCs w:val="24"/>
        </w:rPr>
        <w:t>Parish.</w:t>
      </w:r>
    </w:p>
    <w:p w14:paraId="73A05E60" w14:textId="557B7E35" w:rsidR="003470E6" w:rsidRDefault="003470E6" w:rsidP="008C417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But the researcher will handle this by planning enough time to ensure this research and by planning financially what the research will require.</w:t>
      </w:r>
    </w:p>
    <w:p w14:paraId="336462C7" w14:textId="7BCA5BFA" w:rsidR="003470E6" w:rsidRPr="00DF5148" w:rsidRDefault="003470E6" w:rsidP="008C417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researcher also will be limited by the shy respondent where the Christians are not able to give more information </w:t>
      </w:r>
      <w:r w:rsidR="006024C2">
        <w:rPr>
          <w:rFonts w:ascii="Times New Roman" w:eastAsia="Times New Roman" w:hAnsi="Times New Roman" w:cs="Times New Roman"/>
          <w:sz w:val="24"/>
          <w:szCs w:val="24"/>
        </w:rPr>
        <w:t>according to</w:t>
      </w:r>
      <w:r>
        <w:rPr>
          <w:rFonts w:ascii="Times New Roman" w:eastAsia="Times New Roman" w:hAnsi="Times New Roman" w:cs="Times New Roman"/>
          <w:sz w:val="24"/>
          <w:szCs w:val="24"/>
        </w:rPr>
        <w:t xml:space="preserve"> the research but the researcher will handle this by enabling everyone his responsibility to allow to respond or to don’t respond and the researcher will </w:t>
      </w:r>
      <w:r w:rsidR="006024C2">
        <w:rPr>
          <w:rFonts w:ascii="Times New Roman" w:eastAsia="Times New Roman" w:hAnsi="Times New Roman" w:cs="Times New Roman"/>
          <w:sz w:val="24"/>
          <w:szCs w:val="24"/>
        </w:rPr>
        <w:t>record the information with confidentiality.</w:t>
      </w:r>
    </w:p>
    <w:p w14:paraId="0C50B54D" w14:textId="07AB4726" w:rsidR="001306CB" w:rsidRPr="00DF5148" w:rsidRDefault="004319F3" w:rsidP="008C4170">
      <w:pPr>
        <w:pStyle w:val="Heading1"/>
        <w:spacing w:before="0" w:line="360" w:lineRule="auto"/>
        <w:jc w:val="both"/>
        <w:rPr>
          <w:rFonts w:ascii="Times New Roman" w:hAnsi="Times New Roman" w:cs="Times New Roman"/>
          <w:color w:val="auto"/>
          <w:sz w:val="24"/>
          <w:szCs w:val="24"/>
        </w:rPr>
      </w:pPr>
      <w:bookmarkStart w:id="29" w:name="_lnxbz9" w:colFirst="0" w:colLast="0"/>
      <w:bookmarkStart w:id="30" w:name="_Toc130535354"/>
      <w:bookmarkStart w:id="31" w:name="_Toc142929592"/>
      <w:bookmarkEnd w:id="29"/>
      <w:r w:rsidRPr="00DF5148">
        <w:rPr>
          <w:rFonts w:ascii="Times New Roman" w:hAnsi="Times New Roman" w:cs="Times New Roman"/>
          <w:color w:val="auto"/>
          <w:sz w:val="24"/>
          <w:szCs w:val="24"/>
        </w:rPr>
        <w:t xml:space="preserve">1.8. </w:t>
      </w:r>
      <w:r w:rsidR="005C1C7F" w:rsidRPr="00DF5148">
        <w:rPr>
          <w:rFonts w:ascii="Times New Roman" w:hAnsi="Times New Roman" w:cs="Times New Roman"/>
          <w:color w:val="auto"/>
          <w:sz w:val="24"/>
          <w:szCs w:val="24"/>
        </w:rPr>
        <w:t>SCOPE OF THE STUDY</w:t>
      </w:r>
      <w:bookmarkEnd w:id="30"/>
      <w:bookmarkEnd w:id="31"/>
    </w:p>
    <w:p w14:paraId="58133DC9" w14:textId="2D09A0AB"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This study </w:t>
      </w:r>
      <w:r w:rsidR="005C041A" w:rsidRPr="00DF5148">
        <w:rPr>
          <w:rFonts w:ascii="Times New Roman" w:hAnsi="Times New Roman" w:cs="Times New Roman"/>
          <w:sz w:val="24"/>
          <w:szCs w:val="24"/>
        </w:rPr>
        <w:t>was conducted in ADEPR</w:t>
      </w:r>
      <w:r w:rsidRPr="00DF5148">
        <w:rPr>
          <w:rFonts w:ascii="Times New Roman" w:hAnsi="Times New Roman" w:cs="Times New Roman"/>
          <w:sz w:val="24"/>
          <w:szCs w:val="24"/>
        </w:rPr>
        <w:t xml:space="preserve"> church: Gisenyi parish, which is one of the </w:t>
      </w:r>
      <w:r w:rsidR="005C041A" w:rsidRPr="00DF5148">
        <w:rPr>
          <w:rFonts w:ascii="Times New Roman" w:hAnsi="Times New Roman" w:cs="Times New Roman"/>
          <w:sz w:val="24"/>
          <w:szCs w:val="24"/>
        </w:rPr>
        <w:t>Christians</w:t>
      </w:r>
      <w:r w:rsidRPr="00DF5148">
        <w:rPr>
          <w:rFonts w:ascii="Times New Roman" w:hAnsi="Times New Roman" w:cs="Times New Roman"/>
          <w:sz w:val="24"/>
          <w:szCs w:val="24"/>
        </w:rPr>
        <w:t xml:space="preserve"> churches in Rwanda. The headquarters of this church is at Kigali, which is capital city of Rwanda at Gisozi but it has different branches in different areas of Rwanda. One of them is in RUBAVU District where the researcher chooses to conduct the research. </w:t>
      </w:r>
    </w:p>
    <w:p w14:paraId="71B4B9A0" w14:textId="2B97E3DF" w:rsidR="000572DB" w:rsidRPr="00DF5148" w:rsidRDefault="000572DB" w:rsidP="008C4170">
      <w:pPr>
        <w:pStyle w:val="Heading1"/>
        <w:spacing w:before="0" w:line="360" w:lineRule="auto"/>
        <w:jc w:val="both"/>
        <w:rPr>
          <w:rFonts w:ascii="Times New Roman" w:hAnsi="Times New Roman" w:cs="Times New Roman"/>
          <w:color w:val="auto"/>
          <w:sz w:val="24"/>
          <w:szCs w:val="24"/>
        </w:rPr>
      </w:pPr>
      <w:bookmarkStart w:id="32" w:name="_Toc142929593"/>
      <w:r w:rsidRPr="00DF5148">
        <w:rPr>
          <w:rFonts w:ascii="Times New Roman" w:hAnsi="Times New Roman" w:cs="Times New Roman"/>
          <w:color w:val="auto"/>
          <w:sz w:val="24"/>
          <w:szCs w:val="24"/>
        </w:rPr>
        <w:lastRenderedPageBreak/>
        <w:t>1.9 THESIS ORGANISATION</w:t>
      </w:r>
      <w:bookmarkEnd w:id="32"/>
    </w:p>
    <w:p w14:paraId="75363154" w14:textId="562324F9"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This study is divided into five main chapters. The first chapter carried out a general introduction to the study; the second chapter focused on literature review; the third chapter dealt with research methodology; the fourth chapter presents the findings, analysis, interpretation and discussion of data collected; while the fifth chapter provides general conclusion and recommendati</w:t>
      </w:r>
      <w:r w:rsidR="00FB7220" w:rsidRPr="00DF5148">
        <w:rPr>
          <w:rFonts w:ascii="Times New Roman" w:hAnsi="Times New Roman" w:cs="Times New Roman"/>
          <w:sz w:val="24"/>
          <w:szCs w:val="24"/>
        </w:rPr>
        <w:t xml:space="preserve">on of the </w:t>
      </w:r>
      <w:r w:rsidRPr="00DF5148">
        <w:rPr>
          <w:rFonts w:ascii="Times New Roman" w:hAnsi="Times New Roman" w:cs="Times New Roman"/>
          <w:sz w:val="24"/>
          <w:szCs w:val="24"/>
        </w:rPr>
        <w:t>study and areas of further research.</w:t>
      </w:r>
    </w:p>
    <w:p w14:paraId="097BF435" w14:textId="0168F747" w:rsidR="00205D05" w:rsidRPr="00DF5148" w:rsidRDefault="00205D05" w:rsidP="008C4170">
      <w:pPr>
        <w:spacing w:line="360" w:lineRule="auto"/>
        <w:jc w:val="both"/>
        <w:rPr>
          <w:rFonts w:ascii="Times New Roman" w:hAnsi="Times New Roman" w:cs="Times New Roman"/>
          <w:b/>
          <w:sz w:val="24"/>
          <w:szCs w:val="24"/>
        </w:rPr>
      </w:pPr>
      <w:r w:rsidRPr="00DF5148">
        <w:rPr>
          <w:rFonts w:ascii="Times New Roman" w:hAnsi="Times New Roman" w:cs="Times New Roman"/>
          <w:b/>
          <w:sz w:val="24"/>
          <w:szCs w:val="24"/>
        </w:rPr>
        <w:t>SUMMARY OF THIS CHAPTER</w:t>
      </w:r>
    </w:p>
    <w:p w14:paraId="43EBA138" w14:textId="4D676606" w:rsidR="00C94CCF" w:rsidRPr="00DF5148" w:rsidRDefault="00C94CCF"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In summing this chapter this chapter covered or concerned with the background of the study the statement of Problem which the researcher will </w:t>
      </w:r>
      <w:r w:rsidR="00BE5A05" w:rsidRPr="00DF5148">
        <w:rPr>
          <w:rFonts w:ascii="Times New Roman" w:hAnsi="Times New Roman" w:cs="Times New Roman"/>
          <w:sz w:val="24"/>
          <w:szCs w:val="24"/>
        </w:rPr>
        <w:t>encounter, purpose</w:t>
      </w:r>
      <w:r w:rsidRPr="00DF5148">
        <w:rPr>
          <w:rFonts w:ascii="Times New Roman" w:hAnsi="Times New Roman" w:cs="Times New Roman"/>
          <w:sz w:val="24"/>
          <w:szCs w:val="24"/>
        </w:rPr>
        <w:t xml:space="preserve"> of the </w:t>
      </w:r>
      <w:r w:rsidR="00BE5A05" w:rsidRPr="00DF5148">
        <w:rPr>
          <w:rFonts w:ascii="Times New Roman" w:hAnsi="Times New Roman" w:cs="Times New Roman"/>
          <w:sz w:val="24"/>
          <w:szCs w:val="24"/>
        </w:rPr>
        <w:t>study, research</w:t>
      </w:r>
      <w:r w:rsidRPr="00DF5148">
        <w:rPr>
          <w:rFonts w:ascii="Times New Roman" w:hAnsi="Times New Roman" w:cs="Times New Roman"/>
          <w:sz w:val="24"/>
          <w:szCs w:val="24"/>
        </w:rPr>
        <w:t xml:space="preserve"> questions, objective of the study, significance of the study, limitations of the study, scope of the study. All areas which will help in our research.</w:t>
      </w:r>
    </w:p>
    <w:p w14:paraId="73543B04" w14:textId="77777777" w:rsidR="00205D05" w:rsidRPr="00DF5148" w:rsidRDefault="00205D05" w:rsidP="008C4170">
      <w:pPr>
        <w:spacing w:line="360" w:lineRule="auto"/>
        <w:jc w:val="both"/>
        <w:rPr>
          <w:rFonts w:ascii="Times New Roman" w:hAnsi="Times New Roman" w:cs="Times New Roman"/>
          <w:sz w:val="24"/>
          <w:szCs w:val="24"/>
        </w:rPr>
      </w:pPr>
    </w:p>
    <w:p w14:paraId="42B3DEED" w14:textId="77777777" w:rsidR="00205D05" w:rsidRPr="00DF5148" w:rsidRDefault="00205D05" w:rsidP="008C4170">
      <w:pPr>
        <w:spacing w:line="360" w:lineRule="auto"/>
        <w:jc w:val="both"/>
        <w:rPr>
          <w:rFonts w:ascii="Times New Roman" w:hAnsi="Times New Roman" w:cs="Times New Roman"/>
          <w:sz w:val="24"/>
          <w:szCs w:val="24"/>
        </w:rPr>
      </w:pPr>
    </w:p>
    <w:p w14:paraId="0B60C4B6" w14:textId="77777777" w:rsidR="00D725FB" w:rsidRPr="00DF5148" w:rsidRDefault="00D725FB" w:rsidP="008C4170">
      <w:pPr>
        <w:spacing w:line="360" w:lineRule="auto"/>
        <w:jc w:val="both"/>
        <w:rPr>
          <w:rFonts w:ascii="Times New Roman" w:hAnsi="Times New Roman" w:cs="Times New Roman"/>
          <w:sz w:val="24"/>
          <w:szCs w:val="24"/>
        </w:rPr>
      </w:pPr>
    </w:p>
    <w:p w14:paraId="31A20A66"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bookmarkStart w:id="33" w:name="_Toc142929594"/>
      <w:bookmarkStart w:id="34" w:name="_Toc130535356"/>
    </w:p>
    <w:p w14:paraId="2F99A7AD"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224B41B7"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6BB36F2B"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2CE62F44"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1BC70495"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65260392"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59997254"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6AB9656F"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6093B967" w14:textId="77777777" w:rsidR="00AF06C9" w:rsidRDefault="00AF06C9" w:rsidP="00BF470C">
      <w:pPr>
        <w:pStyle w:val="Heading1"/>
        <w:spacing w:before="0" w:line="360" w:lineRule="auto"/>
        <w:jc w:val="center"/>
        <w:rPr>
          <w:rFonts w:ascii="Times New Roman" w:hAnsi="Times New Roman" w:cs="Times New Roman"/>
          <w:color w:val="auto"/>
          <w:sz w:val="24"/>
          <w:szCs w:val="24"/>
        </w:rPr>
      </w:pPr>
    </w:p>
    <w:p w14:paraId="1EEDF7D7" w14:textId="6273CCAD" w:rsidR="004D0E22" w:rsidRPr="00DF5148" w:rsidRDefault="004D0E22" w:rsidP="00BF470C">
      <w:pPr>
        <w:pStyle w:val="Heading1"/>
        <w:spacing w:before="0" w:line="360" w:lineRule="auto"/>
        <w:jc w:val="center"/>
        <w:rPr>
          <w:rFonts w:ascii="Times New Roman" w:hAnsi="Times New Roman" w:cs="Times New Roman"/>
          <w:color w:val="auto"/>
          <w:sz w:val="24"/>
          <w:szCs w:val="24"/>
        </w:rPr>
      </w:pPr>
      <w:r w:rsidRPr="00DF5148">
        <w:rPr>
          <w:rFonts w:ascii="Times New Roman" w:hAnsi="Times New Roman" w:cs="Times New Roman"/>
          <w:color w:val="auto"/>
          <w:sz w:val="24"/>
          <w:szCs w:val="24"/>
        </w:rPr>
        <w:t>CHAPTER TWO: LITERATURE REVIEW</w:t>
      </w:r>
      <w:bookmarkEnd w:id="33"/>
    </w:p>
    <w:p w14:paraId="5743893E" w14:textId="4BEA7BE5" w:rsidR="001306CB" w:rsidRPr="00DF5148" w:rsidRDefault="004D0E22" w:rsidP="008C4170">
      <w:pPr>
        <w:pStyle w:val="Heading1"/>
        <w:spacing w:before="0" w:line="360" w:lineRule="auto"/>
        <w:jc w:val="both"/>
        <w:rPr>
          <w:rFonts w:ascii="Times New Roman" w:hAnsi="Times New Roman" w:cs="Times New Roman"/>
          <w:color w:val="auto"/>
          <w:sz w:val="24"/>
          <w:szCs w:val="24"/>
        </w:rPr>
      </w:pPr>
      <w:bookmarkStart w:id="35" w:name="_Toc130535357"/>
      <w:bookmarkStart w:id="36" w:name="_Toc142929595"/>
      <w:bookmarkEnd w:id="34"/>
      <w:r w:rsidRPr="00DF5148">
        <w:rPr>
          <w:rFonts w:ascii="Times New Roman" w:hAnsi="Times New Roman" w:cs="Times New Roman"/>
          <w:color w:val="auto"/>
          <w:sz w:val="24"/>
          <w:szCs w:val="24"/>
        </w:rPr>
        <w:t xml:space="preserve">2. </w:t>
      </w:r>
      <w:r w:rsidR="001306CB" w:rsidRPr="00DF5148">
        <w:rPr>
          <w:rFonts w:ascii="Times New Roman" w:hAnsi="Times New Roman" w:cs="Times New Roman"/>
          <w:color w:val="auto"/>
          <w:sz w:val="24"/>
          <w:szCs w:val="24"/>
        </w:rPr>
        <w:t>0. Introduction</w:t>
      </w:r>
      <w:bookmarkEnd w:id="35"/>
      <w:bookmarkEnd w:id="36"/>
    </w:p>
    <w:p w14:paraId="54F50190" w14:textId="1B2DCA55"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In this second chapter, the researcher defines the key concepts which compose the research’s topic and other theories related to the research. The key concepts are: </w:t>
      </w:r>
      <w:r w:rsidR="0017298E" w:rsidRPr="00DF5148">
        <w:rPr>
          <w:rFonts w:ascii="Times New Roman" w:hAnsi="Times New Roman" w:cs="Times New Roman"/>
          <w:sz w:val="24"/>
          <w:szCs w:val="24"/>
        </w:rPr>
        <w:t>offering, sacrifice,</w:t>
      </w:r>
      <w:r w:rsidRPr="00DF5148">
        <w:rPr>
          <w:rFonts w:ascii="Times New Roman" w:hAnsi="Times New Roman" w:cs="Times New Roman"/>
          <w:sz w:val="24"/>
          <w:szCs w:val="24"/>
        </w:rPr>
        <w:t xml:space="preserve"> tradition, </w:t>
      </w:r>
      <w:r w:rsidRPr="00DF5148">
        <w:rPr>
          <w:rFonts w:ascii="Times New Roman" w:hAnsi="Times New Roman" w:cs="Times New Roman"/>
          <w:sz w:val="24"/>
          <w:szCs w:val="24"/>
        </w:rPr>
        <w:lastRenderedPageBreak/>
        <w:t>Rwandan Traditional Re</w:t>
      </w:r>
      <w:r w:rsidR="00865AE3" w:rsidRPr="00DF5148">
        <w:rPr>
          <w:rFonts w:ascii="Times New Roman" w:hAnsi="Times New Roman" w:cs="Times New Roman"/>
          <w:sz w:val="24"/>
          <w:szCs w:val="24"/>
        </w:rPr>
        <w:t>ligion, Christianity,</w:t>
      </w:r>
      <w:r w:rsidRPr="00DF5148">
        <w:rPr>
          <w:rFonts w:ascii="Times New Roman" w:hAnsi="Times New Roman" w:cs="Times New Roman"/>
          <w:sz w:val="24"/>
          <w:szCs w:val="24"/>
        </w:rPr>
        <w:t xml:space="preserve"> and Contemporar</w:t>
      </w:r>
      <w:r w:rsidR="00803CAF" w:rsidRPr="00DF5148">
        <w:rPr>
          <w:rFonts w:ascii="Times New Roman" w:hAnsi="Times New Roman" w:cs="Times New Roman"/>
          <w:sz w:val="24"/>
          <w:szCs w:val="24"/>
        </w:rPr>
        <w:t xml:space="preserve">y </w:t>
      </w:r>
      <w:r w:rsidRPr="00DF5148">
        <w:rPr>
          <w:rFonts w:ascii="Times New Roman" w:hAnsi="Times New Roman" w:cs="Times New Roman"/>
          <w:sz w:val="24"/>
          <w:szCs w:val="24"/>
        </w:rPr>
        <w:t>Christianity.  The researcher discusses the various points of view of different scholars in order to conclude with a significant and constructive dissertation.</w:t>
      </w:r>
    </w:p>
    <w:p w14:paraId="5649DCAF" w14:textId="52706F34" w:rsidR="001306CB" w:rsidRDefault="001306CB" w:rsidP="008C4170">
      <w:pPr>
        <w:pStyle w:val="Heading2"/>
        <w:spacing w:before="0" w:line="360" w:lineRule="auto"/>
        <w:jc w:val="both"/>
        <w:rPr>
          <w:rFonts w:ascii="Times New Roman" w:hAnsi="Times New Roman" w:cs="Times New Roman"/>
          <w:color w:val="auto"/>
          <w:sz w:val="24"/>
          <w:szCs w:val="24"/>
        </w:rPr>
      </w:pPr>
      <w:bookmarkStart w:id="37" w:name="_Toc130535358"/>
      <w:bookmarkStart w:id="38" w:name="_Toc142929596"/>
      <w:r w:rsidRPr="00DF5148">
        <w:rPr>
          <w:rFonts w:ascii="Times New Roman" w:hAnsi="Times New Roman" w:cs="Times New Roman"/>
          <w:color w:val="auto"/>
          <w:sz w:val="24"/>
          <w:szCs w:val="24"/>
        </w:rPr>
        <w:t>2.1. Definition of key</w:t>
      </w:r>
      <w:bookmarkEnd w:id="37"/>
      <w:r w:rsidR="002B6094" w:rsidRPr="00DF5148">
        <w:rPr>
          <w:rFonts w:ascii="Times New Roman" w:hAnsi="Times New Roman" w:cs="Times New Roman"/>
          <w:color w:val="auto"/>
          <w:sz w:val="24"/>
          <w:szCs w:val="24"/>
        </w:rPr>
        <w:t xml:space="preserve"> concepts</w:t>
      </w:r>
      <w:bookmarkEnd w:id="38"/>
    </w:p>
    <w:p w14:paraId="3E6702BF" w14:textId="03817D4A" w:rsidR="004B11ED" w:rsidRDefault="004B11ED" w:rsidP="004B11ED">
      <w:pPr>
        <w:rPr>
          <w:rFonts w:ascii="Times New Roman" w:hAnsi="Times New Roman" w:cs="Times New Roman"/>
          <w:b/>
          <w:bCs/>
          <w:sz w:val="24"/>
          <w:szCs w:val="24"/>
        </w:rPr>
      </w:pPr>
      <w:r w:rsidRPr="004B11ED">
        <w:rPr>
          <w:rFonts w:ascii="Times New Roman" w:hAnsi="Times New Roman" w:cs="Times New Roman"/>
          <w:b/>
          <w:bCs/>
          <w:sz w:val="24"/>
          <w:szCs w:val="24"/>
        </w:rPr>
        <w:t>2.1.0 Offerings</w:t>
      </w:r>
    </w:p>
    <w:p w14:paraId="7F77A535" w14:textId="45F94384" w:rsidR="00F82548" w:rsidRPr="00F82548" w:rsidRDefault="00F82548" w:rsidP="004E06C6">
      <w:pPr>
        <w:spacing w:line="360" w:lineRule="auto"/>
        <w:rPr>
          <w:rFonts w:ascii="Times New Roman" w:hAnsi="Times New Roman" w:cs="Times New Roman"/>
          <w:sz w:val="24"/>
          <w:szCs w:val="24"/>
        </w:rPr>
      </w:pPr>
      <w:r w:rsidRPr="004E06C6">
        <w:rPr>
          <w:rFonts w:ascii="Times New Roman" w:hAnsi="Times New Roman" w:cs="Times New Roman"/>
          <w:sz w:val="24"/>
          <w:szCs w:val="24"/>
        </w:rPr>
        <w:t>Offering is the gifts brought to God beyond our tithes. An offering is not linked to what we earn it is freely given by Christians based on their financial situation in life. An offering may be given to express thanks, give prai</w:t>
      </w:r>
      <w:r w:rsidR="00BE5A05">
        <w:rPr>
          <w:rFonts w:ascii="Times New Roman" w:hAnsi="Times New Roman" w:cs="Times New Roman"/>
          <w:sz w:val="24"/>
          <w:szCs w:val="24"/>
        </w:rPr>
        <w:t xml:space="preserve">se, or to show our love for God </w:t>
      </w:r>
      <w:r w:rsidRPr="004E06C6">
        <w:rPr>
          <w:rFonts w:ascii="Times New Roman" w:hAnsi="Times New Roman" w:cs="Times New Roman"/>
          <w:sz w:val="24"/>
          <w:szCs w:val="24"/>
        </w:rPr>
        <w:t xml:space="preserve">in </w:t>
      </w:r>
      <w:r w:rsidRPr="00F82548">
        <w:rPr>
          <w:rFonts w:ascii="Times New Roman" w:hAnsi="Times New Roman" w:cs="Times New Roman"/>
          <w:sz w:val="24"/>
          <w:szCs w:val="24"/>
        </w:rPr>
        <w:t>the biblical definition of offering</w:t>
      </w:r>
    </w:p>
    <w:p w14:paraId="2C09E861" w14:textId="3CAB376D" w:rsidR="00F82548" w:rsidRPr="004E06C6" w:rsidRDefault="00F82548" w:rsidP="004E06C6">
      <w:pPr>
        <w:spacing w:line="360" w:lineRule="auto"/>
        <w:rPr>
          <w:rFonts w:ascii="Times New Roman" w:hAnsi="Times New Roman" w:cs="Times New Roman"/>
          <w:sz w:val="24"/>
          <w:szCs w:val="24"/>
          <w:lang w:val="en"/>
        </w:rPr>
      </w:pPr>
      <w:r w:rsidRPr="00F82548">
        <w:rPr>
          <w:rFonts w:ascii="Times New Roman" w:hAnsi="Times New Roman" w:cs="Times New Roman"/>
          <w:sz w:val="24"/>
          <w:szCs w:val="24"/>
          <w:lang w:val="en"/>
        </w:rPr>
        <w:t>In the Bible, the offering is an act of gratitude to God. At the time of Moses, God gave certain prescriptions to the people of Israel. In particular, he was to bring him some of his wealth by way of gratitude for the land that God gave him for inheritance.</w:t>
      </w:r>
    </w:p>
    <w:p w14:paraId="5EEE48EE" w14:textId="7F1DA555" w:rsidR="004E06C6" w:rsidRPr="004E06C6" w:rsidRDefault="00F82548" w:rsidP="004E06C6">
      <w:pPr>
        <w:spacing w:line="360" w:lineRule="auto"/>
        <w:rPr>
          <w:sz w:val="24"/>
          <w:szCs w:val="24"/>
        </w:rPr>
      </w:pPr>
      <w:r w:rsidRPr="004E06C6">
        <w:rPr>
          <w:rFonts w:ascii="Times New Roman" w:hAnsi="Times New Roman" w:cs="Times New Roman"/>
          <w:sz w:val="24"/>
          <w:szCs w:val="24"/>
          <w:lang w:val="en"/>
        </w:rPr>
        <w:t xml:space="preserve">Offering can be defined in 3 </w:t>
      </w:r>
      <w:r w:rsidR="004E06C6" w:rsidRPr="004E06C6">
        <w:rPr>
          <w:rFonts w:ascii="Times New Roman" w:hAnsi="Times New Roman" w:cs="Times New Roman"/>
          <w:sz w:val="24"/>
          <w:szCs w:val="24"/>
          <w:lang w:val="en"/>
        </w:rPr>
        <w:t>perspectives</w:t>
      </w:r>
      <w:r w:rsidRPr="004E06C6">
        <w:rPr>
          <w:rFonts w:ascii="Times New Roman" w:hAnsi="Times New Roman" w:cs="Times New Roman"/>
          <w:sz w:val="24"/>
          <w:szCs w:val="24"/>
          <w:lang w:val="en"/>
        </w:rPr>
        <w:t xml:space="preserve"> meaning as follow:</w:t>
      </w:r>
    </w:p>
    <w:p w14:paraId="0489C8EA" w14:textId="32F93E69" w:rsidR="00F82548" w:rsidRPr="004E06C6" w:rsidRDefault="004E06C6" w:rsidP="004E06C6">
      <w:pPr>
        <w:numPr>
          <w:ilvl w:val="0"/>
          <w:numId w:val="36"/>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T</w:t>
      </w:r>
      <w:r w:rsidR="00F82548" w:rsidRPr="004E06C6">
        <w:rPr>
          <w:rFonts w:ascii="Times New Roman" w:hAnsi="Times New Roman" w:cs="Times New Roman"/>
          <w:sz w:val="24"/>
          <w:szCs w:val="24"/>
          <w:lang w:val="en"/>
        </w:rPr>
        <w:t>he act of one who offers.</w:t>
      </w:r>
    </w:p>
    <w:p w14:paraId="34ED5BC7" w14:textId="798FADBB" w:rsidR="00F82548" w:rsidRPr="004E06C6" w:rsidRDefault="004E06C6" w:rsidP="004E06C6">
      <w:pPr>
        <w:numPr>
          <w:ilvl w:val="0"/>
          <w:numId w:val="36"/>
        </w:numPr>
        <w:spacing w:line="360" w:lineRule="auto"/>
        <w:rPr>
          <w:rFonts w:ascii="Times New Roman" w:hAnsi="Times New Roman" w:cs="Times New Roman"/>
          <w:sz w:val="24"/>
          <w:szCs w:val="24"/>
          <w:lang w:val="en"/>
        </w:rPr>
      </w:pPr>
      <w:r>
        <w:rPr>
          <w:rFonts w:ascii="Times New Roman" w:hAnsi="Times New Roman" w:cs="Times New Roman"/>
          <w:sz w:val="24"/>
          <w:szCs w:val="24"/>
          <w:lang w:val="en"/>
        </w:rPr>
        <w:t>S</w:t>
      </w:r>
      <w:r w:rsidR="00F82548" w:rsidRPr="004E06C6">
        <w:rPr>
          <w:rFonts w:ascii="Times New Roman" w:hAnsi="Times New Roman" w:cs="Times New Roman"/>
          <w:sz w:val="24"/>
          <w:szCs w:val="24"/>
          <w:lang w:val="en"/>
        </w:rPr>
        <w:t xml:space="preserve">omething offered. </w:t>
      </w:r>
      <w:r w:rsidRPr="004E06C6">
        <w:rPr>
          <w:rFonts w:ascii="Times New Roman" w:hAnsi="Times New Roman" w:cs="Times New Roman"/>
          <w:sz w:val="24"/>
          <w:szCs w:val="24"/>
          <w:lang w:val="en"/>
        </w:rPr>
        <w:t>especially</w:t>
      </w:r>
      <w:r w:rsidR="00F82548" w:rsidRPr="004E06C6">
        <w:rPr>
          <w:rFonts w:ascii="Times New Roman" w:hAnsi="Times New Roman" w:cs="Times New Roman"/>
          <w:sz w:val="24"/>
          <w:szCs w:val="24"/>
          <w:lang w:val="en"/>
        </w:rPr>
        <w:t xml:space="preserve"> a sacrifice ceremonially offered as a part of worship.</w:t>
      </w:r>
    </w:p>
    <w:p w14:paraId="2756A921" w14:textId="064F3656" w:rsidR="004B11ED" w:rsidRDefault="004E06C6" w:rsidP="004B11ED">
      <w:pPr>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lang w:val="en"/>
        </w:rPr>
        <w:t>C</w:t>
      </w:r>
      <w:r w:rsidR="00F82548" w:rsidRPr="004E06C6">
        <w:rPr>
          <w:rFonts w:ascii="Times New Roman" w:hAnsi="Times New Roman" w:cs="Times New Roman"/>
          <w:sz w:val="24"/>
          <w:szCs w:val="24"/>
          <w:lang w:val="en"/>
        </w:rPr>
        <w:t>ontribution to the support of a church.</w:t>
      </w:r>
    </w:p>
    <w:p w14:paraId="4FB57629" w14:textId="77777777" w:rsidR="001673AC" w:rsidRDefault="004E06C6" w:rsidP="004E06C6">
      <w:pPr>
        <w:spacing w:line="360" w:lineRule="auto"/>
        <w:rPr>
          <w:rFonts w:ascii="Times New Roman" w:hAnsi="Times New Roman" w:cs="Times New Roman"/>
          <w:sz w:val="24"/>
          <w:szCs w:val="24"/>
        </w:rPr>
      </w:pPr>
      <w:r w:rsidRPr="004E06C6">
        <w:rPr>
          <w:rFonts w:ascii="Times New Roman" w:hAnsi="Times New Roman" w:cs="Times New Roman"/>
          <w:sz w:val="24"/>
          <w:szCs w:val="24"/>
        </w:rPr>
        <w:t>As mentioned, offerings differ from tithes. Unlike tithing, which has a required amount of how much you should give, offerings are more of a free will. It’s up to you how much seed you want to give</w:t>
      </w:r>
      <w:r w:rsidR="001673AC">
        <w:rPr>
          <w:rFonts w:ascii="Times New Roman" w:hAnsi="Times New Roman" w:cs="Times New Roman"/>
          <w:sz w:val="24"/>
          <w:szCs w:val="24"/>
        </w:rPr>
        <w:t xml:space="preserve">. </w:t>
      </w:r>
      <w:r w:rsidRPr="004E06C6">
        <w:rPr>
          <w:rFonts w:ascii="Times New Roman" w:hAnsi="Times New Roman" w:cs="Times New Roman"/>
          <w:sz w:val="24"/>
          <w:szCs w:val="24"/>
        </w:rPr>
        <w:t>Although the more you give, the more you will receive (Luke 6:38). Think of it as the more seeds you sow, the more plants you can harvest.</w:t>
      </w:r>
    </w:p>
    <w:p w14:paraId="11678909" w14:textId="54FB81F5" w:rsidR="001673AC" w:rsidRPr="004E06C6" w:rsidRDefault="001673AC" w:rsidP="004E06C6">
      <w:pPr>
        <w:spacing w:line="360" w:lineRule="auto"/>
        <w:rPr>
          <w:rFonts w:ascii="Times New Roman" w:hAnsi="Times New Roman" w:cs="Times New Roman"/>
          <w:sz w:val="24"/>
          <w:szCs w:val="24"/>
        </w:rPr>
      </w:pPr>
      <w:r>
        <w:rPr>
          <w:rFonts w:ascii="Times New Roman" w:hAnsi="Times New Roman" w:cs="Times New Roman"/>
          <w:sz w:val="24"/>
          <w:szCs w:val="24"/>
        </w:rPr>
        <w:t>(</w:t>
      </w:r>
      <w:r w:rsidRPr="004E06C6">
        <w:t xml:space="preserve"> </w:t>
      </w:r>
      <w:r w:rsidRPr="004E06C6">
        <w:rPr>
          <w:rFonts w:ascii="Times New Roman" w:hAnsi="Times New Roman" w:cs="Times New Roman"/>
          <w:sz w:val="24"/>
          <w:szCs w:val="24"/>
        </w:rPr>
        <w:t>https://ofhsoupkitchen.org/four-types-giving-according-bible</w:t>
      </w:r>
      <w:r>
        <w:rPr>
          <w:rFonts w:ascii="Times New Roman" w:hAnsi="Times New Roman" w:cs="Times New Roman"/>
          <w:sz w:val="24"/>
          <w:szCs w:val="24"/>
        </w:rPr>
        <w:t>).</w:t>
      </w:r>
    </w:p>
    <w:p w14:paraId="19D8D44B" w14:textId="6B5F071F" w:rsidR="001306CB" w:rsidRPr="00DF5148" w:rsidRDefault="002B6094" w:rsidP="008C4170">
      <w:pPr>
        <w:pStyle w:val="Heading2"/>
        <w:spacing w:before="0" w:line="360" w:lineRule="auto"/>
        <w:jc w:val="both"/>
        <w:rPr>
          <w:rFonts w:ascii="Times New Roman" w:hAnsi="Times New Roman" w:cs="Times New Roman"/>
          <w:color w:val="auto"/>
          <w:sz w:val="24"/>
          <w:szCs w:val="24"/>
        </w:rPr>
      </w:pPr>
      <w:bookmarkStart w:id="39" w:name="_Toc130535360"/>
      <w:bookmarkStart w:id="40" w:name="_Toc142929597"/>
      <w:r w:rsidRPr="00DF5148">
        <w:rPr>
          <w:rFonts w:ascii="Times New Roman" w:hAnsi="Times New Roman" w:cs="Times New Roman"/>
          <w:color w:val="auto"/>
          <w:sz w:val="24"/>
          <w:szCs w:val="24"/>
        </w:rPr>
        <w:t>2.1.1</w:t>
      </w:r>
      <w:r w:rsidR="001306CB" w:rsidRPr="00DF5148">
        <w:rPr>
          <w:rFonts w:ascii="Times New Roman" w:hAnsi="Times New Roman" w:cs="Times New Roman"/>
          <w:color w:val="auto"/>
          <w:sz w:val="24"/>
          <w:szCs w:val="24"/>
        </w:rPr>
        <w:t xml:space="preserve">. </w:t>
      </w:r>
      <w:r w:rsidR="00803CAF" w:rsidRPr="00DF5148">
        <w:rPr>
          <w:rFonts w:ascii="Times New Roman" w:hAnsi="Times New Roman" w:cs="Times New Roman"/>
          <w:color w:val="auto"/>
          <w:sz w:val="24"/>
          <w:szCs w:val="24"/>
        </w:rPr>
        <w:t xml:space="preserve">Relationship between </w:t>
      </w:r>
      <w:r w:rsidR="0070361C" w:rsidRPr="00DF5148">
        <w:rPr>
          <w:rFonts w:ascii="Times New Roman" w:hAnsi="Times New Roman" w:cs="Times New Roman"/>
          <w:color w:val="auto"/>
          <w:sz w:val="24"/>
          <w:szCs w:val="24"/>
        </w:rPr>
        <w:t>O</w:t>
      </w:r>
      <w:r w:rsidR="001306CB" w:rsidRPr="00DF5148">
        <w:rPr>
          <w:rFonts w:ascii="Times New Roman" w:hAnsi="Times New Roman" w:cs="Times New Roman"/>
          <w:color w:val="auto"/>
          <w:sz w:val="24"/>
          <w:szCs w:val="24"/>
        </w:rPr>
        <w:t>ffering</w:t>
      </w:r>
      <w:bookmarkEnd w:id="39"/>
      <w:r w:rsidR="0070361C" w:rsidRPr="00DF5148">
        <w:rPr>
          <w:rFonts w:ascii="Times New Roman" w:hAnsi="Times New Roman" w:cs="Times New Roman"/>
          <w:color w:val="auto"/>
          <w:sz w:val="24"/>
          <w:szCs w:val="24"/>
        </w:rPr>
        <w:t xml:space="preserve"> and sacrifice</w:t>
      </w:r>
      <w:bookmarkEnd w:id="40"/>
    </w:p>
    <w:p w14:paraId="2E551325"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According to Van Baal (1976), there is a difference of meaning between sacrifice and offering: an offering is the act of presenting something to a supernatural being. A sacrifice is an offering accompanied by the ritual killing of the object of the offering</w:t>
      </w:r>
      <w:r w:rsidRPr="00DF5148">
        <w:rPr>
          <w:rFonts w:ascii="Times New Roman" w:hAnsi="Times New Roman" w:cs="Times New Roman"/>
          <w:b/>
          <w:sz w:val="24"/>
          <w:szCs w:val="24"/>
        </w:rPr>
        <w:t xml:space="preserve"> </w:t>
      </w:r>
      <w:r w:rsidRPr="00DF5148">
        <w:rPr>
          <w:rFonts w:ascii="Times New Roman" w:hAnsi="Times New Roman" w:cs="Times New Roman"/>
          <w:sz w:val="24"/>
          <w:szCs w:val="24"/>
        </w:rPr>
        <w:t xml:space="preserve">(Van Baal, 1976:161). This meaning seems too narrow, since killing is only applicable to living beings (animals and human beings) and not to some other sacrificial materials such as food stuffs and libations (Mvunabandi, 2008: 1). </w:t>
      </w:r>
    </w:p>
    <w:p w14:paraId="10CC3A60"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 xml:space="preserve">Sacrifice does not only mean animal or human sacrifice (bloody), rather it has both concepts of bloody and bloodless offerings. The sacrifice means all sorts of gifts offered to gods/God or spirits. There is no difference between sacrifice and offering because even the Greek word “Thysia” means both offering and sacrifice because both sacrifice and offerings denotes several categories of gifts dedicated to a deity. </w:t>
      </w:r>
    </w:p>
    <w:p w14:paraId="5D3F744E" w14:textId="12D0C985" w:rsidR="001306CB" w:rsidRPr="00DF5148" w:rsidRDefault="00430B27" w:rsidP="008C4170">
      <w:pPr>
        <w:pStyle w:val="Heading2"/>
        <w:spacing w:before="0" w:line="360" w:lineRule="auto"/>
        <w:jc w:val="both"/>
        <w:rPr>
          <w:rFonts w:ascii="Times New Roman" w:hAnsi="Times New Roman" w:cs="Times New Roman"/>
          <w:color w:val="auto"/>
          <w:sz w:val="24"/>
          <w:szCs w:val="24"/>
        </w:rPr>
      </w:pPr>
      <w:bookmarkStart w:id="41" w:name="_Toc130535363"/>
      <w:bookmarkStart w:id="42" w:name="_Toc142929598"/>
      <w:r w:rsidRPr="00DF5148">
        <w:rPr>
          <w:rFonts w:ascii="Times New Roman" w:hAnsi="Times New Roman" w:cs="Times New Roman"/>
          <w:color w:val="auto"/>
          <w:sz w:val="24"/>
          <w:szCs w:val="24"/>
        </w:rPr>
        <w:t>2.2</w:t>
      </w:r>
      <w:r w:rsidR="002B6094" w:rsidRPr="00DF5148">
        <w:rPr>
          <w:rFonts w:ascii="Times New Roman" w:hAnsi="Times New Roman" w:cs="Times New Roman"/>
          <w:color w:val="auto"/>
          <w:sz w:val="24"/>
          <w:szCs w:val="24"/>
        </w:rPr>
        <w:t xml:space="preserve">. </w:t>
      </w:r>
      <w:r w:rsidR="0070361C" w:rsidRPr="00DF5148">
        <w:rPr>
          <w:rFonts w:ascii="Times New Roman" w:hAnsi="Times New Roman" w:cs="Times New Roman"/>
          <w:color w:val="auto"/>
          <w:sz w:val="24"/>
          <w:szCs w:val="24"/>
        </w:rPr>
        <w:t>Understanding of offering</w:t>
      </w:r>
      <w:r w:rsidR="001306CB" w:rsidRPr="00DF5148">
        <w:rPr>
          <w:rFonts w:ascii="Times New Roman" w:hAnsi="Times New Roman" w:cs="Times New Roman"/>
          <w:color w:val="auto"/>
          <w:sz w:val="24"/>
          <w:szCs w:val="24"/>
        </w:rPr>
        <w:t xml:space="preserve"> in African Traditional Religion</w:t>
      </w:r>
      <w:bookmarkEnd w:id="41"/>
      <w:bookmarkEnd w:id="42"/>
    </w:p>
    <w:p w14:paraId="665DB5AA" w14:textId="7ED037F7" w:rsidR="001306CB" w:rsidRPr="00DF5148" w:rsidRDefault="00C94CCF"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Offerings is</w:t>
      </w:r>
      <w:r w:rsidR="001306CB" w:rsidRPr="00DF5148">
        <w:rPr>
          <w:rFonts w:ascii="Times New Roman" w:hAnsi="Times New Roman" w:cs="Times New Roman"/>
          <w:sz w:val="24"/>
          <w:szCs w:val="24"/>
        </w:rPr>
        <w:t xml:space="preserve"> an important element in African Traditional Religion which shaped the character of African society and culture today (Olupona 1991:1). </w:t>
      </w:r>
    </w:p>
    <w:p w14:paraId="340F3917" w14:textId="723EDEAF" w:rsidR="001306CB" w:rsidRPr="00DF5148" w:rsidRDefault="0070361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Prayers, or</w:t>
      </w:r>
      <w:r w:rsidR="001306CB" w:rsidRPr="00DF5148">
        <w:rPr>
          <w:rFonts w:ascii="Times New Roman" w:hAnsi="Times New Roman" w:cs="Times New Roman"/>
          <w:sz w:val="24"/>
          <w:szCs w:val="24"/>
        </w:rPr>
        <w:t xml:space="preserve"> offerings are key</w:t>
      </w:r>
      <w:r w:rsidR="00C94CCF" w:rsidRPr="00DF5148">
        <w:rPr>
          <w:rFonts w:ascii="Times New Roman" w:hAnsi="Times New Roman" w:cs="Times New Roman"/>
          <w:sz w:val="24"/>
          <w:szCs w:val="24"/>
        </w:rPr>
        <w:t xml:space="preserve"> elements in Rwandan</w:t>
      </w:r>
      <w:r w:rsidR="001306CB" w:rsidRPr="00DF5148">
        <w:rPr>
          <w:rFonts w:ascii="Times New Roman" w:hAnsi="Times New Roman" w:cs="Times New Roman"/>
          <w:sz w:val="24"/>
          <w:szCs w:val="24"/>
        </w:rPr>
        <w:t xml:space="preserve"> Religion. All frequent practices, all public and private prayers are accompanied by rituals. When it comes to the issue of restoring or maintaining the power of life, such rituals take the form of </w:t>
      </w:r>
      <w:r w:rsidRPr="00DF5148">
        <w:rPr>
          <w:rFonts w:ascii="Times New Roman" w:hAnsi="Times New Roman" w:cs="Times New Roman"/>
          <w:sz w:val="24"/>
          <w:szCs w:val="24"/>
        </w:rPr>
        <w:t xml:space="preserve">offering. </w:t>
      </w:r>
      <w:r w:rsidR="00BA4415" w:rsidRPr="00DF5148">
        <w:rPr>
          <w:rFonts w:ascii="Times New Roman" w:hAnsi="Times New Roman" w:cs="Times New Roman"/>
          <w:sz w:val="24"/>
          <w:szCs w:val="24"/>
        </w:rPr>
        <w:t>Offering</w:t>
      </w:r>
      <w:r w:rsidR="001306CB" w:rsidRPr="00DF5148">
        <w:rPr>
          <w:rFonts w:ascii="Times New Roman" w:hAnsi="Times New Roman" w:cs="Times New Roman"/>
          <w:sz w:val="24"/>
          <w:szCs w:val="24"/>
        </w:rPr>
        <w:t xml:space="preserve"> refers to the action of setting apart an object which is associated with human use to the supernatural powers (Magesa, 1997: 201).</w:t>
      </w:r>
    </w:p>
    <w:p w14:paraId="470DE446" w14:textId="472C4F2D" w:rsidR="001306CB" w:rsidRPr="00DF5148" w:rsidRDefault="0070361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Among Africans, offering</w:t>
      </w:r>
      <w:r w:rsidR="001306CB" w:rsidRPr="00DF5148">
        <w:rPr>
          <w:rFonts w:ascii="Times New Roman" w:hAnsi="Times New Roman" w:cs="Times New Roman"/>
          <w:sz w:val="24"/>
          <w:szCs w:val="24"/>
        </w:rPr>
        <w:t xml:space="preserve"> is also respected because it allows a symbolic union with ancestors and spiritual entities and it maintain the family and the community union (Shutte</w:t>
      </w:r>
      <w:r w:rsidR="00BA4415" w:rsidRPr="00DF5148">
        <w:rPr>
          <w:rFonts w:ascii="Times New Roman" w:hAnsi="Times New Roman" w:cs="Times New Roman"/>
          <w:sz w:val="24"/>
          <w:szCs w:val="24"/>
        </w:rPr>
        <w:t>, 1994).  Again, the offerings</w:t>
      </w:r>
      <w:r w:rsidR="001306CB" w:rsidRPr="00DF5148">
        <w:rPr>
          <w:rFonts w:ascii="Times New Roman" w:hAnsi="Times New Roman" w:cs="Times New Roman"/>
          <w:sz w:val="24"/>
          <w:szCs w:val="24"/>
        </w:rPr>
        <w:t xml:space="preserve"> meals can be offered as a symbol which stresses the fact that the living and the living dead are gathered together or living in harmony (Olupona, 1991:41).</w:t>
      </w:r>
    </w:p>
    <w:p w14:paraId="7AFB1EC1" w14:textId="66B71F99" w:rsidR="001306CB" w:rsidRPr="00DF5148" w:rsidRDefault="00430B27" w:rsidP="008C4170">
      <w:pPr>
        <w:pStyle w:val="Heading2"/>
        <w:spacing w:before="0" w:line="360" w:lineRule="auto"/>
        <w:jc w:val="both"/>
        <w:rPr>
          <w:rFonts w:ascii="Times New Roman" w:hAnsi="Times New Roman" w:cs="Times New Roman"/>
          <w:color w:val="auto"/>
          <w:sz w:val="24"/>
          <w:szCs w:val="24"/>
        </w:rPr>
      </w:pPr>
      <w:bookmarkStart w:id="43" w:name="_Toc130535365"/>
      <w:bookmarkStart w:id="44" w:name="_Toc142929599"/>
      <w:r w:rsidRPr="00DF5148">
        <w:rPr>
          <w:rFonts w:ascii="Times New Roman" w:hAnsi="Times New Roman" w:cs="Times New Roman"/>
          <w:color w:val="auto"/>
          <w:sz w:val="24"/>
          <w:szCs w:val="24"/>
        </w:rPr>
        <w:t xml:space="preserve">2.2.1 </w:t>
      </w:r>
      <w:r w:rsidR="00411D90" w:rsidRPr="00DF5148">
        <w:rPr>
          <w:rFonts w:ascii="Times New Roman" w:hAnsi="Times New Roman" w:cs="Times New Roman"/>
          <w:color w:val="auto"/>
          <w:sz w:val="24"/>
          <w:szCs w:val="24"/>
        </w:rPr>
        <w:t>Offerings</w:t>
      </w:r>
      <w:r w:rsidR="001306CB" w:rsidRPr="00DF5148">
        <w:rPr>
          <w:rFonts w:ascii="Times New Roman" w:hAnsi="Times New Roman" w:cs="Times New Roman"/>
          <w:color w:val="auto"/>
          <w:sz w:val="24"/>
          <w:szCs w:val="24"/>
        </w:rPr>
        <w:t xml:space="preserve"> in Rwandan Traditional Religion</w:t>
      </w:r>
      <w:bookmarkEnd w:id="43"/>
      <w:bookmarkEnd w:id="44"/>
    </w:p>
    <w:p w14:paraId="0ED7BD57"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Religion occupies an important place in Rwandan culture and customs up to today. In Pre-colonial time, religion was the center of all domains, whether political, economic, or social. Rwandans had their traditional way of worship through the cult of kubandwa, even before the arrival of Christianity and Islam, whereby the ceremonies and rituals were done in order to appease gods and ancestors. Religion is a part of every Rwandan’s aspect of life, from birth to death (Adekunle, 2007:27).</w:t>
      </w:r>
    </w:p>
    <w:p w14:paraId="05876363"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position of the king (umwami), sacred in his lifetime, considered as a semi-divine human, during his death, although he was not alive, he was a supreme being. Therefore, he performed different rituals and divinations to make his authority strong. The king (umwami) was associated with the ancestors and other diviners for the well-being of the Rwandan community, such as productivity of the soil and milk, prosperity, fertility and continuity, and even rainmaking (Adekunle, 2007: 28).</w:t>
      </w:r>
    </w:p>
    <w:p w14:paraId="35FC89F5" w14:textId="7C6DD472"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Rwandans also believe that spirits and ancestors can act benevolently or malevolently. Malevolent spirits are believed to be from persons who led immoral lives in the material world such as wizards, sorcerers, and murderers. They include people who have died untimely deaths through viol</w:t>
      </w:r>
      <w:r w:rsidR="00411D90" w:rsidRPr="00DF5148">
        <w:rPr>
          <w:rFonts w:ascii="Times New Roman" w:hAnsi="Times New Roman" w:cs="Times New Roman"/>
          <w:sz w:val="24"/>
          <w:szCs w:val="24"/>
        </w:rPr>
        <w:t xml:space="preserve">ence, suicide, </w:t>
      </w:r>
      <w:r w:rsidRPr="00DF5148">
        <w:rPr>
          <w:rFonts w:ascii="Times New Roman" w:hAnsi="Times New Roman" w:cs="Times New Roman"/>
          <w:sz w:val="24"/>
          <w:szCs w:val="24"/>
        </w:rPr>
        <w:t>and those who were given unsatisfactory funeral ceremonies. Benevolent spirits are believed to be from persons who lived a moral life on earth. People, who played a special role in the society such as priests, diviners, physicians, rainmakers and prophets, social and religious leaders, traditional leaders, and kings, can turn into “Great Spirits”. Some of these spirits belong to people who have disappeared or thought to have been directly transferred into the spiritual world without dying (Adekunle, 2007:30).</w:t>
      </w:r>
    </w:p>
    <w:p w14:paraId="3445504D" w14:textId="4971913F"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45" w:name="_Toc130535366"/>
      <w:bookmarkStart w:id="46" w:name="_Toc142929600"/>
      <w:r w:rsidRPr="00DF5148">
        <w:rPr>
          <w:rFonts w:ascii="Times New Roman" w:hAnsi="Times New Roman" w:cs="Times New Roman"/>
          <w:color w:val="auto"/>
          <w:sz w:val="24"/>
          <w:szCs w:val="24"/>
        </w:rPr>
        <w:t>2.3</w:t>
      </w:r>
      <w:r w:rsidR="001306CB" w:rsidRPr="00DF5148">
        <w:rPr>
          <w:rFonts w:ascii="Times New Roman" w:hAnsi="Times New Roman" w:cs="Times New Roman"/>
          <w:color w:val="auto"/>
          <w:sz w:val="24"/>
          <w:szCs w:val="24"/>
        </w:rPr>
        <w:t xml:space="preserve"> The </w:t>
      </w:r>
      <w:bookmarkEnd w:id="45"/>
      <w:r w:rsidR="00C94CCF" w:rsidRPr="00DF5148">
        <w:rPr>
          <w:rFonts w:ascii="Times New Roman" w:hAnsi="Times New Roman" w:cs="Times New Roman"/>
          <w:color w:val="auto"/>
          <w:sz w:val="24"/>
          <w:szCs w:val="24"/>
        </w:rPr>
        <w:t>offering in the Old Testament</w:t>
      </w:r>
      <w:bookmarkEnd w:id="46"/>
    </w:p>
    <w:p w14:paraId="091C058B" w14:textId="001D2A2D" w:rsidR="00C94CCF" w:rsidRPr="00DF5148" w:rsidRDefault="00C94CCF"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first offerings given to the Lord recorded in the Old </w:t>
      </w:r>
      <w:r w:rsidR="00864415" w:rsidRPr="00DF5148">
        <w:rPr>
          <w:rFonts w:ascii="Times New Roman" w:hAnsi="Times New Roman" w:cs="Times New Roman"/>
          <w:sz w:val="24"/>
          <w:szCs w:val="24"/>
        </w:rPr>
        <w:t>Testament</w:t>
      </w:r>
      <w:r w:rsidRPr="00DF5148">
        <w:rPr>
          <w:rFonts w:ascii="Times New Roman" w:hAnsi="Times New Roman" w:cs="Times New Roman"/>
          <w:sz w:val="24"/>
          <w:szCs w:val="24"/>
        </w:rPr>
        <w:t xml:space="preserve"> were given out of gratitude in response to God’s rich supply. Example of this are Abel in Genesis 4:</w:t>
      </w:r>
      <w:r w:rsidR="00864415" w:rsidRPr="00DF5148">
        <w:rPr>
          <w:rFonts w:ascii="Times New Roman" w:hAnsi="Times New Roman" w:cs="Times New Roman"/>
          <w:sz w:val="24"/>
          <w:szCs w:val="24"/>
        </w:rPr>
        <w:t xml:space="preserve"> 4b -4 now Abel kept Flocks, and Cain worked the soil. In the course of time Cain brought some of the fruits of the soil as an offerings to the Lord. Abel brought fat portion from some of the firstborn of this flock. The Lord looked with favor on Abel and his offering and Noah as he and his family came out of the ark in Genesis</w:t>
      </w:r>
      <w:r w:rsidR="00C216CC" w:rsidRPr="00DF5148">
        <w:rPr>
          <w:rFonts w:ascii="Times New Roman" w:hAnsi="Times New Roman" w:cs="Times New Roman"/>
          <w:sz w:val="24"/>
          <w:szCs w:val="24"/>
        </w:rPr>
        <w:t xml:space="preserve"> 8: 20 Then Noah built an </w:t>
      </w:r>
      <w:r w:rsidR="00AC7345" w:rsidRPr="00DF5148">
        <w:rPr>
          <w:rFonts w:ascii="Times New Roman" w:hAnsi="Times New Roman" w:cs="Times New Roman"/>
          <w:sz w:val="24"/>
          <w:szCs w:val="24"/>
        </w:rPr>
        <w:t>altar to the Lord and</w:t>
      </w:r>
      <w:r w:rsidR="00C216CC" w:rsidRPr="00DF5148">
        <w:rPr>
          <w:rFonts w:ascii="Times New Roman" w:hAnsi="Times New Roman" w:cs="Times New Roman"/>
          <w:sz w:val="24"/>
          <w:szCs w:val="24"/>
        </w:rPr>
        <w:t xml:space="preserve"> burnt offerings on it.</w:t>
      </w:r>
      <w:r w:rsidR="00864415" w:rsidRPr="00DF5148">
        <w:rPr>
          <w:rFonts w:ascii="Times New Roman" w:hAnsi="Times New Roman" w:cs="Times New Roman"/>
          <w:sz w:val="24"/>
          <w:szCs w:val="24"/>
        </w:rPr>
        <w:t xml:space="preserve">    </w:t>
      </w:r>
    </w:p>
    <w:p w14:paraId="2EFB0AE3" w14:textId="630C37C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God commanded the nation of Israe</w:t>
      </w:r>
      <w:r w:rsidR="00FB7220" w:rsidRPr="00DF5148">
        <w:rPr>
          <w:rFonts w:ascii="Times New Roman" w:hAnsi="Times New Roman" w:cs="Times New Roman"/>
          <w:sz w:val="24"/>
          <w:szCs w:val="24"/>
        </w:rPr>
        <w:t>l to perform numerous offering</w:t>
      </w:r>
      <w:r w:rsidRPr="00DF5148">
        <w:rPr>
          <w:rFonts w:ascii="Times New Roman" w:hAnsi="Times New Roman" w:cs="Times New Roman"/>
          <w:sz w:val="24"/>
          <w:szCs w:val="24"/>
        </w:rPr>
        <w:t xml:space="preserve"> according to certain procedures prescribed by God. First, the animal had to be clean. Second, the person offering the animal had to inflict death upon it. So, when all these we</w:t>
      </w:r>
      <w:r w:rsidR="00FB7220" w:rsidRPr="00DF5148">
        <w:rPr>
          <w:rFonts w:ascii="Times New Roman" w:hAnsi="Times New Roman" w:cs="Times New Roman"/>
          <w:sz w:val="24"/>
          <w:szCs w:val="24"/>
        </w:rPr>
        <w:t>re done in faith, this offering</w:t>
      </w:r>
      <w:r w:rsidRPr="00DF5148">
        <w:rPr>
          <w:rFonts w:ascii="Times New Roman" w:hAnsi="Times New Roman" w:cs="Times New Roman"/>
          <w:sz w:val="24"/>
          <w:szCs w:val="24"/>
        </w:rPr>
        <w:t xml:space="preserve"> provided a temporary cov</w:t>
      </w:r>
      <w:r w:rsidR="00FB7220" w:rsidRPr="00DF5148">
        <w:rPr>
          <w:rFonts w:ascii="Times New Roman" w:hAnsi="Times New Roman" w:cs="Times New Roman"/>
          <w:sz w:val="24"/>
          <w:szCs w:val="24"/>
        </w:rPr>
        <w:t>ering of sins. Another offering</w:t>
      </w:r>
      <w:r w:rsidRPr="00DF5148">
        <w:rPr>
          <w:rFonts w:ascii="Times New Roman" w:hAnsi="Times New Roman" w:cs="Times New Roman"/>
          <w:sz w:val="24"/>
          <w:szCs w:val="24"/>
        </w:rPr>
        <w:t xml:space="preserve"> was performed on the Day of Atonement, described in </w:t>
      </w:r>
      <w:hyperlink r:id="rId9" w:tgtFrame="_blank" w:history="1">
        <w:r w:rsidRPr="00DF5148">
          <w:rPr>
            <w:rStyle w:val="Hyperlink"/>
            <w:rFonts w:ascii="Times New Roman" w:hAnsi="Times New Roman" w:cs="Times New Roman"/>
            <w:color w:val="auto"/>
            <w:sz w:val="24"/>
            <w:szCs w:val="24"/>
            <w:u w:val="none"/>
          </w:rPr>
          <w:t>Leviticus 16</w:t>
        </w:r>
      </w:hyperlink>
      <w:r w:rsidRPr="00DF5148">
        <w:rPr>
          <w:rFonts w:ascii="Times New Roman" w:hAnsi="Times New Roman" w:cs="Times New Roman"/>
          <w:sz w:val="24"/>
          <w:szCs w:val="24"/>
        </w:rPr>
        <w:t>, demonstrates forgiveness and the removal of sin. The high priest was to take two male goats for a sin offering. One of the goats was sacrificed as a sin offering for the people of Israel (</w:t>
      </w:r>
      <w:hyperlink r:id="rId10" w:tgtFrame="_blank" w:history="1">
        <w:r w:rsidRPr="00DF5148">
          <w:rPr>
            <w:rStyle w:val="Hyperlink"/>
            <w:rFonts w:ascii="Times New Roman" w:hAnsi="Times New Roman" w:cs="Times New Roman"/>
            <w:color w:val="auto"/>
            <w:sz w:val="24"/>
            <w:szCs w:val="24"/>
            <w:u w:val="none"/>
          </w:rPr>
          <w:t>Leviticus 16:15</w:t>
        </w:r>
      </w:hyperlink>
      <w:r w:rsidRPr="00DF5148">
        <w:rPr>
          <w:rFonts w:ascii="Times New Roman" w:hAnsi="Times New Roman" w:cs="Times New Roman"/>
          <w:sz w:val="24"/>
          <w:szCs w:val="24"/>
        </w:rPr>
        <w:t>), while the other goat was released into the wilderness (</w:t>
      </w:r>
      <w:hyperlink r:id="rId11" w:tgtFrame="_blank" w:history="1">
        <w:r w:rsidRPr="00DF5148">
          <w:rPr>
            <w:rStyle w:val="Hyperlink"/>
            <w:rFonts w:ascii="Times New Roman" w:hAnsi="Times New Roman" w:cs="Times New Roman"/>
            <w:color w:val="auto"/>
            <w:sz w:val="24"/>
            <w:szCs w:val="24"/>
            <w:u w:val="none"/>
          </w:rPr>
          <w:t>Leviticus 16:20-22</w:t>
        </w:r>
      </w:hyperlink>
      <w:r w:rsidRPr="00DF5148">
        <w:rPr>
          <w:rFonts w:ascii="Times New Roman" w:hAnsi="Times New Roman" w:cs="Times New Roman"/>
          <w:sz w:val="24"/>
          <w:szCs w:val="24"/>
        </w:rPr>
        <w:t>). The sin offering provided forgiveness, while the other goat provided the removal of sin (Wenham, 1979: 98-105).</w:t>
      </w:r>
      <w:r w:rsidR="005F4A5E" w:rsidRPr="00DF5148">
        <w:rPr>
          <w:rFonts w:ascii="Times New Roman" w:hAnsi="Times New Roman" w:cs="Times New Roman"/>
          <w:sz w:val="24"/>
          <w:szCs w:val="24"/>
        </w:rPr>
        <w:t xml:space="preserve">there five types of offerings in Old </w:t>
      </w:r>
      <w:r w:rsidR="00D77AED" w:rsidRPr="00DF5148">
        <w:rPr>
          <w:rFonts w:ascii="Times New Roman" w:hAnsi="Times New Roman" w:cs="Times New Roman"/>
          <w:sz w:val="24"/>
          <w:szCs w:val="24"/>
        </w:rPr>
        <w:t>Testament those are:</w:t>
      </w:r>
    </w:p>
    <w:p w14:paraId="1E201290" w14:textId="77777777" w:rsidR="001306CB" w:rsidRPr="00DF5148" w:rsidRDefault="001306CB" w:rsidP="008C4170">
      <w:pPr>
        <w:pStyle w:val="ListParagraph"/>
        <w:numPr>
          <w:ilvl w:val="0"/>
          <w:numId w:val="4"/>
        </w:numPr>
        <w:spacing w:line="360" w:lineRule="auto"/>
        <w:ind w:left="0"/>
        <w:jc w:val="both"/>
        <w:rPr>
          <w:rFonts w:ascii="Times New Roman" w:eastAsia="Times New Roman" w:hAnsi="Times New Roman" w:cs="Times New Roman"/>
          <w:sz w:val="24"/>
          <w:szCs w:val="24"/>
        </w:rPr>
      </w:pPr>
      <w:r w:rsidRPr="00DF5148">
        <w:rPr>
          <w:rFonts w:ascii="Times New Roman" w:eastAsia="Times New Roman" w:hAnsi="Times New Roman" w:cs="Times New Roman"/>
          <w:b/>
          <w:sz w:val="24"/>
          <w:szCs w:val="24"/>
        </w:rPr>
        <w:t>The burnt offering;</w:t>
      </w:r>
      <w:r w:rsidRPr="00DF5148">
        <w:rPr>
          <w:rFonts w:ascii="Times New Roman" w:hAnsi="Times New Roman" w:cs="Times New Roman"/>
          <w:sz w:val="24"/>
          <w:szCs w:val="24"/>
        </w:rPr>
        <w:t xml:space="preserve"> the best-known class of offerings is the burnt offering. It was the oldest and commonest sacrifice, and represented submission to </w:t>
      </w:r>
      <w:hyperlink r:id="rId12" w:history="1">
        <w:r w:rsidRPr="00DF5148">
          <w:rPr>
            <w:rFonts w:ascii="Times New Roman" w:hAnsi="Times New Roman" w:cs="Times New Roman"/>
            <w:sz w:val="24"/>
            <w:szCs w:val="24"/>
          </w:rPr>
          <w:t>God</w:t>
        </w:r>
      </w:hyperlink>
      <w:r w:rsidRPr="00DF5148">
        <w:rPr>
          <w:rFonts w:ascii="Times New Roman" w:hAnsi="Times New Roman" w:cs="Times New Roman"/>
          <w:sz w:val="24"/>
          <w:szCs w:val="24"/>
        </w:rPr>
        <w:t>'s will (Rich, 2011: para 7).</w:t>
      </w:r>
      <w:r w:rsidRPr="00DF5148">
        <w:rPr>
          <w:rFonts w:ascii="Times New Roman" w:eastAsia="Times New Roman" w:hAnsi="Times New Roman" w:cs="Times New Roman"/>
          <w:b/>
          <w:sz w:val="24"/>
          <w:szCs w:val="24"/>
        </w:rPr>
        <w:t xml:space="preserve">    </w:t>
      </w:r>
    </w:p>
    <w:p w14:paraId="4F74EE43" w14:textId="51039848" w:rsidR="001306CB" w:rsidRPr="00DF5148" w:rsidRDefault="001306CB" w:rsidP="008C4170">
      <w:pPr>
        <w:pStyle w:val="ListParagraph"/>
        <w:numPr>
          <w:ilvl w:val="0"/>
          <w:numId w:val="4"/>
        </w:numPr>
        <w:spacing w:line="360" w:lineRule="auto"/>
        <w:ind w:left="0"/>
        <w:jc w:val="both"/>
        <w:rPr>
          <w:rFonts w:ascii="Times New Roman" w:eastAsia="Times New Roman" w:hAnsi="Times New Roman" w:cs="Times New Roman"/>
          <w:sz w:val="24"/>
          <w:szCs w:val="24"/>
        </w:rPr>
      </w:pPr>
      <w:r w:rsidRPr="00DF5148">
        <w:rPr>
          <w:rFonts w:ascii="Times New Roman" w:eastAsia="Times New Roman" w:hAnsi="Times New Roman" w:cs="Times New Roman"/>
          <w:b/>
          <w:sz w:val="24"/>
          <w:szCs w:val="24"/>
        </w:rPr>
        <w:t>The grain offering;</w:t>
      </w:r>
      <w:r w:rsidRPr="00DF5148">
        <w:rPr>
          <w:rFonts w:ascii="Times New Roman" w:eastAsia="Times New Roman" w:hAnsi="Times New Roman" w:cs="Times New Roman"/>
          <w:sz w:val="24"/>
          <w:szCs w:val="24"/>
        </w:rPr>
        <w:t xml:space="preserve"> a</w:t>
      </w:r>
      <w:r w:rsidRPr="00DF5148">
        <w:rPr>
          <w:rFonts w:ascii="Times New Roman" w:hAnsi="Times New Roman" w:cs="Times New Roman"/>
          <w:sz w:val="24"/>
          <w:szCs w:val="24"/>
        </w:rPr>
        <w:t xml:space="preserve"> meal offering represented the devotion of the fruits of man's </w:t>
      </w:r>
      <w:r w:rsidR="00411D90" w:rsidRPr="00DF5148">
        <w:rPr>
          <w:rFonts w:ascii="Times New Roman" w:hAnsi="Times New Roman" w:cs="Times New Roman"/>
          <w:sz w:val="24"/>
          <w:szCs w:val="24"/>
        </w:rPr>
        <w:t>work to</w:t>
      </w:r>
      <w:r w:rsidRPr="00DF5148">
        <w:rPr>
          <w:rFonts w:ascii="Times New Roman" w:hAnsi="Times New Roman" w:cs="Times New Roman"/>
          <w:sz w:val="24"/>
          <w:szCs w:val="24"/>
        </w:rPr>
        <w:t xml:space="preserve"> </w:t>
      </w:r>
      <w:hyperlink r:id="rId13" w:history="1">
        <w:r w:rsidRPr="00DF5148">
          <w:rPr>
            <w:rFonts w:ascii="Times New Roman" w:hAnsi="Times New Roman" w:cs="Times New Roman"/>
            <w:sz w:val="24"/>
            <w:szCs w:val="24"/>
          </w:rPr>
          <w:t>God</w:t>
        </w:r>
      </w:hyperlink>
      <w:r w:rsidRPr="00DF5148">
        <w:rPr>
          <w:rFonts w:ascii="Times New Roman" w:hAnsi="Times New Roman" w:cs="Times New Roman"/>
          <w:sz w:val="24"/>
          <w:szCs w:val="24"/>
        </w:rPr>
        <w:t>, because it was not a natural product, but something created through man's effort (para 8).</w:t>
      </w:r>
      <w:r w:rsidRPr="00DF5148">
        <w:rPr>
          <w:rFonts w:ascii="Times New Roman" w:eastAsia="Times New Roman" w:hAnsi="Times New Roman" w:cs="Times New Roman"/>
          <w:b/>
          <w:sz w:val="24"/>
          <w:szCs w:val="24"/>
        </w:rPr>
        <w:t xml:space="preserve"> </w:t>
      </w:r>
    </w:p>
    <w:p w14:paraId="53E552E9" w14:textId="77777777" w:rsidR="001306CB" w:rsidRPr="00DF5148" w:rsidRDefault="001306CB" w:rsidP="008C4170">
      <w:pPr>
        <w:pStyle w:val="ListParagraph"/>
        <w:numPr>
          <w:ilvl w:val="0"/>
          <w:numId w:val="4"/>
        </w:numPr>
        <w:spacing w:line="360" w:lineRule="auto"/>
        <w:ind w:left="0"/>
        <w:jc w:val="both"/>
        <w:rPr>
          <w:rFonts w:ascii="Times New Roman" w:eastAsia="Times New Roman" w:hAnsi="Times New Roman" w:cs="Times New Roman"/>
          <w:sz w:val="24"/>
          <w:szCs w:val="24"/>
        </w:rPr>
      </w:pPr>
      <w:r w:rsidRPr="00DF5148">
        <w:rPr>
          <w:rFonts w:ascii="Times New Roman" w:eastAsia="Times New Roman" w:hAnsi="Times New Roman" w:cs="Times New Roman"/>
          <w:b/>
          <w:sz w:val="24"/>
          <w:szCs w:val="24"/>
        </w:rPr>
        <w:lastRenderedPageBreak/>
        <w:t xml:space="preserve">The peace offering; </w:t>
      </w:r>
      <w:r w:rsidRPr="00DF5148">
        <w:rPr>
          <w:rFonts w:ascii="Times New Roman" w:eastAsia="Times New Roman" w:hAnsi="Times New Roman" w:cs="Times New Roman"/>
          <w:sz w:val="24"/>
          <w:szCs w:val="24"/>
        </w:rPr>
        <w:t>a</w:t>
      </w:r>
      <w:r w:rsidRPr="00DF5148">
        <w:rPr>
          <w:rFonts w:ascii="Times New Roman" w:hAnsi="Times New Roman" w:cs="Times New Roman"/>
          <w:sz w:val="24"/>
          <w:szCs w:val="24"/>
        </w:rPr>
        <w:t xml:space="preserve"> peace offering is an offering expressing thanks or gratitude to </w:t>
      </w:r>
      <w:hyperlink r:id="rId14" w:history="1">
        <w:r w:rsidRPr="00DF5148">
          <w:rPr>
            <w:rFonts w:ascii="Times New Roman" w:hAnsi="Times New Roman" w:cs="Times New Roman"/>
            <w:sz w:val="24"/>
            <w:szCs w:val="24"/>
          </w:rPr>
          <w:t>God</w:t>
        </w:r>
      </w:hyperlink>
      <w:r w:rsidRPr="00DF5148">
        <w:rPr>
          <w:rFonts w:ascii="Times New Roman" w:hAnsi="Times New Roman" w:cs="Times New Roman"/>
          <w:sz w:val="24"/>
          <w:szCs w:val="24"/>
        </w:rPr>
        <w:t xml:space="preserve"> for His bounties and mercies (para 9).</w:t>
      </w:r>
      <w:r w:rsidRPr="00DF5148">
        <w:rPr>
          <w:rFonts w:ascii="Times New Roman" w:eastAsia="Times New Roman" w:hAnsi="Times New Roman" w:cs="Times New Roman"/>
          <w:b/>
          <w:sz w:val="24"/>
          <w:szCs w:val="24"/>
        </w:rPr>
        <w:t xml:space="preserve">  </w:t>
      </w:r>
    </w:p>
    <w:p w14:paraId="1FAA94EE" w14:textId="77777777" w:rsidR="001306CB" w:rsidRPr="00DF5148" w:rsidRDefault="001306CB" w:rsidP="008C4170">
      <w:pPr>
        <w:pStyle w:val="ListParagraph"/>
        <w:numPr>
          <w:ilvl w:val="0"/>
          <w:numId w:val="4"/>
        </w:numPr>
        <w:spacing w:line="360" w:lineRule="auto"/>
        <w:ind w:left="0"/>
        <w:jc w:val="both"/>
        <w:rPr>
          <w:rFonts w:ascii="Times New Roman" w:eastAsia="Times New Roman" w:hAnsi="Times New Roman" w:cs="Times New Roman"/>
          <w:sz w:val="24"/>
          <w:szCs w:val="24"/>
        </w:rPr>
      </w:pPr>
      <w:r w:rsidRPr="00DF5148">
        <w:rPr>
          <w:rFonts w:ascii="Times New Roman" w:eastAsia="Times New Roman" w:hAnsi="Times New Roman" w:cs="Times New Roman"/>
          <w:b/>
          <w:sz w:val="24"/>
          <w:szCs w:val="24"/>
        </w:rPr>
        <w:t>The sin offering;</w:t>
      </w:r>
      <w:r w:rsidRPr="00DF5148">
        <w:rPr>
          <w:rFonts w:ascii="Times New Roman" w:hAnsi="Times New Roman" w:cs="Times New Roman"/>
          <w:sz w:val="24"/>
          <w:szCs w:val="24"/>
        </w:rPr>
        <w:t xml:space="preserve"> a sin offering is an offering to atone for and purge a sin. It is an expression of sorrow for the error and a desire to be reconciled with </w:t>
      </w:r>
      <w:hyperlink r:id="rId15" w:history="1">
        <w:r w:rsidRPr="00DF5148">
          <w:rPr>
            <w:rFonts w:ascii="Times New Roman" w:hAnsi="Times New Roman" w:cs="Times New Roman"/>
            <w:sz w:val="24"/>
            <w:szCs w:val="24"/>
          </w:rPr>
          <w:t>God</w:t>
        </w:r>
      </w:hyperlink>
      <w:r w:rsidRPr="00DF5148">
        <w:rPr>
          <w:rFonts w:ascii="Times New Roman" w:hAnsi="Times New Roman" w:cs="Times New Roman"/>
          <w:sz w:val="24"/>
          <w:szCs w:val="24"/>
        </w:rPr>
        <w:t xml:space="preserve"> (para 10).</w:t>
      </w:r>
      <w:r w:rsidRPr="00DF5148">
        <w:rPr>
          <w:rFonts w:ascii="Times New Roman" w:eastAsia="Times New Roman" w:hAnsi="Times New Roman" w:cs="Times New Roman"/>
          <w:b/>
          <w:sz w:val="24"/>
          <w:szCs w:val="24"/>
        </w:rPr>
        <w:t xml:space="preserve">  </w:t>
      </w:r>
    </w:p>
    <w:p w14:paraId="6E203198" w14:textId="77777777" w:rsidR="001306CB" w:rsidRPr="00DF5148" w:rsidRDefault="001306CB" w:rsidP="008C4170">
      <w:pPr>
        <w:pStyle w:val="ListParagraph"/>
        <w:numPr>
          <w:ilvl w:val="0"/>
          <w:numId w:val="4"/>
        </w:numPr>
        <w:spacing w:line="360" w:lineRule="auto"/>
        <w:ind w:left="0"/>
        <w:jc w:val="both"/>
        <w:rPr>
          <w:rFonts w:ascii="Times New Roman" w:eastAsia="Times New Roman" w:hAnsi="Times New Roman" w:cs="Times New Roman"/>
          <w:sz w:val="24"/>
          <w:szCs w:val="24"/>
        </w:rPr>
      </w:pPr>
      <w:r w:rsidRPr="00DF5148">
        <w:rPr>
          <w:rFonts w:ascii="Times New Roman" w:eastAsia="Times New Roman" w:hAnsi="Times New Roman" w:cs="Times New Roman"/>
          <w:b/>
          <w:sz w:val="24"/>
          <w:szCs w:val="24"/>
        </w:rPr>
        <w:t>The guilt offering</w:t>
      </w:r>
      <w:r w:rsidRPr="00DF5148">
        <w:rPr>
          <w:rFonts w:ascii="Times New Roman" w:eastAsia="Times New Roman" w:hAnsi="Times New Roman" w:cs="Times New Roman"/>
          <w:sz w:val="24"/>
          <w:szCs w:val="24"/>
        </w:rPr>
        <w:t>,</w:t>
      </w:r>
      <w:r w:rsidRPr="00DF5148">
        <w:rPr>
          <w:rFonts w:ascii="Times New Roman" w:hAnsi="Times New Roman" w:cs="Times New Roman"/>
          <w:sz w:val="24"/>
          <w:szCs w:val="24"/>
        </w:rPr>
        <w:t xml:space="preserve"> a guilt offering is an offering to atone for sins of stealing things from the altar, for when you are not sure whether you have committed a sin or what sin you have committed, or for break of trust (para10).</w:t>
      </w:r>
      <w:r w:rsidRPr="00DF5148">
        <w:rPr>
          <w:rFonts w:ascii="Times New Roman" w:eastAsia="Times New Roman" w:hAnsi="Times New Roman" w:cs="Times New Roman"/>
          <w:b/>
          <w:sz w:val="24"/>
          <w:szCs w:val="24"/>
        </w:rPr>
        <w:t xml:space="preserve"> </w:t>
      </w:r>
    </w:p>
    <w:p w14:paraId="641B8AD4" w14:textId="10007DC5" w:rsidR="001306CB" w:rsidRPr="00DF5148" w:rsidRDefault="001306CB" w:rsidP="008C4170">
      <w:pPr>
        <w:spacing w:line="360" w:lineRule="auto"/>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t>The sin offering and the guilt offering were for the purpose of atonement for the one who committed sins. The sin offering was particularly focused on purification, whereas the guilt offering carried more of the image of compensation for offense (Currid, 2008:211-256).</w:t>
      </w:r>
    </w:p>
    <w:p w14:paraId="0FA9D58A" w14:textId="5FFA8DA3" w:rsidR="001306CB" w:rsidRPr="00DF5148" w:rsidRDefault="00F635BF" w:rsidP="008C4170">
      <w:pPr>
        <w:spacing w:line="360" w:lineRule="auto"/>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t>So, the offering</w:t>
      </w:r>
      <w:r w:rsidR="001306CB" w:rsidRPr="00DF5148">
        <w:rPr>
          <w:rFonts w:ascii="Times New Roman" w:eastAsia="Times New Roman" w:hAnsi="Times New Roman" w:cs="Times New Roman"/>
          <w:sz w:val="24"/>
          <w:szCs w:val="24"/>
        </w:rPr>
        <w:t xml:space="preserve"> in the Old Testament played a significant role because they dealt with the fellowship with human beings and God and they maintained good harmony with God. Blood was very important in the Old Testament for the wellbeing of the Israelites but, again, the bloodless offering was needed to please their God. Besides Deuteronomy adds the first fruits and tithe offering. (Deut 26:1-15). </w:t>
      </w:r>
    </w:p>
    <w:p w14:paraId="6CCB1BD4" w14:textId="7447174A"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47" w:name="_Toc130535371"/>
      <w:bookmarkStart w:id="48" w:name="_Toc142929601"/>
      <w:r w:rsidRPr="00DF5148">
        <w:rPr>
          <w:rFonts w:ascii="Times New Roman" w:hAnsi="Times New Roman" w:cs="Times New Roman"/>
          <w:color w:val="auto"/>
          <w:sz w:val="24"/>
          <w:szCs w:val="24"/>
        </w:rPr>
        <w:t>2.4</w:t>
      </w:r>
      <w:r w:rsidR="002B6094" w:rsidRPr="00DF5148">
        <w:rPr>
          <w:rFonts w:ascii="Times New Roman" w:hAnsi="Times New Roman" w:cs="Times New Roman"/>
          <w:color w:val="auto"/>
          <w:sz w:val="24"/>
          <w:szCs w:val="24"/>
        </w:rPr>
        <w:t xml:space="preserve"> Offering</w:t>
      </w:r>
      <w:r w:rsidR="001306CB" w:rsidRPr="00DF5148">
        <w:rPr>
          <w:rFonts w:ascii="Times New Roman" w:hAnsi="Times New Roman" w:cs="Times New Roman"/>
          <w:color w:val="auto"/>
          <w:sz w:val="24"/>
          <w:szCs w:val="24"/>
        </w:rPr>
        <w:t xml:space="preserve"> in the New Testament</w:t>
      </w:r>
      <w:bookmarkEnd w:id="47"/>
      <w:bookmarkEnd w:id="48"/>
    </w:p>
    <w:p w14:paraId="46F78417" w14:textId="06A00815" w:rsidR="001306CB" w:rsidRPr="00DF5148" w:rsidRDefault="005F4A5E"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Old Testament offerings</w:t>
      </w:r>
      <w:r w:rsidR="00BE5A05">
        <w:rPr>
          <w:rFonts w:ascii="Times New Roman" w:hAnsi="Times New Roman" w:cs="Times New Roman"/>
          <w:sz w:val="24"/>
          <w:szCs w:val="24"/>
        </w:rPr>
        <w:t xml:space="preserve"> </w:t>
      </w:r>
      <w:r w:rsidRPr="00DF5148">
        <w:rPr>
          <w:rFonts w:ascii="Times New Roman" w:hAnsi="Times New Roman" w:cs="Times New Roman"/>
          <w:sz w:val="24"/>
          <w:szCs w:val="24"/>
        </w:rPr>
        <w:t xml:space="preserve"> </w:t>
      </w:r>
      <w:r w:rsidR="001306CB" w:rsidRPr="00DF5148">
        <w:rPr>
          <w:rFonts w:ascii="Times New Roman" w:hAnsi="Times New Roman" w:cs="Times New Roman"/>
          <w:sz w:val="24"/>
          <w:szCs w:val="24"/>
        </w:rPr>
        <w:t xml:space="preserve"> were still being offered during practically the whole period of the composition of the New Testament; even some passages in the New Testament mention the pr</w:t>
      </w:r>
      <w:r w:rsidRPr="00DF5148">
        <w:rPr>
          <w:rFonts w:ascii="Times New Roman" w:hAnsi="Times New Roman" w:cs="Times New Roman"/>
          <w:sz w:val="24"/>
          <w:szCs w:val="24"/>
        </w:rPr>
        <w:t>actical way of giving offerings</w:t>
      </w:r>
      <w:r w:rsidR="001306CB" w:rsidRPr="00DF5148">
        <w:rPr>
          <w:rFonts w:ascii="Times New Roman" w:hAnsi="Times New Roman" w:cs="Times New Roman"/>
          <w:sz w:val="24"/>
          <w:szCs w:val="24"/>
        </w:rPr>
        <w:t>, such scriptures as Mt 5:23-24 and 1 Cor. 4:13-14. The Greek words which are commonly</w:t>
      </w:r>
      <w:r w:rsidR="00F635BF" w:rsidRPr="00DF5148">
        <w:rPr>
          <w:rFonts w:ascii="Times New Roman" w:hAnsi="Times New Roman" w:cs="Times New Roman"/>
          <w:sz w:val="24"/>
          <w:szCs w:val="24"/>
        </w:rPr>
        <w:t xml:space="preserve"> used in the New Testament are Thysia, Doron, Prosphora and A</w:t>
      </w:r>
      <w:r w:rsidR="001306CB" w:rsidRPr="00DF5148">
        <w:rPr>
          <w:rFonts w:ascii="Times New Roman" w:hAnsi="Times New Roman" w:cs="Times New Roman"/>
          <w:sz w:val="24"/>
          <w:szCs w:val="24"/>
        </w:rPr>
        <w:t>n</w:t>
      </w:r>
      <w:r w:rsidR="00F635BF" w:rsidRPr="00DF5148">
        <w:rPr>
          <w:rFonts w:ascii="Times New Roman" w:hAnsi="Times New Roman" w:cs="Times New Roman"/>
          <w:sz w:val="24"/>
          <w:szCs w:val="24"/>
        </w:rPr>
        <w:t>ophero, which all mean</w:t>
      </w:r>
      <w:r w:rsidR="001306CB" w:rsidRPr="00DF5148">
        <w:rPr>
          <w:rFonts w:ascii="Times New Roman" w:hAnsi="Times New Roman" w:cs="Times New Roman"/>
          <w:sz w:val="24"/>
          <w:szCs w:val="24"/>
        </w:rPr>
        <w:t xml:space="preserve"> gift, </w:t>
      </w:r>
      <w:r w:rsidR="00F635BF" w:rsidRPr="00DF5148">
        <w:rPr>
          <w:rFonts w:ascii="Times New Roman" w:hAnsi="Times New Roman" w:cs="Times New Roman"/>
          <w:sz w:val="24"/>
          <w:szCs w:val="24"/>
        </w:rPr>
        <w:t>offering, sacrifice</w:t>
      </w:r>
      <w:r w:rsidR="001306CB" w:rsidRPr="00DF5148">
        <w:rPr>
          <w:rFonts w:ascii="Times New Roman" w:hAnsi="Times New Roman" w:cs="Times New Roman"/>
          <w:sz w:val="24"/>
          <w:szCs w:val="24"/>
        </w:rPr>
        <w:t xml:space="preserve"> (Elwell, 1987: 792).</w:t>
      </w:r>
    </w:p>
    <w:p w14:paraId="20933DF3" w14:textId="23221146" w:rsidR="001306CB" w:rsidRPr="00DF5148" w:rsidRDefault="00F635BF"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So, as the Offering</w:t>
      </w:r>
      <w:r w:rsidR="001306CB" w:rsidRPr="00DF5148">
        <w:rPr>
          <w:rFonts w:ascii="Times New Roman" w:hAnsi="Times New Roman" w:cs="Times New Roman"/>
          <w:sz w:val="24"/>
          <w:szCs w:val="24"/>
        </w:rPr>
        <w:t xml:space="preserve"> of the Old Testament was aiming at reconciling God with his people and building a good relationship between God and human beings, it was foreshadowing the sacrifice of Jesus Christ who is the ultimate sacrifice for the whole world (Ashby, 1988: 26-48). </w:t>
      </w:r>
    </w:p>
    <w:p w14:paraId="7FC69872" w14:textId="74A52327"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49" w:name="_Toc130535372"/>
      <w:bookmarkStart w:id="50" w:name="_Toc142929602"/>
      <w:r w:rsidRPr="00DF5148">
        <w:rPr>
          <w:rFonts w:ascii="Times New Roman" w:hAnsi="Times New Roman" w:cs="Times New Roman"/>
          <w:color w:val="auto"/>
          <w:sz w:val="24"/>
          <w:szCs w:val="24"/>
        </w:rPr>
        <w:t>2.5</w:t>
      </w:r>
      <w:r w:rsidR="005176FB" w:rsidRPr="00DF5148">
        <w:rPr>
          <w:rFonts w:ascii="Times New Roman" w:hAnsi="Times New Roman" w:cs="Times New Roman"/>
          <w:color w:val="auto"/>
          <w:sz w:val="24"/>
          <w:szCs w:val="24"/>
        </w:rPr>
        <w:t xml:space="preserve"> Christian</w:t>
      </w:r>
      <w:r w:rsidR="001306CB" w:rsidRPr="00DF5148">
        <w:rPr>
          <w:rFonts w:ascii="Times New Roman" w:hAnsi="Times New Roman" w:cs="Times New Roman"/>
          <w:color w:val="auto"/>
          <w:sz w:val="24"/>
          <w:szCs w:val="24"/>
        </w:rPr>
        <w:t xml:space="preserve"> idea of the </w:t>
      </w:r>
      <w:bookmarkEnd w:id="49"/>
      <w:r w:rsidR="00AE142B" w:rsidRPr="00DF5148">
        <w:rPr>
          <w:rFonts w:ascii="Times New Roman" w:hAnsi="Times New Roman" w:cs="Times New Roman"/>
          <w:color w:val="auto"/>
          <w:sz w:val="24"/>
          <w:szCs w:val="24"/>
        </w:rPr>
        <w:t>offering</w:t>
      </w:r>
      <w:bookmarkEnd w:id="50"/>
    </w:p>
    <w:p w14:paraId="00D3441B" w14:textId="4DB65FAA"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In Christianity, Christ is already </w:t>
      </w:r>
      <w:r w:rsidR="00AE142B" w:rsidRPr="00DF5148">
        <w:rPr>
          <w:rFonts w:ascii="Times New Roman" w:hAnsi="Times New Roman" w:cs="Times New Roman"/>
          <w:sz w:val="24"/>
          <w:szCs w:val="24"/>
        </w:rPr>
        <w:t xml:space="preserve">offer or </w:t>
      </w:r>
      <w:r w:rsidR="00D437A2" w:rsidRPr="00DF5148">
        <w:rPr>
          <w:rFonts w:ascii="Times New Roman" w:hAnsi="Times New Roman" w:cs="Times New Roman"/>
          <w:sz w:val="24"/>
          <w:szCs w:val="24"/>
        </w:rPr>
        <w:t>the offerings</w:t>
      </w:r>
      <w:r w:rsidRPr="00DF5148">
        <w:rPr>
          <w:rFonts w:ascii="Times New Roman" w:hAnsi="Times New Roman" w:cs="Times New Roman"/>
          <w:sz w:val="24"/>
          <w:szCs w:val="24"/>
        </w:rPr>
        <w:t xml:space="preserve"> who removes all sins, guilt, and penalties. Christians must offer themsel</w:t>
      </w:r>
      <w:r w:rsidR="00D437A2" w:rsidRPr="00DF5148">
        <w:rPr>
          <w:rFonts w:ascii="Times New Roman" w:hAnsi="Times New Roman" w:cs="Times New Roman"/>
          <w:sz w:val="24"/>
          <w:szCs w:val="24"/>
        </w:rPr>
        <w:t>ves to God as a living offering</w:t>
      </w:r>
      <w:r w:rsidRPr="00DF5148">
        <w:rPr>
          <w:rFonts w:ascii="Times New Roman" w:hAnsi="Times New Roman" w:cs="Times New Roman"/>
          <w:sz w:val="24"/>
          <w:szCs w:val="24"/>
        </w:rPr>
        <w:t xml:space="preserve"> as Paul says in Rom 12: 1 that Christians should offer </w:t>
      </w:r>
      <w:r w:rsidR="00E55854" w:rsidRPr="00DF5148">
        <w:rPr>
          <w:rFonts w:ascii="Times New Roman" w:hAnsi="Times New Roman" w:cs="Times New Roman"/>
          <w:sz w:val="24"/>
          <w:szCs w:val="24"/>
        </w:rPr>
        <w:t>themselves as the holy offering</w:t>
      </w:r>
      <w:r w:rsidRPr="00DF5148">
        <w:rPr>
          <w:rFonts w:ascii="Times New Roman" w:hAnsi="Times New Roman" w:cs="Times New Roman"/>
          <w:sz w:val="24"/>
          <w:szCs w:val="24"/>
        </w:rPr>
        <w:t xml:space="preserve"> in order to please God. The spiritual </w:t>
      </w:r>
      <w:r w:rsidRPr="00DF5148">
        <w:rPr>
          <w:rFonts w:ascii="Times New Roman" w:hAnsi="Times New Roman" w:cs="Times New Roman"/>
          <w:sz w:val="24"/>
          <w:szCs w:val="24"/>
        </w:rPr>
        <w:lastRenderedPageBreak/>
        <w:t xml:space="preserve">sacrifice must also be seen in the context of the whole people of God as constituting a holy priesthood, built into a spiritual Temple (Ashby, 1988:54). </w:t>
      </w:r>
    </w:p>
    <w:p w14:paraId="43E8687F"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Christians feel responsible for giving offerings to God, which is similar to those of the Old Testament, like the offering of the first fruits, which in some churches is called “umuganura,” the offering of thanksgiving, the tithes and other kinds of gifts offered to God in order to maintain a good relationship with God and to show the recognition of the wonderful deeds of God to humankind.</w:t>
      </w:r>
    </w:p>
    <w:p w14:paraId="45FD9BD1" w14:textId="69B3DE3A"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51" w:name="_Toc130535373"/>
      <w:bookmarkStart w:id="52" w:name="_Toc142929603"/>
      <w:r w:rsidRPr="00DF5148">
        <w:rPr>
          <w:rFonts w:ascii="Times New Roman" w:hAnsi="Times New Roman" w:cs="Times New Roman"/>
          <w:color w:val="auto"/>
          <w:sz w:val="24"/>
          <w:szCs w:val="24"/>
        </w:rPr>
        <w:t>2.6</w:t>
      </w:r>
      <w:r w:rsidR="001306CB" w:rsidRPr="00DF5148">
        <w:rPr>
          <w:rFonts w:ascii="Times New Roman" w:hAnsi="Times New Roman" w:cs="Times New Roman"/>
          <w:color w:val="auto"/>
          <w:sz w:val="24"/>
          <w:szCs w:val="24"/>
        </w:rPr>
        <w:t xml:space="preserve"> Offerings</w:t>
      </w:r>
      <w:bookmarkEnd w:id="51"/>
      <w:bookmarkEnd w:id="52"/>
    </w:p>
    <w:p w14:paraId="2D4F7166"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word for offering derives from the Hebrew verb which means to “bring near” (Lev 7:16) and it holds the idea of bringing an object as a gift or offering to the Lord. The offerings can be classified into three main categories: </w:t>
      </w:r>
    </w:p>
    <w:p w14:paraId="5BBE330A" w14:textId="5FA11120"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53" w:name="_Toc142929604"/>
      <w:r w:rsidRPr="00DF5148">
        <w:rPr>
          <w:rFonts w:ascii="Times New Roman" w:hAnsi="Times New Roman" w:cs="Times New Roman"/>
          <w:color w:val="auto"/>
          <w:sz w:val="24"/>
          <w:szCs w:val="24"/>
        </w:rPr>
        <w:t>2.6.1 Propitiatory</w:t>
      </w:r>
      <w:r w:rsidR="001306CB" w:rsidRPr="00DF5148">
        <w:rPr>
          <w:rFonts w:ascii="Times New Roman" w:hAnsi="Times New Roman" w:cs="Times New Roman"/>
          <w:color w:val="auto"/>
          <w:sz w:val="24"/>
          <w:szCs w:val="24"/>
        </w:rPr>
        <w:t xml:space="preserve"> offering</w:t>
      </w:r>
      <w:bookmarkEnd w:id="53"/>
      <w:r w:rsidR="001306CB" w:rsidRPr="00DF5148">
        <w:rPr>
          <w:rFonts w:ascii="Times New Roman" w:hAnsi="Times New Roman" w:cs="Times New Roman"/>
          <w:color w:val="auto"/>
          <w:sz w:val="24"/>
          <w:szCs w:val="24"/>
        </w:rPr>
        <w:t xml:space="preserve"> </w:t>
      </w:r>
    </w:p>
    <w:p w14:paraId="2AB8F06F"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This was an offering which was required when an Israelite had become ritually unclean or sinned against God or his neighbor. This expiatory offering is divided into two types. The first type of practicality offering is a sin offering, which was presented for ritual cleansing, for unintentional sin against the law of God, at each of the Hebrew festivals, and on the Day of Atonement. The sin offering was offered depending on the individual status in the community; one could offer goat or lamb, a dove or a bull. The second is the guilt offering, which consisted of a payment of damages. It was a means of making restitution in the case of unobserved social, religious or ritual expectations. The guilt offering was required whenever a person failed to meet their obligation before God in sacrifice, service or covenantal obedience; and when he sinned against his fellow Israelite (Elwell, 1987: 790).</w:t>
      </w:r>
    </w:p>
    <w:p w14:paraId="13EC9816" w14:textId="3A94EE4B"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54" w:name="_Toc142929605"/>
      <w:r w:rsidRPr="00DF5148">
        <w:rPr>
          <w:rFonts w:ascii="Times New Roman" w:hAnsi="Times New Roman" w:cs="Times New Roman"/>
          <w:color w:val="auto"/>
          <w:sz w:val="24"/>
          <w:szCs w:val="24"/>
        </w:rPr>
        <w:t>2.</w:t>
      </w:r>
      <w:r w:rsidR="000A2E08" w:rsidRPr="00DF5148">
        <w:rPr>
          <w:rFonts w:ascii="Times New Roman" w:hAnsi="Times New Roman" w:cs="Times New Roman"/>
          <w:color w:val="auto"/>
          <w:sz w:val="24"/>
          <w:szCs w:val="24"/>
        </w:rPr>
        <w:t>6</w:t>
      </w:r>
      <w:r w:rsidRPr="00DF5148">
        <w:rPr>
          <w:rFonts w:ascii="Times New Roman" w:hAnsi="Times New Roman" w:cs="Times New Roman"/>
          <w:color w:val="auto"/>
          <w:sz w:val="24"/>
          <w:szCs w:val="24"/>
        </w:rPr>
        <w:t>.2</w:t>
      </w:r>
      <w:r w:rsidR="000A2E08" w:rsidRPr="00DF5148">
        <w:rPr>
          <w:rFonts w:ascii="Times New Roman" w:hAnsi="Times New Roman" w:cs="Times New Roman"/>
          <w:color w:val="auto"/>
          <w:sz w:val="24"/>
          <w:szCs w:val="24"/>
        </w:rPr>
        <w:t xml:space="preserve"> </w:t>
      </w:r>
      <w:r w:rsidR="001306CB" w:rsidRPr="00DF5148">
        <w:rPr>
          <w:rFonts w:ascii="Times New Roman" w:hAnsi="Times New Roman" w:cs="Times New Roman"/>
          <w:color w:val="auto"/>
          <w:sz w:val="24"/>
          <w:szCs w:val="24"/>
        </w:rPr>
        <w:t>Communal offering</w:t>
      </w:r>
      <w:bookmarkEnd w:id="54"/>
    </w:p>
    <w:p w14:paraId="76933B96"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Apart from the required offerings the worshiper could present an additional offering as a voluntary offering. In that case, the communal offering was given in two different ways. The first was the peace offering, which was given in addition to the atonement and consecration. The animal was killed at the entrance of the outer court and its blood thrown against the altar and the inner parts would be burnt. Then, after the priest presented the breast part to God in order to recognize that it is for the Lord, the priest and his family consumed it in a clean place. </w:t>
      </w:r>
    </w:p>
    <w:p w14:paraId="0961E128"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 xml:space="preserve">In the New Testament, Jesus did not reject any kind of offering system. There are a number of passages that show that he even asked people to observe what was required about offerings, for example in Matt 8: 4 where he asked the lepers to undergo the ritual cleansing and to bring the required offering. Again in Matt 5:23-24, he supported the giving of offerings to reconcile one’s brother.  So, the New Testament does not neglect the Old Testament offering but it promotes the way of undergoing it depending on the context (Elwell, 1987:792). </w:t>
      </w:r>
    </w:p>
    <w:p w14:paraId="0B077228"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According to the meaning of sacrifice and offering and their ways of performance in the Old Testament and the New Testament, there is no difference between offering and sacrifice except the way of performance, which depends on the purpose and the capacity of the giver and the object of offering even the perception of someone.  </w:t>
      </w:r>
    </w:p>
    <w:p w14:paraId="3812D6B0" w14:textId="5F8F802C" w:rsidR="00D725F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In today’s church, there are two kinds of offerings that are usually given by Christians in their respective churches. Those offerings are normal offerings and tithe.</w:t>
      </w:r>
    </w:p>
    <w:p w14:paraId="6FAA8ED9" w14:textId="2A904438" w:rsidR="001306CB" w:rsidRPr="00DF5148" w:rsidRDefault="000A2E08" w:rsidP="008C4170">
      <w:pPr>
        <w:pStyle w:val="Heading2"/>
        <w:spacing w:before="0" w:line="360" w:lineRule="auto"/>
        <w:jc w:val="both"/>
        <w:rPr>
          <w:rFonts w:ascii="Times New Roman" w:hAnsi="Times New Roman" w:cs="Times New Roman"/>
          <w:color w:val="auto"/>
          <w:sz w:val="24"/>
          <w:szCs w:val="24"/>
        </w:rPr>
      </w:pPr>
      <w:bookmarkStart w:id="55" w:name="_Toc142929606"/>
      <w:r w:rsidRPr="00DF5148">
        <w:rPr>
          <w:rFonts w:ascii="Times New Roman" w:hAnsi="Times New Roman" w:cs="Times New Roman"/>
          <w:color w:val="auto"/>
          <w:sz w:val="24"/>
          <w:szCs w:val="24"/>
        </w:rPr>
        <w:t>2.</w:t>
      </w:r>
      <w:r w:rsidR="00AC7345" w:rsidRPr="00DF5148">
        <w:rPr>
          <w:rFonts w:ascii="Times New Roman" w:hAnsi="Times New Roman" w:cs="Times New Roman"/>
          <w:color w:val="auto"/>
          <w:sz w:val="24"/>
          <w:szCs w:val="24"/>
        </w:rPr>
        <w:t>6.3</w:t>
      </w:r>
      <w:r w:rsidR="007E7C8C" w:rsidRPr="00DF5148">
        <w:rPr>
          <w:rFonts w:ascii="Times New Roman" w:hAnsi="Times New Roman" w:cs="Times New Roman"/>
          <w:color w:val="auto"/>
          <w:sz w:val="24"/>
          <w:szCs w:val="24"/>
        </w:rPr>
        <w:t xml:space="preserve"> </w:t>
      </w:r>
      <w:r w:rsidR="001306CB" w:rsidRPr="00DF5148">
        <w:rPr>
          <w:rFonts w:ascii="Times New Roman" w:hAnsi="Times New Roman" w:cs="Times New Roman"/>
          <w:color w:val="auto"/>
          <w:sz w:val="24"/>
          <w:szCs w:val="24"/>
        </w:rPr>
        <w:t>Normal offerings</w:t>
      </w:r>
      <w:bookmarkEnd w:id="55"/>
    </w:p>
    <w:p w14:paraId="7D371F27"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These</w:t>
      </w:r>
      <w:r w:rsidRPr="00DF5148">
        <w:rPr>
          <w:rFonts w:ascii="Times New Roman" w:hAnsi="Times New Roman" w:cs="Times New Roman"/>
          <w:b/>
          <w:sz w:val="24"/>
          <w:szCs w:val="24"/>
        </w:rPr>
        <w:t xml:space="preserve"> </w:t>
      </w:r>
      <w:r w:rsidRPr="00DF5148">
        <w:rPr>
          <w:rFonts w:ascii="Times New Roman" w:hAnsi="Times New Roman" w:cs="Times New Roman"/>
          <w:sz w:val="24"/>
          <w:szCs w:val="24"/>
        </w:rPr>
        <w:t>are</w:t>
      </w:r>
      <w:r w:rsidRPr="00DF5148">
        <w:rPr>
          <w:rFonts w:ascii="Times New Roman" w:hAnsi="Times New Roman" w:cs="Times New Roman"/>
          <w:b/>
          <w:sz w:val="24"/>
          <w:szCs w:val="24"/>
        </w:rPr>
        <w:t xml:space="preserve"> </w:t>
      </w:r>
      <w:r w:rsidRPr="00DF5148">
        <w:rPr>
          <w:rFonts w:ascii="Times New Roman" w:hAnsi="Times New Roman" w:cs="Times New Roman"/>
          <w:sz w:val="24"/>
          <w:szCs w:val="24"/>
        </w:rPr>
        <w:t>the freewill offering that are given by the Christians in each worship service. Those offerings are used to support the church in different activities of the church including helping the needy.</w:t>
      </w:r>
    </w:p>
    <w:p w14:paraId="46B312FA"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Freewill offerings are adopted by the Christians from the Jewish tradition of offering gifts of all kinds to God from the loving heart; as we can see in Exod. 35:27-29, all people of Israel brought the Lord freewill offerings for all the work the Lord, through Moses, commanded them to do. Again the tradition of giving offerings of supporting the activities of the church was also done in Israel as it is written in Exod. 36:3, where Moses presented the offerings that the Israelites collected to build the tent of God.</w:t>
      </w:r>
    </w:p>
    <w:p w14:paraId="5EEBEBBE" w14:textId="4131157D"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56" w:name="_Toc142929607"/>
      <w:r w:rsidRPr="00DF5148">
        <w:rPr>
          <w:rFonts w:ascii="Times New Roman" w:hAnsi="Times New Roman" w:cs="Times New Roman"/>
          <w:color w:val="auto"/>
          <w:sz w:val="24"/>
          <w:szCs w:val="24"/>
        </w:rPr>
        <w:t>2.7</w:t>
      </w:r>
      <w:r w:rsidR="007E7C8C" w:rsidRPr="00DF5148">
        <w:rPr>
          <w:rFonts w:ascii="Times New Roman" w:hAnsi="Times New Roman" w:cs="Times New Roman"/>
          <w:color w:val="auto"/>
          <w:sz w:val="24"/>
          <w:szCs w:val="24"/>
        </w:rPr>
        <w:t xml:space="preserve"> </w:t>
      </w:r>
      <w:r w:rsidR="001306CB" w:rsidRPr="00DF5148">
        <w:rPr>
          <w:rFonts w:ascii="Times New Roman" w:hAnsi="Times New Roman" w:cs="Times New Roman"/>
          <w:color w:val="auto"/>
          <w:sz w:val="24"/>
          <w:szCs w:val="24"/>
        </w:rPr>
        <w:t>Tithe</w:t>
      </w:r>
      <w:bookmarkEnd w:id="56"/>
    </w:p>
    <w:p w14:paraId="1BBFB995"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payment of a tenth part of all the production of the lands. Firstly, the owner of the land might pay the tithe to whatever clergy wanted. The tithes were of three sorts such as “</w:t>
      </w:r>
      <w:r w:rsidRPr="00DF5148">
        <w:rPr>
          <w:rFonts w:ascii="Times New Roman" w:hAnsi="Times New Roman" w:cs="Times New Roman"/>
          <w:b/>
          <w:sz w:val="24"/>
          <w:szCs w:val="24"/>
        </w:rPr>
        <w:t>praedial”</w:t>
      </w:r>
      <w:r w:rsidRPr="00DF5148">
        <w:rPr>
          <w:rFonts w:ascii="Times New Roman" w:hAnsi="Times New Roman" w:cs="Times New Roman"/>
          <w:sz w:val="24"/>
          <w:szCs w:val="24"/>
        </w:rPr>
        <w:t xml:space="preserve"> of the fruits of the ground</w:t>
      </w:r>
      <w:r w:rsidRPr="00DF5148">
        <w:rPr>
          <w:rFonts w:ascii="Times New Roman" w:hAnsi="Times New Roman" w:cs="Times New Roman"/>
          <w:b/>
          <w:sz w:val="24"/>
          <w:szCs w:val="24"/>
        </w:rPr>
        <w:t>, “personal”</w:t>
      </w:r>
      <w:r w:rsidRPr="00DF5148">
        <w:rPr>
          <w:rFonts w:ascii="Times New Roman" w:hAnsi="Times New Roman" w:cs="Times New Roman"/>
          <w:sz w:val="24"/>
          <w:szCs w:val="24"/>
        </w:rPr>
        <w:t xml:space="preserve"> of the profit of labor, and </w:t>
      </w:r>
      <w:r w:rsidRPr="00DF5148">
        <w:rPr>
          <w:rFonts w:ascii="Times New Roman" w:hAnsi="Times New Roman" w:cs="Times New Roman"/>
          <w:b/>
          <w:sz w:val="24"/>
          <w:szCs w:val="24"/>
        </w:rPr>
        <w:t>mixed arising partly</w:t>
      </w:r>
      <w:r w:rsidRPr="00DF5148">
        <w:rPr>
          <w:rFonts w:ascii="Times New Roman" w:hAnsi="Times New Roman" w:cs="Times New Roman"/>
          <w:sz w:val="24"/>
          <w:szCs w:val="24"/>
        </w:rPr>
        <w:t xml:space="preserve"> of the ground and partly of the industry of man. These sort of tithes are divided into great and small whereby the great was the tithes of the major crops (wheat, oats, etc.); and the small is the tithes of minor production (lambs, chicken etc) (Cross, 1966:1361-1362).</w:t>
      </w:r>
    </w:p>
    <w:p w14:paraId="253F4FA3"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The practice of giving the tenth of one’s property or harvest was aiming at supporting religious institutions or the priesthood. In the Old Testament the tithes was given to help the priests who were the Levites because they were not given the land and were dedicated to serve God only. From that tithe the poor, the foreigners were supported. It is an ancient practice, well-known in antiquity and found in Judaism and in surrounding cultures of the ancient near East (Elwell, 1987:1096).</w:t>
      </w:r>
    </w:p>
    <w:p w14:paraId="08DEF723" w14:textId="1A48EC8B"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Old Testament law emphasized the quantity of the tithe which was one- tenth. The tithe was used to celebrate a cultic festival at the holy place whereby the first born of the flock and the tithe of the fruits of the field were brought. The priest shared it with his assistants and the needy of society, but as the time went on, the nature of tith</w:t>
      </w:r>
      <w:r w:rsidR="00D437A2" w:rsidRPr="00DF5148">
        <w:rPr>
          <w:rFonts w:ascii="Times New Roman" w:hAnsi="Times New Roman" w:cs="Times New Roman"/>
          <w:sz w:val="24"/>
          <w:szCs w:val="24"/>
        </w:rPr>
        <w:t>e changed from harvest offerings</w:t>
      </w:r>
      <w:r w:rsidRPr="00DF5148">
        <w:rPr>
          <w:rFonts w:ascii="Times New Roman" w:hAnsi="Times New Roman" w:cs="Times New Roman"/>
          <w:sz w:val="24"/>
          <w:szCs w:val="24"/>
        </w:rPr>
        <w:t xml:space="preserve"> to cultic taxes. In the exilic period the tithe became a type of tax paid to the priest and in post exilic the tithes were stored in warehouses in order that the Levites (priest) ate and drank because they were given that heritage by God (Nehemiah 10:38). Again in Malachi 3:10 it was in that case that the house of should be something to eat and drink (Elwell, 1987: 1096-1097).</w:t>
      </w:r>
    </w:p>
    <w:p w14:paraId="6CBBA1CD"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In the New Testament there are few references to the tithe, where Jesus accused the Pharisees of paying the tithe while rejecting other parts of the law like justice, mercy and faith (Matt 23: 23). Another case is where the Pharisee was praying, saying that I give the tithe all the time (Luke18:12).</w:t>
      </w:r>
    </w:p>
    <w:p w14:paraId="76CCD61D"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In today’s church, the practice of tithing is mostly remarkable in the minds and deeds of Christians. Although it is not instructed in the New Testament scripture, Christians are still giving tithe basing on some Old Testament scripture like Malachi 3:10 where God asked people of Israel to bring tithes and other offerings in order to get blessings from God. </w:t>
      </w:r>
    </w:p>
    <w:p w14:paraId="2B3F068E"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Therefore, Christians are giving tithes willingly in order to gain blessings from God. </w:t>
      </w:r>
    </w:p>
    <w:p w14:paraId="32819D40" w14:textId="747E8B06" w:rsidR="001306CB" w:rsidRPr="00DF5148" w:rsidRDefault="00AC7345" w:rsidP="008C4170">
      <w:pPr>
        <w:pStyle w:val="Heading2"/>
        <w:spacing w:before="0" w:line="360" w:lineRule="auto"/>
        <w:jc w:val="both"/>
        <w:rPr>
          <w:rFonts w:ascii="Times New Roman" w:eastAsia="Times New Roman" w:hAnsi="Times New Roman" w:cs="Times New Roman"/>
          <w:color w:val="auto"/>
          <w:sz w:val="24"/>
          <w:szCs w:val="24"/>
        </w:rPr>
      </w:pPr>
      <w:bookmarkStart w:id="57" w:name="_Toc130535376"/>
      <w:bookmarkStart w:id="58" w:name="_Toc142929609"/>
      <w:r w:rsidRPr="00DF5148">
        <w:rPr>
          <w:rFonts w:ascii="Times New Roman" w:eastAsia="Times New Roman" w:hAnsi="Times New Roman" w:cs="Times New Roman"/>
          <w:color w:val="auto"/>
          <w:sz w:val="24"/>
          <w:szCs w:val="24"/>
        </w:rPr>
        <w:t>2.9</w:t>
      </w:r>
      <w:r w:rsidR="002B18E5" w:rsidRPr="00DF5148">
        <w:rPr>
          <w:rFonts w:ascii="Times New Roman" w:eastAsia="Times New Roman" w:hAnsi="Times New Roman" w:cs="Times New Roman"/>
          <w:color w:val="auto"/>
          <w:sz w:val="24"/>
          <w:szCs w:val="24"/>
        </w:rPr>
        <w:t xml:space="preserve"> The</w:t>
      </w:r>
      <w:r w:rsidR="00D529E9" w:rsidRPr="00DF5148">
        <w:rPr>
          <w:rFonts w:ascii="Times New Roman" w:eastAsia="Times New Roman" w:hAnsi="Times New Roman" w:cs="Times New Roman"/>
          <w:color w:val="auto"/>
          <w:sz w:val="24"/>
          <w:szCs w:val="24"/>
        </w:rPr>
        <w:t xml:space="preserve"> offering gift in the</w:t>
      </w:r>
      <w:r w:rsidR="001306CB" w:rsidRPr="00DF5148">
        <w:rPr>
          <w:rFonts w:ascii="Times New Roman" w:eastAsia="Times New Roman" w:hAnsi="Times New Roman" w:cs="Times New Roman"/>
          <w:color w:val="auto"/>
          <w:sz w:val="24"/>
          <w:szCs w:val="24"/>
        </w:rPr>
        <w:t xml:space="preserve"> </w:t>
      </w:r>
      <w:r w:rsidR="00D529E9" w:rsidRPr="00DF5148">
        <w:rPr>
          <w:rFonts w:ascii="Times New Roman" w:eastAsia="Times New Roman" w:hAnsi="Times New Roman" w:cs="Times New Roman"/>
          <w:color w:val="auto"/>
          <w:sz w:val="24"/>
          <w:szCs w:val="24"/>
        </w:rPr>
        <w:t>‘‘</w:t>
      </w:r>
      <w:r w:rsidR="001306CB" w:rsidRPr="00DF5148">
        <w:rPr>
          <w:rFonts w:ascii="Times New Roman" w:eastAsia="Times New Roman" w:hAnsi="Times New Roman" w:cs="Times New Roman"/>
          <w:color w:val="auto"/>
          <w:sz w:val="24"/>
          <w:szCs w:val="24"/>
        </w:rPr>
        <w:t>Guterekera</w:t>
      </w:r>
      <w:bookmarkEnd w:id="57"/>
      <w:r w:rsidR="00D529E9" w:rsidRPr="00DF5148">
        <w:rPr>
          <w:rFonts w:ascii="Times New Roman" w:eastAsia="Times New Roman" w:hAnsi="Times New Roman" w:cs="Times New Roman"/>
          <w:color w:val="auto"/>
          <w:sz w:val="24"/>
          <w:szCs w:val="24"/>
        </w:rPr>
        <w:t>’’</w:t>
      </w:r>
      <w:bookmarkEnd w:id="58"/>
    </w:p>
    <w:p w14:paraId="317A6E7A" w14:textId="572BEBB7" w:rsidR="001306CB" w:rsidRPr="00DF5148" w:rsidRDefault="002B18E5" w:rsidP="008C4170">
      <w:pPr>
        <w:spacing w:line="360" w:lineRule="auto"/>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t>This offering of</w:t>
      </w:r>
      <w:r w:rsidR="001306CB" w:rsidRPr="00DF5148">
        <w:rPr>
          <w:rFonts w:ascii="Times New Roman" w:eastAsia="Times New Roman" w:hAnsi="Times New Roman" w:cs="Times New Roman"/>
          <w:sz w:val="24"/>
          <w:szCs w:val="24"/>
        </w:rPr>
        <w:t xml:space="preserve"> abazimu, which is called guterek</w:t>
      </w:r>
      <w:r w:rsidR="00831E38" w:rsidRPr="00DF5148">
        <w:rPr>
          <w:rFonts w:ascii="Times New Roman" w:eastAsia="Times New Roman" w:hAnsi="Times New Roman" w:cs="Times New Roman"/>
          <w:sz w:val="24"/>
          <w:szCs w:val="24"/>
        </w:rPr>
        <w:t>era, consists of offering gifts</w:t>
      </w:r>
      <w:r w:rsidR="001306CB" w:rsidRPr="00DF5148">
        <w:rPr>
          <w:rFonts w:ascii="Times New Roman" w:eastAsia="Times New Roman" w:hAnsi="Times New Roman" w:cs="Times New Roman"/>
          <w:sz w:val="24"/>
          <w:szCs w:val="24"/>
        </w:rPr>
        <w:t xml:space="preserve">. These gifts could be small, such as a few drops of milk, beer, or beans.  For more important times, they are more considerable, such as a goat or </w:t>
      </w:r>
      <w:r w:rsidR="00831E38" w:rsidRPr="00DF5148">
        <w:rPr>
          <w:rFonts w:ascii="Times New Roman" w:eastAsia="Times New Roman" w:hAnsi="Times New Roman" w:cs="Times New Roman"/>
          <w:sz w:val="24"/>
          <w:szCs w:val="24"/>
        </w:rPr>
        <w:t>a bull.  These larger offerings</w:t>
      </w:r>
      <w:r w:rsidR="001306CB" w:rsidRPr="00DF5148">
        <w:rPr>
          <w:rFonts w:ascii="Times New Roman" w:eastAsia="Times New Roman" w:hAnsi="Times New Roman" w:cs="Times New Roman"/>
          <w:sz w:val="24"/>
          <w:szCs w:val="24"/>
        </w:rPr>
        <w:t xml:space="preserve"> were accomp</w:t>
      </w:r>
      <w:r w:rsidR="00831E38" w:rsidRPr="00DF5148">
        <w:rPr>
          <w:rFonts w:ascii="Times New Roman" w:eastAsia="Times New Roman" w:hAnsi="Times New Roman" w:cs="Times New Roman"/>
          <w:sz w:val="24"/>
          <w:szCs w:val="24"/>
        </w:rPr>
        <w:t>anied with songs. The offerings</w:t>
      </w:r>
      <w:r w:rsidR="001306CB" w:rsidRPr="00DF5148">
        <w:rPr>
          <w:rFonts w:ascii="Times New Roman" w:eastAsia="Times New Roman" w:hAnsi="Times New Roman" w:cs="Times New Roman"/>
          <w:sz w:val="24"/>
          <w:szCs w:val="24"/>
        </w:rPr>
        <w:t xml:space="preserve"> were made by the head of the family, unless the spirit would not go away.  In those cases, a diviner was called (Bigirumwami, 1974: 219-224).</w:t>
      </w:r>
    </w:p>
    <w:p w14:paraId="40ED0A13" w14:textId="2FF2CB77" w:rsidR="001306CB" w:rsidRPr="00DF5148" w:rsidRDefault="001306CB" w:rsidP="008C4170">
      <w:pPr>
        <w:spacing w:line="360" w:lineRule="auto"/>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lastRenderedPageBreak/>
        <w:t>Guterekera is communion with the ancestors. For this, Rwandans build the small house/sanctuary which is called in</w:t>
      </w:r>
      <w:r w:rsidR="008D35D4" w:rsidRPr="00DF5148">
        <w:rPr>
          <w:rFonts w:ascii="Times New Roman" w:eastAsia="Times New Roman" w:hAnsi="Times New Roman" w:cs="Times New Roman"/>
          <w:sz w:val="24"/>
          <w:szCs w:val="24"/>
        </w:rPr>
        <w:t>goro for giving offerings</w:t>
      </w:r>
      <w:r w:rsidRPr="00DF5148">
        <w:rPr>
          <w:rFonts w:ascii="Times New Roman" w:eastAsia="Times New Roman" w:hAnsi="Times New Roman" w:cs="Times New Roman"/>
          <w:sz w:val="24"/>
          <w:szCs w:val="24"/>
        </w:rPr>
        <w:t>. Culturally, Rwandans communed with the ancestors in order to reinforce the union between the living on earth and the living dead. It is also the supporter of social order and insures harmony between livings (Hertefelt, 1982: 80-81).</w:t>
      </w:r>
    </w:p>
    <w:p w14:paraId="60A846E1" w14:textId="172D064A" w:rsidR="001306CB" w:rsidRPr="00DF5148" w:rsidRDefault="001306CB" w:rsidP="008C4170">
      <w:pPr>
        <w:spacing w:line="360" w:lineRule="auto"/>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t xml:space="preserve">The ancestors were involved in Rwandans concrete and daily life for communicating with them and for offering happiness to them. Rwandans believe that the spirits can provide earthly happiness to their descendants and cause misery to their opponents. That is </w:t>
      </w:r>
      <w:r w:rsidR="00803CAF" w:rsidRPr="00DF5148">
        <w:rPr>
          <w:rFonts w:ascii="Times New Roman" w:eastAsia="Times New Roman" w:hAnsi="Times New Roman" w:cs="Times New Roman"/>
          <w:sz w:val="24"/>
          <w:szCs w:val="24"/>
        </w:rPr>
        <w:t xml:space="preserve">why they give homage, offering </w:t>
      </w:r>
      <w:r w:rsidRPr="00DF5148">
        <w:rPr>
          <w:rFonts w:ascii="Times New Roman" w:eastAsia="Times New Roman" w:hAnsi="Times New Roman" w:cs="Times New Roman"/>
          <w:sz w:val="24"/>
          <w:szCs w:val="24"/>
        </w:rPr>
        <w:t xml:space="preserve">to the ancestors, remember them, and strengthen family and social relationship between them and the living (Kagame, 1976: 258). </w:t>
      </w:r>
    </w:p>
    <w:p w14:paraId="32B4069F" w14:textId="504714DD" w:rsidR="001306CB" w:rsidRPr="00DF5148" w:rsidRDefault="00AC7345" w:rsidP="008C4170">
      <w:pPr>
        <w:pStyle w:val="Heading2"/>
        <w:spacing w:before="0" w:line="360" w:lineRule="auto"/>
        <w:jc w:val="both"/>
        <w:rPr>
          <w:rFonts w:ascii="Times New Roman" w:eastAsia="Times New Roman" w:hAnsi="Times New Roman" w:cs="Times New Roman"/>
          <w:color w:val="auto"/>
          <w:sz w:val="24"/>
          <w:szCs w:val="24"/>
        </w:rPr>
      </w:pPr>
      <w:bookmarkStart w:id="59" w:name="_Toc130535377"/>
      <w:bookmarkStart w:id="60" w:name="_Toc142929610"/>
      <w:r w:rsidRPr="00DF5148">
        <w:rPr>
          <w:rFonts w:ascii="Times New Roman" w:eastAsia="Times New Roman" w:hAnsi="Times New Roman" w:cs="Times New Roman"/>
          <w:color w:val="auto"/>
          <w:sz w:val="24"/>
          <w:szCs w:val="24"/>
        </w:rPr>
        <w:t>2.10</w:t>
      </w:r>
      <w:r w:rsidR="000A2E08" w:rsidRPr="00DF5148">
        <w:rPr>
          <w:rFonts w:ascii="Times New Roman" w:eastAsia="Times New Roman" w:hAnsi="Times New Roman" w:cs="Times New Roman"/>
          <w:color w:val="auto"/>
          <w:sz w:val="24"/>
          <w:szCs w:val="24"/>
        </w:rPr>
        <w:t xml:space="preserve"> </w:t>
      </w:r>
      <w:bookmarkEnd w:id="59"/>
      <w:r w:rsidR="00EC3DFA" w:rsidRPr="00DF5148">
        <w:rPr>
          <w:rFonts w:ascii="Times New Roman" w:eastAsia="Times New Roman" w:hAnsi="Times New Roman" w:cs="Times New Roman"/>
          <w:color w:val="auto"/>
          <w:sz w:val="24"/>
          <w:szCs w:val="24"/>
        </w:rPr>
        <w:t>The offering gift in the ‘‘kubandwa’’</w:t>
      </w:r>
      <w:bookmarkEnd w:id="60"/>
    </w:p>
    <w:p w14:paraId="3F6ED648" w14:textId="3E05BBFF" w:rsidR="001306CB" w:rsidRPr="00DF5148" w:rsidRDefault="00EC3DFA" w:rsidP="008C4170">
      <w:pPr>
        <w:spacing w:line="360" w:lineRule="auto"/>
        <w:jc w:val="both"/>
        <w:rPr>
          <w:rFonts w:ascii="Times New Roman" w:hAnsi="Times New Roman" w:cs="Times New Roman"/>
          <w:sz w:val="24"/>
          <w:szCs w:val="24"/>
        </w:rPr>
      </w:pPr>
      <w:r w:rsidRPr="00DF5148">
        <w:rPr>
          <w:rFonts w:ascii="Times New Roman" w:eastAsia="Times New Roman" w:hAnsi="Times New Roman" w:cs="Times New Roman"/>
          <w:sz w:val="24"/>
          <w:szCs w:val="24"/>
        </w:rPr>
        <w:t>Kubandwa is an offering</w:t>
      </w:r>
      <w:r w:rsidR="001306CB" w:rsidRPr="00DF5148">
        <w:rPr>
          <w:rFonts w:ascii="Times New Roman" w:eastAsia="Times New Roman" w:hAnsi="Times New Roman" w:cs="Times New Roman"/>
          <w:sz w:val="24"/>
          <w:szCs w:val="24"/>
        </w:rPr>
        <w:t xml:space="preserve"> dedicated to the imandwa. Imandwa are very powerful and require special worship. The chief of imandwa is Ryangombe. </w:t>
      </w:r>
      <w:r w:rsidR="001306CB" w:rsidRPr="00DF5148">
        <w:rPr>
          <w:rFonts w:ascii="Times New Roman" w:hAnsi="Times New Roman" w:cs="Times New Roman"/>
          <w:sz w:val="24"/>
          <w:szCs w:val="24"/>
        </w:rPr>
        <w:t xml:space="preserve">According to historians, Ryangombe is a person who existed. He arrived in Rwanda under King Ruganzu II Ndoli (1510-1543). He was from Gitara cya Muliro, in Uganda, the present province of Toro. When he was hunting with his followers called ibicwezi, he was killed by the big buffalo. On the death of their leader, the whole troop of </w:t>
      </w:r>
      <w:r w:rsidR="001306CB" w:rsidRPr="00DF5148">
        <w:rPr>
          <w:rFonts w:ascii="Times New Roman" w:hAnsi="Times New Roman" w:cs="Times New Roman"/>
          <w:iCs/>
          <w:sz w:val="24"/>
          <w:szCs w:val="24"/>
        </w:rPr>
        <w:t xml:space="preserve">ibicwezi </w:t>
      </w:r>
      <w:r w:rsidR="001306CB" w:rsidRPr="00DF5148">
        <w:rPr>
          <w:rFonts w:ascii="Times New Roman" w:hAnsi="Times New Roman" w:cs="Times New Roman"/>
          <w:sz w:val="24"/>
          <w:szCs w:val="24"/>
        </w:rPr>
        <w:t xml:space="preserve">(synonym of </w:t>
      </w:r>
      <w:r w:rsidR="001306CB" w:rsidRPr="00DF5148">
        <w:rPr>
          <w:rFonts w:ascii="Times New Roman" w:hAnsi="Times New Roman" w:cs="Times New Roman"/>
          <w:iCs/>
          <w:sz w:val="24"/>
          <w:szCs w:val="24"/>
        </w:rPr>
        <w:t>imandwa</w:t>
      </w:r>
      <w:r w:rsidR="001306CB" w:rsidRPr="00DF5148">
        <w:rPr>
          <w:rFonts w:ascii="Times New Roman" w:hAnsi="Times New Roman" w:cs="Times New Roman"/>
          <w:sz w:val="24"/>
          <w:szCs w:val="24"/>
        </w:rPr>
        <w:t>) would collectively committed suicide around his mortal body. After that Rwanda suffered from a serious epidemic and people were thinking that it was the imandwa who were revenging. That is why the initiated the cult of kubandwa in order to appease those imandwa</w:t>
      </w:r>
      <w:r w:rsidR="001306CB" w:rsidRPr="00DF5148">
        <w:rPr>
          <w:rFonts w:ascii="Times New Roman" w:hAnsi="Times New Roman" w:cs="Times New Roman"/>
          <w:iCs/>
          <w:sz w:val="24"/>
          <w:szCs w:val="24"/>
        </w:rPr>
        <w:t xml:space="preserve"> </w:t>
      </w:r>
      <w:r w:rsidR="001306CB" w:rsidRPr="00DF5148">
        <w:rPr>
          <w:rFonts w:ascii="Times New Roman" w:hAnsi="Times New Roman" w:cs="Times New Roman"/>
          <w:sz w:val="24"/>
          <w:szCs w:val="24"/>
        </w:rPr>
        <w:t>(Adekunle, 2007: 30).</w:t>
      </w:r>
    </w:p>
    <w:p w14:paraId="1A1F5DCD" w14:textId="268A9F97" w:rsidR="001306CB" w:rsidRPr="00DF5148" w:rsidRDefault="001306CB" w:rsidP="008C4170">
      <w:pPr>
        <w:spacing w:line="360" w:lineRule="auto"/>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rPr>
        <w:t>Another famous imandwa is Nyabingi.  Nyabingi was an unmarried woman who was murdered. She is a rebellious spirit worshiped primarily by people in the north and northwestern areas of Rwanda and Uganda.  Nyabingi is served by priests, as opposed to Imana who has no rites performed for Him, who act as intermediaries between her and her worshipers.  The priest an</w:t>
      </w:r>
      <w:r w:rsidR="00831E38" w:rsidRPr="00DF5148">
        <w:rPr>
          <w:rFonts w:ascii="Times New Roman" w:eastAsia="Times New Roman" w:hAnsi="Times New Roman" w:cs="Times New Roman"/>
          <w:sz w:val="24"/>
          <w:szCs w:val="24"/>
        </w:rPr>
        <w:t>d priestesses receive offerings</w:t>
      </w:r>
      <w:r w:rsidRPr="00DF5148">
        <w:rPr>
          <w:rFonts w:ascii="Times New Roman" w:eastAsia="Times New Roman" w:hAnsi="Times New Roman" w:cs="Times New Roman"/>
          <w:sz w:val="24"/>
          <w:szCs w:val="24"/>
        </w:rPr>
        <w:t xml:space="preserve"> on behalf of Nyabingi (Van’t Spijker, 1990: 20-21). In this worship of kuban</w:t>
      </w:r>
      <w:r w:rsidR="00831E38" w:rsidRPr="00DF5148">
        <w:rPr>
          <w:rFonts w:ascii="Times New Roman" w:eastAsia="Times New Roman" w:hAnsi="Times New Roman" w:cs="Times New Roman"/>
          <w:sz w:val="24"/>
          <w:szCs w:val="24"/>
        </w:rPr>
        <w:t>dwa, Rwandans also give offerings or</w:t>
      </w:r>
      <w:r w:rsidRPr="00DF5148">
        <w:rPr>
          <w:rFonts w:ascii="Times New Roman" w:eastAsia="Times New Roman" w:hAnsi="Times New Roman" w:cs="Times New Roman"/>
          <w:sz w:val="24"/>
          <w:szCs w:val="24"/>
        </w:rPr>
        <w:t xml:space="preserve"> sacrifices to imandwa, in order to please them and to get favor from them and appease them. In this worship living people can offer beer, meat and also they can present a cow, goat, and sheep to the imandwa (Birumwami, 2004: 285).</w:t>
      </w:r>
    </w:p>
    <w:p w14:paraId="405E4C8D"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eastAsia="Times New Roman" w:hAnsi="Times New Roman" w:cs="Times New Roman"/>
          <w:sz w:val="24"/>
          <w:szCs w:val="24"/>
        </w:rPr>
        <w:t xml:space="preserve">In Rwandan Traditional Religion there is a diviner who is called </w:t>
      </w:r>
      <w:r w:rsidRPr="00DF5148">
        <w:rPr>
          <w:rFonts w:ascii="Times New Roman" w:eastAsia="Times New Roman" w:hAnsi="Times New Roman" w:cs="Times New Roman"/>
          <w:iCs/>
          <w:sz w:val="24"/>
          <w:szCs w:val="24"/>
        </w:rPr>
        <w:t>umupfumu</w:t>
      </w:r>
      <w:r w:rsidRPr="00DF5148">
        <w:rPr>
          <w:rFonts w:ascii="Times New Roman" w:eastAsia="Times New Roman" w:hAnsi="Times New Roman" w:cs="Times New Roman"/>
          <w:sz w:val="24"/>
          <w:szCs w:val="24"/>
        </w:rPr>
        <w:t xml:space="preserve">; he was given the power to interpret the will of Imana, and therefore was called the son of god.  There are three </w:t>
      </w:r>
      <w:r w:rsidRPr="00DF5148">
        <w:rPr>
          <w:rFonts w:ascii="Times New Roman" w:eastAsia="Times New Roman" w:hAnsi="Times New Roman" w:cs="Times New Roman"/>
          <w:sz w:val="24"/>
          <w:szCs w:val="24"/>
        </w:rPr>
        <w:lastRenderedPageBreak/>
        <w:t xml:space="preserve">primary ways diviners are able to determine the will of Imana. The first is </w:t>
      </w:r>
      <w:r w:rsidRPr="00DF5148">
        <w:rPr>
          <w:rFonts w:ascii="Times New Roman" w:eastAsia="Times New Roman" w:hAnsi="Times New Roman" w:cs="Times New Roman"/>
          <w:iCs/>
          <w:sz w:val="24"/>
          <w:szCs w:val="24"/>
        </w:rPr>
        <w:t>Guhanura</w:t>
      </w:r>
      <w:r w:rsidRPr="00DF5148">
        <w:rPr>
          <w:rFonts w:ascii="Times New Roman" w:eastAsia="Times New Roman" w:hAnsi="Times New Roman" w:cs="Times New Roman"/>
          <w:sz w:val="24"/>
          <w:szCs w:val="24"/>
        </w:rPr>
        <w:t>, which means prophesy.  This is a technique that uses intuition and inspiration from the spiritual world.</w:t>
      </w:r>
      <w:r w:rsidRPr="00DF5148">
        <w:rPr>
          <w:rFonts w:ascii="Times New Roman" w:eastAsia="Times New Roman" w:hAnsi="Times New Roman" w:cs="Times New Roman"/>
          <w:b/>
          <w:sz w:val="24"/>
          <w:szCs w:val="24"/>
        </w:rPr>
        <w:t xml:space="preserve"> </w:t>
      </w:r>
      <w:r w:rsidRPr="00DF5148">
        <w:rPr>
          <w:rFonts w:ascii="Times New Roman" w:eastAsia="Times New Roman" w:hAnsi="Times New Roman" w:cs="Times New Roman"/>
          <w:sz w:val="24"/>
          <w:szCs w:val="24"/>
        </w:rPr>
        <w:t xml:space="preserve">The second is </w:t>
      </w:r>
      <w:r w:rsidRPr="00DF5148">
        <w:rPr>
          <w:rFonts w:ascii="Times New Roman" w:eastAsia="Times New Roman" w:hAnsi="Times New Roman" w:cs="Times New Roman"/>
          <w:iCs/>
          <w:sz w:val="24"/>
          <w:szCs w:val="24"/>
        </w:rPr>
        <w:t>Kuraguza inzuzi</w:t>
      </w:r>
      <w:r w:rsidRPr="00DF5148">
        <w:rPr>
          <w:rFonts w:ascii="Times New Roman" w:eastAsia="Times New Roman" w:hAnsi="Times New Roman" w:cs="Times New Roman"/>
          <w:sz w:val="24"/>
          <w:szCs w:val="24"/>
        </w:rPr>
        <w:t xml:space="preserve">, which means divination using pieces of wood.  In this case the umupfumu throws small pieces of wood down on a flat surface and reads the message according to how the wood falls. The third is </w:t>
      </w:r>
      <w:r w:rsidRPr="00DF5148">
        <w:rPr>
          <w:rFonts w:ascii="Times New Roman" w:eastAsia="Times New Roman" w:hAnsi="Times New Roman" w:cs="Times New Roman"/>
          <w:iCs/>
          <w:sz w:val="24"/>
          <w:szCs w:val="24"/>
        </w:rPr>
        <w:t>Kuraguza urugimbu</w:t>
      </w:r>
      <w:r w:rsidRPr="00DF5148">
        <w:rPr>
          <w:rFonts w:ascii="Times New Roman" w:eastAsia="Times New Roman" w:hAnsi="Times New Roman" w:cs="Times New Roman"/>
          <w:sz w:val="24"/>
          <w:szCs w:val="24"/>
        </w:rPr>
        <w:t>, which means divination using fat.  In this case, the messages are read from the fat and intestines of animals (</w:t>
      </w:r>
      <w:r w:rsidRPr="00DF5148">
        <w:rPr>
          <w:rFonts w:ascii="Times New Roman" w:hAnsi="Times New Roman" w:cs="Times New Roman"/>
          <w:sz w:val="24"/>
          <w:szCs w:val="24"/>
        </w:rPr>
        <w:t>Adekunle, 2007).</w:t>
      </w:r>
    </w:p>
    <w:p w14:paraId="1C544F52" w14:textId="3EBC600B" w:rsidR="001306CB" w:rsidRPr="00DF5148" w:rsidRDefault="00AC7345" w:rsidP="008C4170">
      <w:pPr>
        <w:pStyle w:val="Heading2"/>
        <w:tabs>
          <w:tab w:val="left" w:pos="3807"/>
        </w:tabs>
        <w:spacing w:before="0" w:line="360" w:lineRule="auto"/>
        <w:jc w:val="both"/>
        <w:rPr>
          <w:rFonts w:ascii="Times New Roman" w:hAnsi="Times New Roman" w:cs="Times New Roman"/>
          <w:color w:val="auto"/>
          <w:sz w:val="24"/>
          <w:szCs w:val="24"/>
        </w:rPr>
      </w:pPr>
      <w:bookmarkStart w:id="61" w:name="_Toc130535378"/>
      <w:bookmarkStart w:id="62" w:name="_Toc142929611"/>
      <w:r w:rsidRPr="00DF5148">
        <w:rPr>
          <w:rFonts w:ascii="Times New Roman" w:hAnsi="Times New Roman" w:cs="Times New Roman"/>
          <w:color w:val="auto"/>
          <w:sz w:val="24"/>
          <w:szCs w:val="24"/>
        </w:rPr>
        <w:t>2.11</w:t>
      </w:r>
      <w:r w:rsidR="001306CB" w:rsidRPr="00DF5148">
        <w:rPr>
          <w:rFonts w:ascii="Times New Roman" w:hAnsi="Times New Roman" w:cs="Times New Roman"/>
          <w:color w:val="auto"/>
          <w:sz w:val="24"/>
          <w:szCs w:val="24"/>
        </w:rPr>
        <w:t>. Christianity</w:t>
      </w:r>
      <w:bookmarkEnd w:id="61"/>
      <w:bookmarkEnd w:id="62"/>
      <w:r w:rsidR="007C59D2" w:rsidRPr="00DF5148">
        <w:rPr>
          <w:rFonts w:ascii="Times New Roman" w:hAnsi="Times New Roman" w:cs="Times New Roman"/>
          <w:color w:val="auto"/>
          <w:sz w:val="24"/>
          <w:szCs w:val="24"/>
        </w:rPr>
        <w:tab/>
      </w:r>
    </w:p>
    <w:p w14:paraId="6973C17F"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Christianity is derived from the Greek word “kristianismos” literally Christianism. The early use of the term suggests a parallel to the term Judaism which signified the Jewish religion. </w:t>
      </w:r>
    </w:p>
    <w:p w14:paraId="18D314A2"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term Christianity does not occur in the Bible (Tenney, 1976:803); but the root word Christian (Kristianos) was originally applied to the followers of Christ by outsiders. “The first recorded use of the term is in the </w:t>
      </w:r>
      <w:hyperlink r:id="rId16" w:tooltip="New Testament" w:history="1">
        <w:r w:rsidRPr="00DF5148">
          <w:rPr>
            <w:rStyle w:val="Hyperlink"/>
            <w:rFonts w:ascii="Times New Roman" w:hAnsi="Times New Roman" w:cs="Times New Roman"/>
            <w:color w:val="auto"/>
            <w:sz w:val="24"/>
            <w:szCs w:val="24"/>
            <w:u w:val="none"/>
          </w:rPr>
          <w:t>New Testament</w:t>
        </w:r>
      </w:hyperlink>
      <w:r w:rsidRPr="00DF5148">
        <w:rPr>
          <w:rFonts w:ascii="Times New Roman" w:hAnsi="Times New Roman" w:cs="Times New Roman"/>
          <w:sz w:val="24"/>
          <w:szCs w:val="24"/>
        </w:rPr>
        <w:t xml:space="preserve">, in </w:t>
      </w:r>
      <w:hyperlink r:id="rId17" w:tooltip="Acts 11" w:history="1">
        <w:r w:rsidRPr="00DF5148">
          <w:rPr>
            <w:rStyle w:val="Hyperlink"/>
            <w:rFonts w:ascii="Times New Roman" w:hAnsi="Times New Roman" w:cs="Times New Roman"/>
            <w:color w:val="auto"/>
            <w:sz w:val="24"/>
            <w:szCs w:val="24"/>
            <w:u w:val="none"/>
          </w:rPr>
          <w:t>Acts 11</w:t>
        </w:r>
      </w:hyperlink>
      <w:r w:rsidRPr="00DF5148">
        <w:rPr>
          <w:rFonts w:ascii="Times New Roman" w:hAnsi="Times New Roman" w:cs="Times New Roman"/>
          <w:sz w:val="24"/>
          <w:szCs w:val="24"/>
        </w:rPr>
        <w:t xml:space="preserve">:26, after Barnabas brought Saul (Paul) to </w:t>
      </w:r>
      <w:hyperlink r:id="rId18" w:anchor="Antioch" w:tooltip="Early centers of Christianity" w:history="1">
        <w:r w:rsidRPr="00DF5148">
          <w:rPr>
            <w:rStyle w:val="Hyperlink"/>
            <w:rFonts w:ascii="Times New Roman" w:hAnsi="Times New Roman" w:cs="Times New Roman"/>
            <w:color w:val="auto"/>
            <w:sz w:val="24"/>
            <w:szCs w:val="24"/>
            <w:u w:val="none"/>
          </w:rPr>
          <w:t>Antioch</w:t>
        </w:r>
      </w:hyperlink>
      <w:r w:rsidRPr="00DF5148">
        <w:rPr>
          <w:rFonts w:ascii="Times New Roman" w:hAnsi="Times New Roman" w:cs="Times New Roman"/>
          <w:sz w:val="24"/>
          <w:szCs w:val="24"/>
        </w:rPr>
        <w:t xml:space="preserve"> where they taught the </w:t>
      </w:r>
      <w:hyperlink r:id="rId19" w:tooltip="Disciple (Christianity)" w:history="1">
        <w:r w:rsidRPr="00DF5148">
          <w:rPr>
            <w:rStyle w:val="Hyperlink"/>
            <w:rFonts w:ascii="Times New Roman" w:hAnsi="Times New Roman" w:cs="Times New Roman"/>
            <w:color w:val="auto"/>
            <w:sz w:val="24"/>
            <w:szCs w:val="24"/>
            <w:u w:val="none"/>
          </w:rPr>
          <w:t>disciples</w:t>
        </w:r>
      </w:hyperlink>
      <w:r w:rsidRPr="00DF5148">
        <w:rPr>
          <w:rFonts w:ascii="Times New Roman" w:hAnsi="Times New Roman" w:cs="Times New Roman"/>
          <w:sz w:val="24"/>
          <w:szCs w:val="24"/>
        </w:rPr>
        <w:t xml:space="preserve"> for about a year. The second mention of the term follows in </w:t>
      </w:r>
      <w:hyperlink r:id="rId20" w:tooltip="Acts 26" w:history="1">
        <w:r w:rsidRPr="00DF5148">
          <w:rPr>
            <w:rStyle w:val="Hyperlink"/>
            <w:rFonts w:ascii="Times New Roman" w:hAnsi="Times New Roman" w:cs="Times New Roman"/>
            <w:color w:val="auto"/>
            <w:sz w:val="24"/>
            <w:szCs w:val="24"/>
            <w:u w:val="none"/>
          </w:rPr>
          <w:t>Acts 26</w:t>
        </w:r>
      </w:hyperlink>
      <w:r w:rsidRPr="00DF5148">
        <w:rPr>
          <w:rFonts w:ascii="Times New Roman" w:hAnsi="Times New Roman" w:cs="Times New Roman"/>
          <w:sz w:val="24"/>
          <w:szCs w:val="24"/>
        </w:rPr>
        <w:t xml:space="preserve">:28 where </w:t>
      </w:r>
      <w:hyperlink r:id="rId21" w:tooltip="Herod Agrippa II" w:history="1">
        <w:r w:rsidRPr="00DF5148">
          <w:rPr>
            <w:rStyle w:val="Hyperlink"/>
            <w:rFonts w:ascii="Times New Roman" w:hAnsi="Times New Roman" w:cs="Times New Roman"/>
            <w:color w:val="auto"/>
            <w:sz w:val="24"/>
            <w:szCs w:val="24"/>
            <w:u w:val="none"/>
          </w:rPr>
          <w:t>Herod Agrippa II</w:t>
        </w:r>
      </w:hyperlink>
      <w:r w:rsidRPr="00DF5148">
        <w:rPr>
          <w:rFonts w:ascii="Times New Roman" w:hAnsi="Times New Roman" w:cs="Times New Roman"/>
          <w:sz w:val="24"/>
          <w:szCs w:val="24"/>
        </w:rPr>
        <w:t xml:space="preserve"> replied to </w:t>
      </w:r>
      <w:hyperlink r:id="rId22" w:tooltip="Paul the Apostle" w:history="1">
        <w:r w:rsidRPr="00DF5148">
          <w:rPr>
            <w:rStyle w:val="Hyperlink"/>
            <w:rFonts w:ascii="Times New Roman" w:hAnsi="Times New Roman" w:cs="Times New Roman"/>
            <w:color w:val="auto"/>
            <w:sz w:val="24"/>
            <w:szCs w:val="24"/>
            <w:u w:val="none"/>
          </w:rPr>
          <w:t>Paul the Apostle</w:t>
        </w:r>
      </w:hyperlink>
      <w:r w:rsidRPr="00DF5148">
        <w:rPr>
          <w:rFonts w:ascii="Times New Roman" w:hAnsi="Times New Roman" w:cs="Times New Roman"/>
          <w:sz w:val="24"/>
          <w:szCs w:val="24"/>
        </w:rPr>
        <w:t xml:space="preserve">. The third and final New Testament reference to the term is in </w:t>
      </w:r>
      <w:hyperlink r:id="rId23" w:tooltip="1 Peter 4" w:history="1">
        <w:r w:rsidRPr="00DF5148">
          <w:rPr>
            <w:rStyle w:val="Hyperlink"/>
            <w:rFonts w:ascii="Times New Roman" w:hAnsi="Times New Roman" w:cs="Times New Roman"/>
            <w:color w:val="auto"/>
            <w:sz w:val="24"/>
            <w:szCs w:val="24"/>
            <w:u w:val="none"/>
          </w:rPr>
          <w:t>1 Peter 4</w:t>
        </w:r>
      </w:hyperlink>
      <w:r w:rsidRPr="00DF5148">
        <w:rPr>
          <w:rFonts w:ascii="Times New Roman" w:hAnsi="Times New Roman" w:cs="Times New Roman"/>
          <w:sz w:val="24"/>
          <w:szCs w:val="24"/>
        </w:rPr>
        <w:t>:16, which exhorts believers who were in persecution” (Cross, 1966: 275).</w:t>
      </w:r>
    </w:p>
    <w:p w14:paraId="74CB491D"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From the second century, it became the honorable self-designation, suggesting that Christians were both loyal to and anointed through Christ. Through the centuries and various cultures, the term “Christian” acquired many connotations, because it refers to the self-designation of anyone claiming an association with Jesus Christ (Patte, 2010:211). Christianity is a religious movement whereby all believers are claiming to be the followers of Jesus Christ.</w:t>
      </w:r>
    </w:p>
    <w:p w14:paraId="44BC01FF" w14:textId="097758E9"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63" w:name="_Toc130535382"/>
      <w:bookmarkStart w:id="64" w:name="_Toc142929612"/>
      <w:r w:rsidRPr="00DF5148">
        <w:rPr>
          <w:rFonts w:ascii="Times New Roman" w:hAnsi="Times New Roman" w:cs="Times New Roman"/>
          <w:color w:val="auto"/>
          <w:sz w:val="24"/>
          <w:szCs w:val="24"/>
        </w:rPr>
        <w:t>2.12</w:t>
      </w:r>
      <w:r w:rsidR="001306CB" w:rsidRPr="00DF5148">
        <w:rPr>
          <w:rFonts w:ascii="Times New Roman" w:hAnsi="Times New Roman" w:cs="Times New Roman"/>
          <w:color w:val="auto"/>
          <w:sz w:val="24"/>
          <w:szCs w:val="24"/>
        </w:rPr>
        <w:t>. Contemporary Pentecostal Christianity in Rwanda</w:t>
      </w:r>
      <w:bookmarkEnd w:id="63"/>
      <w:bookmarkEnd w:id="64"/>
    </w:p>
    <w:p w14:paraId="7BA573C4"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Pentecostalism entered in Rwanda with the classical Pentecostal church, which is known under the name of ADEPR. It was the first among other Pentecostal churches to come in Rwanda. This church was brought by Swedish missionaries who came from DRC in the church called Machumbi –Kashebere; it started at Gihundwe in Rusizi district in January 1940. In 1960, the churches from Sweden made an association of all churches which was called ADEEP (Association des Eglises Evangelique de Penteconte); then later in 1983 it became ADEPR (Habarurema, 2016:157). </w:t>
      </w:r>
    </w:p>
    <w:p w14:paraId="3E71D611" w14:textId="77777777" w:rsidR="00643545"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 xml:space="preserve">Besides, in the 1990’s Rwanda experienced the mushrooming of contemporary Pentecostal churches because there were many new Christian movements. These new Christian movements were born from mainline Protestant churches. Before the 1994 genocide against the Tutsi in Rwanda, the new Christian movement was made up of Assemblies of God in Africa, Free Community of Pentecost Church in Africa and Christian Science Church in Rwanda. All these movements were founded by missionaries from outside Rwanda with the common objective of preaching the gospel of Christ for repentance and forgiveness for eternal life (Ndagiro, 2003: 25-27). </w:t>
      </w:r>
    </w:p>
    <w:p w14:paraId="4BAB52A1" w14:textId="302E2883"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After the genocide of 1994 against Tutsi, the new Christian movements strongly increased, where by in 1997 there were 150. Many of them were founded by the Rwandans. The speed in increasing number of these churches can be caused by different reasons but three of them are following: the increasing of contemporary Pentecostals can be probably rooted in Rwandan politics because there might be the idea that the church before genocide participated in genocide (Van’t Spijker, 2012: 47-49). Another reason is that the Rwandans who came in Rwanda from outside were Anglophones and they don’t like to join those who spoke French. Lastly, the political system encouraged the creation of new Christian movements in order to minimize the power of Roman Catholic Church, which was dominant before genocide (Idem).</w:t>
      </w:r>
    </w:p>
    <w:p w14:paraId="068DBFC3"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researcher can argue that the main cause of the increasing number of contemporary Pentecostal churches in Rwanda after genocide of 1994 is that they offer the prosperity gospel, which the mainline churches did not offer. This prosperity gospel played a great role in restoring the hearts and lives of Rwandans.  </w:t>
      </w:r>
    </w:p>
    <w:p w14:paraId="07024415" w14:textId="66637680"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65" w:name="_Toc130535383"/>
      <w:bookmarkStart w:id="66" w:name="_Toc142929613"/>
      <w:r w:rsidRPr="00DF5148">
        <w:rPr>
          <w:rFonts w:ascii="Times New Roman" w:hAnsi="Times New Roman" w:cs="Times New Roman"/>
          <w:color w:val="auto"/>
          <w:sz w:val="24"/>
          <w:szCs w:val="24"/>
        </w:rPr>
        <w:t>2.12.1</w:t>
      </w:r>
      <w:r w:rsidR="001306CB" w:rsidRPr="00DF5148">
        <w:rPr>
          <w:rFonts w:ascii="Times New Roman" w:hAnsi="Times New Roman" w:cs="Times New Roman"/>
          <w:color w:val="auto"/>
          <w:sz w:val="24"/>
          <w:szCs w:val="24"/>
        </w:rPr>
        <w:t xml:space="preserve"> Prosperity </w:t>
      </w:r>
      <w:bookmarkEnd w:id="65"/>
      <w:r w:rsidR="00430B27" w:rsidRPr="00DF5148">
        <w:rPr>
          <w:rFonts w:ascii="Times New Roman" w:hAnsi="Times New Roman" w:cs="Times New Roman"/>
          <w:color w:val="auto"/>
          <w:sz w:val="24"/>
          <w:szCs w:val="24"/>
        </w:rPr>
        <w:t>Gospel,</w:t>
      </w:r>
      <w:r w:rsidR="00EC0ABF" w:rsidRPr="00DF5148">
        <w:rPr>
          <w:rFonts w:ascii="Times New Roman" w:hAnsi="Times New Roman" w:cs="Times New Roman"/>
          <w:color w:val="auto"/>
          <w:sz w:val="24"/>
          <w:szCs w:val="24"/>
        </w:rPr>
        <w:t xml:space="preserve"> Tithes and Offerings</w:t>
      </w:r>
      <w:bookmarkEnd w:id="66"/>
    </w:p>
    <w:p w14:paraId="7CFA7B7E"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An important theological emphasis that has to be associated with neo-Pentecostal or charismatic churches is the gospel of prosperity. It is not preached the same way in every church, but its general orientation is that, in Jesus Christ, God wills all believers to do well in both health and wealth. The historical roots of the prosperity teachings are to be found in the USA in the decades after the mid-1960s. </w:t>
      </w:r>
    </w:p>
    <w:p w14:paraId="306094E0" w14:textId="33E353B1"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This religious ac</w:t>
      </w:r>
      <w:r w:rsidR="00EC0ABF" w:rsidRPr="00DF5148">
        <w:rPr>
          <w:rFonts w:ascii="Times New Roman" w:hAnsi="Times New Roman" w:cs="Times New Roman"/>
          <w:sz w:val="24"/>
          <w:szCs w:val="24"/>
        </w:rPr>
        <w:t>t of giving tithe and offering</w:t>
      </w:r>
      <w:r w:rsidRPr="00DF5148">
        <w:rPr>
          <w:rFonts w:ascii="Times New Roman" w:hAnsi="Times New Roman" w:cs="Times New Roman"/>
          <w:sz w:val="24"/>
          <w:szCs w:val="24"/>
        </w:rPr>
        <w:t xml:space="preserve"> is not only applicable in contemporary Pentecostalism, though it is strongly insisted on here, but it is also done in all other Christian </w:t>
      </w:r>
      <w:r w:rsidRPr="00DF5148">
        <w:rPr>
          <w:rFonts w:ascii="Times New Roman" w:hAnsi="Times New Roman" w:cs="Times New Roman"/>
          <w:sz w:val="24"/>
          <w:szCs w:val="24"/>
        </w:rPr>
        <w:lastRenderedPageBreak/>
        <w:t>churches to different degrees. This idea of giving is strongly rooted in African Traditional Religion where people offer gifts to deities in order to get blessings, health, and wealth and the value of harvest depends on the value of the offering object. This is clear that Africans’ mind of offering a valuable gift to deities is still in Christians’ mind that giving brings blessings in return. So, referring to what differe</w:t>
      </w:r>
      <w:r w:rsidR="00EC0ABF" w:rsidRPr="00DF5148">
        <w:rPr>
          <w:rFonts w:ascii="Times New Roman" w:hAnsi="Times New Roman" w:cs="Times New Roman"/>
          <w:sz w:val="24"/>
          <w:szCs w:val="24"/>
        </w:rPr>
        <w:t>nt scholars said about offering</w:t>
      </w:r>
      <w:r w:rsidRPr="00DF5148">
        <w:rPr>
          <w:rFonts w:ascii="Times New Roman" w:hAnsi="Times New Roman" w:cs="Times New Roman"/>
          <w:sz w:val="24"/>
          <w:szCs w:val="24"/>
        </w:rPr>
        <w:t xml:space="preserve"> in Rwandan tradition and giving in contemporary Pentecostal Christianity, the researcher realizes </w:t>
      </w:r>
      <w:r w:rsidR="00EC0ABF" w:rsidRPr="00DF5148">
        <w:rPr>
          <w:rFonts w:ascii="Times New Roman" w:hAnsi="Times New Roman" w:cs="Times New Roman"/>
          <w:sz w:val="24"/>
          <w:szCs w:val="24"/>
        </w:rPr>
        <w:t>that there all similar offering.</w:t>
      </w:r>
    </w:p>
    <w:p w14:paraId="61B75030" w14:textId="144D5BD5"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67" w:name="_Toc130535384"/>
      <w:bookmarkStart w:id="68" w:name="_Toc142929614"/>
      <w:r w:rsidRPr="00DF5148">
        <w:rPr>
          <w:rFonts w:ascii="Times New Roman" w:hAnsi="Times New Roman" w:cs="Times New Roman"/>
          <w:color w:val="auto"/>
          <w:sz w:val="24"/>
          <w:szCs w:val="24"/>
        </w:rPr>
        <w:t>2.13</w:t>
      </w:r>
      <w:r w:rsidR="001306CB" w:rsidRPr="00DF5148">
        <w:rPr>
          <w:rFonts w:ascii="Times New Roman" w:hAnsi="Times New Roman" w:cs="Times New Roman"/>
          <w:color w:val="auto"/>
          <w:sz w:val="24"/>
          <w:szCs w:val="24"/>
        </w:rPr>
        <w:t>. Other related concepts</w:t>
      </w:r>
      <w:bookmarkEnd w:id="67"/>
      <w:bookmarkEnd w:id="68"/>
    </w:p>
    <w:p w14:paraId="508C32F4" w14:textId="0AB44864"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69" w:name="_Toc130535386"/>
      <w:bookmarkStart w:id="70" w:name="_Toc142929615"/>
      <w:r w:rsidRPr="00DF5148">
        <w:rPr>
          <w:rFonts w:ascii="Times New Roman" w:hAnsi="Times New Roman" w:cs="Times New Roman"/>
          <w:color w:val="auto"/>
          <w:sz w:val="24"/>
          <w:szCs w:val="24"/>
        </w:rPr>
        <w:t>2.13</w:t>
      </w:r>
      <w:r w:rsidR="000A2E08" w:rsidRPr="00DF5148">
        <w:rPr>
          <w:rFonts w:ascii="Times New Roman" w:hAnsi="Times New Roman" w:cs="Times New Roman"/>
          <w:color w:val="auto"/>
          <w:sz w:val="24"/>
          <w:szCs w:val="24"/>
        </w:rPr>
        <w:t>.1</w:t>
      </w:r>
      <w:r w:rsidR="001306CB" w:rsidRPr="00DF5148">
        <w:rPr>
          <w:rFonts w:ascii="Times New Roman" w:hAnsi="Times New Roman" w:cs="Times New Roman"/>
          <w:color w:val="auto"/>
          <w:sz w:val="24"/>
          <w:szCs w:val="24"/>
        </w:rPr>
        <w:t>. Church</w:t>
      </w:r>
      <w:bookmarkEnd w:id="69"/>
      <w:bookmarkEnd w:id="70"/>
      <w:r w:rsidR="001306CB" w:rsidRPr="00DF5148">
        <w:rPr>
          <w:rFonts w:ascii="Times New Roman" w:hAnsi="Times New Roman" w:cs="Times New Roman"/>
          <w:color w:val="auto"/>
          <w:sz w:val="24"/>
          <w:szCs w:val="24"/>
        </w:rPr>
        <w:t xml:space="preserve">  </w:t>
      </w:r>
    </w:p>
    <w:p w14:paraId="2D8B9B99"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term church is derived from the Greek word εκκλησια: εκ which means “out” and </w:t>
      </w:r>
      <w:hyperlink r:id="rId24" w:history="1">
        <w:r w:rsidRPr="00DF5148">
          <w:rPr>
            <w:rStyle w:val="Hyperlink"/>
            <w:rFonts w:ascii="Times New Roman" w:hAnsi="Times New Roman" w:cs="Times New Roman"/>
            <w:iCs/>
            <w:color w:val="auto"/>
            <w:sz w:val="24"/>
            <w:szCs w:val="24"/>
            <w:u w:val="none"/>
          </w:rPr>
          <w:t>καλεο</w:t>
        </w:r>
      </w:hyperlink>
      <w:r w:rsidRPr="00DF5148">
        <w:rPr>
          <w:rFonts w:ascii="Times New Roman" w:hAnsi="Times New Roman" w:cs="Times New Roman"/>
          <w:sz w:val="24"/>
          <w:szCs w:val="24"/>
        </w:rPr>
        <w:t xml:space="preserve"> which means “call.” The word church in its’ cognate form “kirk” is delivered from the Greek word “kyriakon” which means “the Lord’s” or “the belonging of the Lord.” The New Testament equivalent, εκκλησια, was originally employed by the Greeks to denote an assembly or congregation of free citizens summoned or “called out” by a herald in connection with public affairs. The word may be taken to denote the assembly or congregation of those who are the recipients of His heavenly grace and have been called out to be Christ’s witnesses in the world (Tenney, 1976:845-846).</w:t>
      </w:r>
    </w:p>
    <w:p w14:paraId="5FDD1811"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Migliore (2004) has argued that in the New Testament, the church refers to the new community of believers gathered to praise and serve God in the power of the Holy Spirit in response to the gospel of ministry, death, and resurrection of Jesus Christ. Thus, the church can be either a local assembly of Christians or the universal Christian community (Migliore, 2004: 251).</w:t>
      </w:r>
    </w:p>
    <w:p w14:paraId="3FF13C10"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According to Lossky (1991), the church is the service and prophetic sign of God’s coming kingdom. The church is also a servant of people for God’s coming kingdom, the sign held before the nations. As the first fruit of the kingdom, the church takes sides with the weak, poor, and alienated people. This is for the sake of involving all its members in a personal appeal to seek first of all the kingdom of God by being itself, as a collective whole, an instrument for liberation of people in distress (Lossky et. al., 1991:166).</w:t>
      </w:r>
    </w:p>
    <w:p w14:paraId="2499FD44"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Carr (2002) said that the term “church” can mean a building for public worship. It is an ecclesiastical organization or a local gathering of Christians. Here, the gathering was known as “ecclesia,” which became the word “church.” Although such meetings often had religious </w:t>
      </w:r>
      <w:r w:rsidRPr="00DF5148">
        <w:rPr>
          <w:rFonts w:ascii="Times New Roman" w:hAnsi="Times New Roman" w:cs="Times New Roman"/>
          <w:sz w:val="24"/>
          <w:szCs w:val="24"/>
        </w:rPr>
        <w:lastRenderedPageBreak/>
        <w:t>overtones, ecclesia means an assembly of people gathering for ordinary, secular activities (Carr, 2002:52).</w:t>
      </w:r>
    </w:p>
    <w:p w14:paraId="4295F02C"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For Shorter, the church has to proclaim the gospel. The spiritual values cannot be separated from the practical involvement in the material everyday life of church members. Evangelization has both spiritual and social dimension, since one of its aims is to gather people into a community as the body of Christ (Shorter, 1991:77).</w:t>
      </w:r>
      <w:bookmarkStart w:id="71" w:name="_Toc130535387"/>
    </w:p>
    <w:p w14:paraId="0D2B92FE" w14:textId="496745D1"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72" w:name="_Toc142929616"/>
      <w:r w:rsidRPr="00DF5148">
        <w:rPr>
          <w:rFonts w:ascii="Times New Roman" w:hAnsi="Times New Roman" w:cs="Times New Roman"/>
          <w:color w:val="auto"/>
          <w:sz w:val="24"/>
          <w:szCs w:val="24"/>
        </w:rPr>
        <w:t>2.13</w:t>
      </w:r>
      <w:r w:rsidR="000A2E08" w:rsidRPr="00DF5148">
        <w:rPr>
          <w:rFonts w:ascii="Times New Roman" w:hAnsi="Times New Roman" w:cs="Times New Roman"/>
          <w:color w:val="auto"/>
          <w:sz w:val="24"/>
          <w:szCs w:val="24"/>
        </w:rPr>
        <w:t>.2</w:t>
      </w:r>
      <w:r w:rsidR="001306CB" w:rsidRPr="00DF5148">
        <w:rPr>
          <w:rFonts w:ascii="Times New Roman" w:hAnsi="Times New Roman" w:cs="Times New Roman"/>
          <w:color w:val="auto"/>
          <w:sz w:val="24"/>
          <w:szCs w:val="24"/>
        </w:rPr>
        <w:t>. Pentecostal Church of Rwanda ADEPR</w:t>
      </w:r>
      <w:bookmarkEnd w:id="71"/>
      <w:bookmarkEnd w:id="72"/>
    </w:p>
    <w:p w14:paraId="5BB2C6EE"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Swedish Missionaries that launched the ADEPR church in Rwanda in 1940 as well as other partners in spreading Christianity; efforts that have seen the congregation grow to over two million with 3,119 churches.</w:t>
      </w:r>
    </w:p>
    <w:p w14:paraId="74867C30"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 To preach the gospel of Jesus Christ and teach the word of God according to the holy Bible.</w:t>
      </w:r>
    </w:p>
    <w:p w14:paraId="66573492"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 To publish and distribute Christian literature and other books in compliance with the law.</w:t>
      </w:r>
    </w:p>
    <w:p w14:paraId="3A88BE0D"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3. To promote the social welfare with focus on health services, education and other socio activities aiming at development.</w:t>
      </w:r>
    </w:p>
    <w:p w14:paraId="2AEFB99D" w14:textId="1A2B4962" w:rsidR="001306CB" w:rsidRPr="00DF5148" w:rsidRDefault="001306CB" w:rsidP="008C4170">
      <w:pPr>
        <w:pStyle w:val="Heading2"/>
        <w:spacing w:before="0" w:line="360" w:lineRule="auto"/>
        <w:jc w:val="both"/>
        <w:rPr>
          <w:rFonts w:ascii="Times New Roman" w:hAnsi="Times New Roman" w:cs="Times New Roman"/>
          <w:color w:val="auto"/>
          <w:sz w:val="24"/>
          <w:szCs w:val="24"/>
        </w:rPr>
      </w:pPr>
      <w:r w:rsidRPr="00DF5148">
        <w:rPr>
          <w:rFonts w:ascii="Times New Roman" w:hAnsi="Times New Roman" w:cs="Times New Roman"/>
          <w:color w:val="auto"/>
          <w:sz w:val="24"/>
          <w:szCs w:val="24"/>
        </w:rPr>
        <w:t xml:space="preserve"> </w:t>
      </w:r>
      <w:bookmarkStart w:id="73" w:name="_Toc142929617"/>
      <w:r w:rsidR="00AC7345" w:rsidRPr="00DF5148">
        <w:rPr>
          <w:rFonts w:ascii="Times New Roman" w:hAnsi="Times New Roman" w:cs="Times New Roman"/>
          <w:color w:val="auto"/>
          <w:sz w:val="24"/>
          <w:szCs w:val="24"/>
        </w:rPr>
        <w:t>2.13</w:t>
      </w:r>
      <w:r w:rsidR="000A2E08" w:rsidRPr="00DF5148">
        <w:rPr>
          <w:rFonts w:ascii="Times New Roman" w:hAnsi="Times New Roman" w:cs="Times New Roman"/>
          <w:color w:val="auto"/>
          <w:sz w:val="24"/>
          <w:szCs w:val="24"/>
        </w:rPr>
        <w:t>.3</w:t>
      </w:r>
      <w:r w:rsidR="007E7C8C" w:rsidRPr="00DF5148">
        <w:rPr>
          <w:rFonts w:ascii="Times New Roman" w:hAnsi="Times New Roman" w:cs="Times New Roman"/>
          <w:color w:val="auto"/>
          <w:sz w:val="24"/>
          <w:szCs w:val="24"/>
        </w:rPr>
        <w:t xml:space="preserve"> </w:t>
      </w:r>
      <w:r w:rsidRPr="00DF5148">
        <w:rPr>
          <w:rFonts w:ascii="Times New Roman" w:hAnsi="Times New Roman" w:cs="Times New Roman"/>
          <w:color w:val="auto"/>
          <w:sz w:val="24"/>
          <w:szCs w:val="24"/>
        </w:rPr>
        <w:t>The vision</w:t>
      </w:r>
      <w:bookmarkEnd w:id="73"/>
    </w:p>
    <w:p w14:paraId="49B07B0D"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 To preach the gospel of Jesus Christ to the lost</w:t>
      </w:r>
    </w:p>
    <w:p w14:paraId="59AE6FB4" w14:textId="0FF05618" w:rsidR="00D725FB" w:rsidRPr="00DF5148" w:rsidRDefault="00A73AE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 To make disciples of Jesus.</w:t>
      </w:r>
    </w:p>
    <w:p w14:paraId="0BC884E5" w14:textId="70C57582" w:rsidR="001306CB" w:rsidRPr="00DF5148" w:rsidRDefault="001306CB" w:rsidP="008C4170">
      <w:pPr>
        <w:pStyle w:val="Heading2"/>
        <w:spacing w:before="0" w:line="360" w:lineRule="auto"/>
        <w:jc w:val="both"/>
        <w:rPr>
          <w:rFonts w:ascii="Times New Roman" w:hAnsi="Times New Roman" w:cs="Times New Roman"/>
          <w:color w:val="auto"/>
          <w:sz w:val="24"/>
          <w:szCs w:val="24"/>
        </w:rPr>
      </w:pPr>
      <w:r w:rsidRPr="00DF5148">
        <w:rPr>
          <w:rFonts w:ascii="Times New Roman" w:hAnsi="Times New Roman" w:cs="Times New Roman"/>
          <w:color w:val="auto"/>
          <w:sz w:val="24"/>
          <w:szCs w:val="24"/>
        </w:rPr>
        <w:t xml:space="preserve"> </w:t>
      </w:r>
      <w:bookmarkStart w:id="74" w:name="_Toc142929618"/>
      <w:r w:rsidR="00C33AFA" w:rsidRPr="00DF5148">
        <w:rPr>
          <w:rFonts w:ascii="Times New Roman" w:hAnsi="Times New Roman" w:cs="Times New Roman"/>
          <w:color w:val="auto"/>
          <w:sz w:val="24"/>
          <w:szCs w:val="24"/>
        </w:rPr>
        <w:t>2.13.4 Core Va</w:t>
      </w:r>
      <w:bookmarkEnd w:id="74"/>
      <w:r w:rsidR="00C33AFA">
        <w:rPr>
          <w:rFonts w:ascii="Times New Roman" w:hAnsi="Times New Roman" w:cs="Times New Roman"/>
          <w:color w:val="auto"/>
          <w:sz w:val="24"/>
          <w:szCs w:val="24"/>
        </w:rPr>
        <w:t>lues</w:t>
      </w:r>
    </w:p>
    <w:p w14:paraId="269F0063" w14:textId="77777777" w:rsidR="001306CB" w:rsidRPr="00DF5148" w:rsidRDefault="001306CB" w:rsidP="008C4170">
      <w:pPr>
        <w:pStyle w:val="ListParagraph"/>
        <w:numPr>
          <w:ilvl w:val="0"/>
          <w:numId w:val="5"/>
        </w:numPr>
        <w:spacing w:line="360" w:lineRule="auto"/>
        <w:ind w:left="0"/>
        <w:jc w:val="both"/>
        <w:rPr>
          <w:rFonts w:ascii="Times New Roman" w:hAnsi="Times New Roman" w:cs="Times New Roman"/>
          <w:sz w:val="24"/>
          <w:szCs w:val="24"/>
        </w:rPr>
      </w:pPr>
      <w:r w:rsidRPr="00DF5148">
        <w:rPr>
          <w:rFonts w:ascii="Times New Roman" w:hAnsi="Times New Roman" w:cs="Times New Roman"/>
          <w:b/>
          <w:sz w:val="24"/>
          <w:szCs w:val="24"/>
        </w:rPr>
        <w:t>The Holy Spirit</w:t>
      </w:r>
      <w:r w:rsidRPr="00DF5148">
        <w:rPr>
          <w:rFonts w:ascii="Times New Roman" w:hAnsi="Times New Roman" w:cs="Times New Roman"/>
          <w:sz w:val="24"/>
          <w:szCs w:val="24"/>
        </w:rPr>
        <w:t>: we value the value the holy spirit as the engine of the church, by whom the Lord lives and works within us. Believers cannot do anything except by Christ (John 15:5; phil.4:13).</w:t>
      </w:r>
    </w:p>
    <w:p w14:paraId="3CDE9C79" w14:textId="3513B8B4" w:rsidR="001306CB" w:rsidRPr="00DF5148" w:rsidRDefault="001306CB" w:rsidP="008C4170">
      <w:pPr>
        <w:pStyle w:val="ListParagraph"/>
        <w:numPr>
          <w:ilvl w:val="0"/>
          <w:numId w:val="5"/>
        </w:numPr>
        <w:spacing w:line="360" w:lineRule="auto"/>
        <w:ind w:left="0"/>
        <w:jc w:val="both"/>
        <w:rPr>
          <w:rFonts w:ascii="Times New Roman" w:hAnsi="Times New Roman" w:cs="Times New Roman"/>
          <w:sz w:val="24"/>
          <w:szCs w:val="24"/>
        </w:rPr>
      </w:pPr>
      <w:r w:rsidRPr="00DF5148">
        <w:rPr>
          <w:rFonts w:ascii="Times New Roman" w:hAnsi="Times New Roman" w:cs="Times New Roman"/>
          <w:b/>
          <w:sz w:val="24"/>
          <w:szCs w:val="24"/>
        </w:rPr>
        <w:t>Church unity</w:t>
      </w:r>
      <w:r w:rsidRPr="00DF5148">
        <w:rPr>
          <w:rFonts w:ascii="Times New Roman" w:hAnsi="Times New Roman" w:cs="Times New Roman"/>
          <w:sz w:val="24"/>
          <w:szCs w:val="24"/>
        </w:rPr>
        <w:t xml:space="preserve">: we value the unity of the church as </w:t>
      </w:r>
      <w:r w:rsidR="00BE5A05">
        <w:rPr>
          <w:rFonts w:ascii="Times New Roman" w:hAnsi="Times New Roman" w:cs="Times New Roman"/>
          <w:sz w:val="24"/>
          <w:szCs w:val="24"/>
        </w:rPr>
        <w:t xml:space="preserve">the son and the father are one </w:t>
      </w:r>
      <w:r w:rsidRPr="00DF5148">
        <w:rPr>
          <w:rFonts w:ascii="Times New Roman" w:hAnsi="Times New Roman" w:cs="Times New Roman"/>
          <w:sz w:val="24"/>
          <w:szCs w:val="24"/>
        </w:rPr>
        <w:t>only when the church is united, the world believes that Jesus came (John 17:20-21).</w:t>
      </w:r>
    </w:p>
    <w:p w14:paraId="4325A4E0" w14:textId="77777777" w:rsidR="001306CB" w:rsidRPr="00DF5148" w:rsidRDefault="001306CB" w:rsidP="008C4170">
      <w:pPr>
        <w:pStyle w:val="ListParagraph"/>
        <w:numPr>
          <w:ilvl w:val="0"/>
          <w:numId w:val="5"/>
        </w:numPr>
        <w:spacing w:line="360" w:lineRule="auto"/>
        <w:ind w:left="0"/>
        <w:jc w:val="both"/>
        <w:rPr>
          <w:rFonts w:ascii="Times New Roman" w:hAnsi="Times New Roman" w:cs="Times New Roman"/>
          <w:sz w:val="24"/>
          <w:szCs w:val="24"/>
        </w:rPr>
      </w:pPr>
      <w:r w:rsidRPr="00DF5148">
        <w:rPr>
          <w:rFonts w:ascii="Times New Roman" w:hAnsi="Times New Roman" w:cs="Times New Roman"/>
          <w:b/>
          <w:sz w:val="24"/>
          <w:szCs w:val="24"/>
        </w:rPr>
        <w:t>Serving Leadership</w:t>
      </w:r>
      <w:r w:rsidRPr="00DF5148">
        <w:rPr>
          <w:rFonts w:ascii="Times New Roman" w:hAnsi="Times New Roman" w:cs="Times New Roman"/>
          <w:sz w:val="24"/>
          <w:szCs w:val="24"/>
        </w:rPr>
        <w:t>: We value the fact whoever would be greater among others must be their servant, and whoever would be the first must be a slave. Leaders are not out there to be served, but to save modeling themselves on our lord Jesus Christ. (Matt. 20:28).</w:t>
      </w:r>
    </w:p>
    <w:p w14:paraId="1632F3D4" w14:textId="6BB27DCE" w:rsidR="001306CB" w:rsidRPr="00DF5148" w:rsidRDefault="001306CB" w:rsidP="008C4170">
      <w:pPr>
        <w:pStyle w:val="ListParagraph"/>
        <w:numPr>
          <w:ilvl w:val="0"/>
          <w:numId w:val="5"/>
        </w:numPr>
        <w:spacing w:line="360" w:lineRule="auto"/>
        <w:ind w:left="0"/>
        <w:jc w:val="both"/>
        <w:rPr>
          <w:rFonts w:ascii="Times New Roman" w:hAnsi="Times New Roman" w:cs="Times New Roman"/>
          <w:sz w:val="24"/>
          <w:szCs w:val="24"/>
        </w:rPr>
      </w:pPr>
      <w:r w:rsidRPr="00DF5148">
        <w:rPr>
          <w:rFonts w:ascii="Times New Roman" w:hAnsi="Times New Roman" w:cs="Times New Roman"/>
          <w:b/>
          <w:sz w:val="24"/>
          <w:szCs w:val="24"/>
        </w:rPr>
        <w:lastRenderedPageBreak/>
        <w:t>Prayer</w:t>
      </w:r>
      <w:r w:rsidRPr="00DF5148">
        <w:rPr>
          <w:rFonts w:ascii="Times New Roman" w:hAnsi="Times New Roman" w:cs="Times New Roman"/>
          <w:sz w:val="24"/>
          <w:szCs w:val="24"/>
        </w:rPr>
        <w:t>: We value prayer which is not only the believers sole expression to communication with God , but also a way of worship the Lord God lifting him higher above all created things (Ex:34:14).</w:t>
      </w:r>
    </w:p>
    <w:p w14:paraId="6D84AAAD" w14:textId="52FE3496" w:rsidR="001306CB" w:rsidRPr="00DF5148" w:rsidRDefault="00AC7345" w:rsidP="008C4170">
      <w:pPr>
        <w:pStyle w:val="Heading2"/>
        <w:spacing w:before="0" w:line="360" w:lineRule="auto"/>
        <w:jc w:val="both"/>
        <w:rPr>
          <w:rFonts w:ascii="Times New Roman" w:hAnsi="Times New Roman" w:cs="Times New Roman"/>
          <w:color w:val="auto"/>
          <w:sz w:val="24"/>
          <w:szCs w:val="24"/>
        </w:rPr>
      </w:pPr>
      <w:bookmarkStart w:id="75" w:name="_Toc142929619"/>
      <w:r w:rsidRPr="00DF5148">
        <w:rPr>
          <w:rFonts w:ascii="Times New Roman" w:hAnsi="Times New Roman" w:cs="Times New Roman"/>
          <w:color w:val="auto"/>
          <w:sz w:val="24"/>
          <w:szCs w:val="24"/>
        </w:rPr>
        <w:t>2.13</w:t>
      </w:r>
      <w:r w:rsidR="007E7C8C" w:rsidRPr="00DF5148">
        <w:rPr>
          <w:rFonts w:ascii="Times New Roman" w:hAnsi="Times New Roman" w:cs="Times New Roman"/>
          <w:color w:val="auto"/>
          <w:sz w:val="24"/>
          <w:szCs w:val="24"/>
        </w:rPr>
        <w:t>.</w:t>
      </w:r>
      <w:r w:rsidR="000A2E08" w:rsidRPr="00DF5148">
        <w:rPr>
          <w:rFonts w:ascii="Times New Roman" w:hAnsi="Times New Roman" w:cs="Times New Roman"/>
          <w:color w:val="auto"/>
          <w:sz w:val="24"/>
          <w:szCs w:val="24"/>
        </w:rPr>
        <w:t>5</w:t>
      </w:r>
      <w:r w:rsidR="007E7C8C" w:rsidRPr="00DF5148">
        <w:rPr>
          <w:rFonts w:ascii="Times New Roman" w:hAnsi="Times New Roman" w:cs="Times New Roman"/>
          <w:color w:val="auto"/>
          <w:sz w:val="24"/>
          <w:szCs w:val="24"/>
        </w:rPr>
        <w:t xml:space="preserve"> </w:t>
      </w:r>
      <w:r w:rsidR="00C33AFA" w:rsidRPr="00DF5148">
        <w:rPr>
          <w:rFonts w:ascii="Times New Roman" w:hAnsi="Times New Roman" w:cs="Times New Roman"/>
          <w:color w:val="auto"/>
          <w:sz w:val="24"/>
          <w:szCs w:val="24"/>
        </w:rPr>
        <w:t>Mission</w:t>
      </w:r>
      <w:bookmarkEnd w:id="75"/>
    </w:p>
    <w:p w14:paraId="159490DB" w14:textId="77777777" w:rsidR="001306CB" w:rsidRPr="00DF5148" w:rsidRDefault="001306CB" w:rsidP="00B31045">
      <w:pPr>
        <w:pStyle w:val="ListParagraph"/>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We value the great commission of our lord Jesus Christ, joining the church in making disciples of all the nations (Matt 28:18).</w:t>
      </w:r>
    </w:p>
    <w:p w14:paraId="7F85EB82"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more the church grew in spiritual strength and footprint, the more it contributed to national development since the Church considers dual progression of both the body and soul,” he said.</w:t>
      </w:r>
    </w:p>
    <w:p w14:paraId="4FA8E525" w14:textId="45D4A9A2"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 The mission of Pentecostal Church of Rwanda ADEPR Gisenyi Parish is to preach the good news of Christ and they mainly focus on restoration of the broken hearts, on unity and reconciliation, on spiritual, economic, cultural, and intellectual development. This church believes in the Triune God, resurrection of the dead, the second coming of the Messiah and the final judgement. They accept two sacraments immersion baptism and Holy Communion. Their activities are mostly based on the work o</w:t>
      </w:r>
      <w:r w:rsidR="007035C0" w:rsidRPr="00DF5148">
        <w:rPr>
          <w:rFonts w:ascii="Times New Roman" w:hAnsi="Times New Roman" w:cs="Times New Roman"/>
          <w:sz w:val="24"/>
          <w:szCs w:val="24"/>
        </w:rPr>
        <w:t>f the Holy Spirit (</w:t>
      </w:r>
      <w:r w:rsidR="007035C0" w:rsidRPr="00DF5148">
        <w:rPr>
          <w:rFonts w:ascii="Arial" w:hAnsi="Arial" w:cs="Arial"/>
          <w:sz w:val="20"/>
          <w:szCs w:val="20"/>
          <w:shd w:val="clear" w:color="auto" w:fill="FFFFFF"/>
        </w:rPr>
        <w:t>KAMANZI, C. (2020).</w:t>
      </w:r>
    </w:p>
    <w:p w14:paraId="1D6B8D4B"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Pentecost Church has Sunday services and other prayer services in which the way of worship is really attracting many Rwandans. The long part of service is occupied by the songs of praise and worship, which allows everyone to express his emotions to God. Also the testimony and thanksgiving help the participants to express themselves to God. The other part is occupied by the preaching of the prosperity gospel, which is accompanied by the word of blessing and prosperity, by exorcism and healing (Ndagiro, 2003).</w:t>
      </w:r>
    </w:p>
    <w:p w14:paraId="42182959" w14:textId="77777777"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Christians’ intellectual and spiritual capacities, their material and financial resources, their physical and moral efforts are their materials to achieve the church’s objectives. The church’s financial resources come from the tithes and offerings and other contributions of church members. The branches of the church are in all provinces of Rwanda and Kigali city. </w:t>
      </w:r>
    </w:p>
    <w:p w14:paraId="6CB86035" w14:textId="2ACC4A9F" w:rsidR="001A074F" w:rsidRPr="00DF5148" w:rsidRDefault="001A074F" w:rsidP="00DF5148">
      <w:pPr>
        <w:pStyle w:val="Heading1"/>
        <w:rPr>
          <w:rFonts w:ascii="Times New Roman" w:hAnsi="Times New Roman" w:cs="Times New Roman"/>
          <w:color w:val="auto"/>
          <w:sz w:val="24"/>
          <w:szCs w:val="24"/>
        </w:rPr>
      </w:pPr>
      <w:bookmarkStart w:id="76" w:name="_Toc142929620"/>
      <w:r w:rsidRPr="00DF5148">
        <w:rPr>
          <w:rFonts w:ascii="Times New Roman" w:hAnsi="Times New Roman" w:cs="Times New Roman"/>
          <w:color w:val="auto"/>
          <w:sz w:val="24"/>
          <w:szCs w:val="24"/>
        </w:rPr>
        <w:t>2.14 CONCEPTUAL FRAMEWORK</w:t>
      </w:r>
      <w:bookmarkEnd w:id="76"/>
      <w:r w:rsidRPr="00DF5148">
        <w:rPr>
          <w:rFonts w:ascii="Times New Roman" w:hAnsi="Times New Roman" w:cs="Times New Roman"/>
          <w:color w:val="auto"/>
          <w:sz w:val="24"/>
          <w:szCs w:val="24"/>
        </w:rPr>
        <w:t xml:space="preserve"> </w:t>
      </w:r>
    </w:p>
    <w:p w14:paraId="013AD01F" w14:textId="77777777" w:rsidR="001A074F" w:rsidRPr="00DF5148" w:rsidRDefault="001A074F" w:rsidP="001A074F">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Offering is very important in church’s development purposes, where there is high rate of offerings it increases hope for brighter future of church since it will be believers’ have culture of giving </w:t>
      </w:r>
      <w:r w:rsidRPr="00DF5148">
        <w:rPr>
          <w:rFonts w:ascii="Times New Roman" w:hAnsi="Times New Roman" w:cs="Times New Roman"/>
          <w:sz w:val="24"/>
          <w:szCs w:val="24"/>
        </w:rPr>
        <w:lastRenderedPageBreak/>
        <w:t>offerings and tithes for praising God and being reluctant to the command of God of giving Offerings and Tithes.</w:t>
      </w:r>
    </w:p>
    <w:p w14:paraId="484ED302" w14:textId="77777777" w:rsidR="001A074F" w:rsidRPr="00DF5148" w:rsidRDefault="001A074F" w:rsidP="001A074F">
      <w:pPr>
        <w:spacing w:line="360" w:lineRule="auto"/>
        <w:jc w:val="both"/>
        <w:rPr>
          <w:rFonts w:ascii="Times New Roman" w:hAnsi="Times New Roman" w:cs="Times New Roman"/>
          <w:sz w:val="24"/>
          <w:szCs w:val="24"/>
        </w:rPr>
      </w:pPr>
    </w:p>
    <w:p w14:paraId="497C12D9" w14:textId="77777777" w:rsidR="00DF5148" w:rsidRPr="00DF5148" w:rsidRDefault="00DF5148" w:rsidP="001A074F">
      <w:pPr>
        <w:spacing w:line="360" w:lineRule="auto"/>
        <w:jc w:val="both"/>
        <w:rPr>
          <w:rFonts w:ascii="Times New Roman" w:hAnsi="Times New Roman" w:cs="Times New Roman"/>
          <w:sz w:val="24"/>
          <w:szCs w:val="24"/>
        </w:rPr>
      </w:pPr>
    </w:p>
    <w:p w14:paraId="37EBF2CA" w14:textId="77777777" w:rsidR="00DF5148" w:rsidRPr="00DF5148" w:rsidRDefault="00DF5148" w:rsidP="001A074F">
      <w:pPr>
        <w:spacing w:line="360" w:lineRule="auto"/>
        <w:jc w:val="both"/>
        <w:rPr>
          <w:rFonts w:ascii="Times New Roman" w:hAnsi="Times New Roman" w:cs="Times New Roman"/>
          <w:sz w:val="24"/>
          <w:szCs w:val="24"/>
        </w:rPr>
      </w:pPr>
    </w:p>
    <w:p w14:paraId="71CDEEB2" w14:textId="77777777" w:rsidR="00DF5148" w:rsidRPr="00DF5148" w:rsidRDefault="00DF5148" w:rsidP="001A074F">
      <w:pPr>
        <w:spacing w:line="360" w:lineRule="auto"/>
        <w:jc w:val="both"/>
        <w:rPr>
          <w:rFonts w:ascii="Times New Roman" w:hAnsi="Times New Roman" w:cs="Times New Roman"/>
          <w:sz w:val="24"/>
          <w:szCs w:val="24"/>
        </w:rPr>
      </w:pPr>
    </w:p>
    <w:p w14:paraId="044B0F2A" w14:textId="77777777" w:rsidR="00DF5148" w:rsidRPr="00DF5148" w:rsidRDefault="00DF5148" w:rsidP="001A074F">
      <w:pPr>
        <w:spacing w:line="360" w:lineRule="auto"/>
        <w:jc w:val="both"/>
        <w:rPr>
          <w:rFonts w:ascii="Times New Roman" w:hAnsi="Times New Roman" w:cs="Times New Roman"/>
          <w:sz w:val="24"/>
          <w:szCs w:val="24"/>
        </w:rPr>
      </w:pPr>
    </w:p>
    <w:p w14:paraId="4E917255" w14:textId="3D985E41" w:rsidR="00DF5148" w:rsidRPr="00DF5148" w:rsidRDefault="00DF5148" w:rsidP="00DF5148">
      <w:pPr>
        <w:pStyle w:val="Caption"/>
        <w:rPr>
          <w:rFonts w:ascii="Times New Roman" w:hAnsi="Times New Roman" w:cs="Times New Roman"/>
          <w:b/>
          <w:i w:val="0"/>
          <w:color w:val="auto"/>
          <w:sz w:val="24"/>
          <w:szCs w:val="24"/>
        </w:rPr>
      </w:pPr>
      <w:bookmarkStart w:id="77" w:name="_Toc142929525"/>
      <w:r w:rsidRPr="00DF5148">
        <w:rPr>
          <w:rFonts w:ascii="Times New Roman" w:hAnsi="Times New Roman" w:cs="Times New Roman"/>
          <w:b/>
          <w:i w:val="0"/>
          <w:color w:val="auto"/>
          <w:sz w:val="24"/>
          <w:szCs w:val="24"/>
        </w:rPr>
        <w:t xml:space="preserve">FIGURE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FIGURE_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1</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conceptual framework</w:t>
      </w:r>
      <w:bookmarkEnd w:id="77"/>
    </w:p>
    <w:p w14:paraId="7FB47BB4" w14:textId="61F1273A" w:rsidR="001A074F" w:rsidRPr="00DF5148" w:rsidRDefault="001A074F" w:rsidP="00DF5148">
      <w:pPr>
        <w:rPr>
          <w:rFonts w:ascii="Times New Roman" w:hAnsi="Times New Roman" w:cs="Times New Roman"/>
          <w:sz w:val="24"/>
          <w:szCs w:val="24"/>
        </w:rPr>
      </w:pPr>
      <w:r w:rsidRPr="00DF5148">
        <w:rPr>
          <w:noProof/>
        </w:rPr>
        <mc:AlternateContent>
          <mc:Choice Requires="wps">
            <w:drawing>
              <wp:anchor distT="0" distB="0" distL="114300" distR="114300" simplePos="0" relativeHeight="251703808" behindDoc="0" locked="0" layoutInCell="1" allowOverlap="1" wp14:anchorId="5A9760B3" wp14:editId="7C65AC42">
                <wp:simplePos x="0" y="0"/>
                <wp:positionH relativeFrom="column">
                  <wp:posOffset>1463040</wp:posOffset>
                </wp:positionH>
                <wp:positionV relativeFrom="paragraph">
                  <wp:posOffset>1998599</wp:posOffset>
                </wp:positionV>
                <wp:extent cx="1213485" cy="1287475"/>
                <wp:effectExtent l="0" t="0" r="24765" b="27305"/>
                <wp:wrapNone/>
                <wp:docPr id="58" name="Flowchart: Alternate Process 58"/>
                <wp:cNvGraphicFramePr/>
                <a:graphic xmlns:a="http://schemas.openxmlformats.org/drawingml/2006/main">
                  <a:graphicData uri="http://schemas.microsoft.com/office/word/2010/wordprocessingShape">
                    <wps:wsp>
                      <wps:cNvSpPr/>
                      <wps:spPr>
                        <a:xfrm>
                          <a:off x="0" y="0"/>
                          <a:ext cx="1213485" cy="1287475"/>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AD3598" w14:textId="77777777" w:rsidR="00EF3EB8" w:rsidRDefault="00EF3EB8" w:rsidP="001A074F">
                            <w:r w:rsidRPr="0023072E">
                              <w:t>Church growth, and development</w:t>
                            </w:r>
                          </w:p>
                          <w:p w14:paraId="74EDD23F" w14:textId="77777777" w:rsidR="00EF3EB8" w:rsidRPr="0023072E" w:rsidRDefault="00EF3EB8" w:rsidP="001A074F">
                            <w:r>
                              <w:t>(</w:t>
                            </w:r>
                            <w:r>
                              <w:rPr>
                                <w:rFonts w:eastAsia="Times New Roman"/>
                              </w:rPr>
                              <w:t>Intervening) Variable</w:t>
                            </w:r>
                          </w:p>
                          <w:p w14:paraId="62A7A668" w14:textId="77777777" w:rsidR="00EF3EB8" w:rsidRDefault="00EF3EB8" w:rsidP="001A074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A9760B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8" o:spid="_x0000_s1026" type="#_x0000_t176" style="position:absolute;margin-left:115.2pt;margin-top:157.35pt;width:95.55pt;height:101.4pt;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m9fQIAAD8FAAAOAAAAZHJzL2Uyb0RvYy54bWysVE1v2zAMvQ/YfxB0Xx1nydoZdYogRYcB&#10;RResHXpWZKk2oK9RSuzs14+SHLdohx2G5aBQJvn0+ETq8mrQihwE+M6ampZnM0qE4bbpzFNNfzzc&#10;fLigxAdmGqasETU9Ck+vVu/fXfauEnPbWtUIIAhifNW7mrYhuKooPG+FZv7MOmHQKS1oFnALT0UD&#10;rEd0rYr5bPap6C00DiwX3uPX6+ykq4QvpeDhm5ReBKJqitxCWiGtu7gWq0tWPQFzbcdHGuwfWGjW&#10;GTx0grpmgZE9dG+gdMfBeivDGbe6sFJ2XKQasJpy9qqa+5Y5kWpBcbybZPL/D5bfHbZAuqamS7wp&#10;wzTe0Y2yPW8ZhIqsVRBgWBBkmzUmGIaa9c5XmHrvtjDuPJpRgEGCjv9YGhmSzsdJZzEEwvFjOS8/&#10;Li6WlHD0lfOL88X5MqIWz+kOfPgirCbRqKlESptIaSI08kmis8OtDzn/lIdgkWNmlaxwVCISU+a7&#10;kFgx8pin7NRrYqOAHBh2CeNcmFBmV8sakT8vZ/gbSU4ZiXICjMiyU2rCHgFiH7/FzlzH+JgqUqtO&#10;ybO/EcvJU0Y62ZowJevOWPgTgMKqxpNz/EmkLE1UKQy7AUOiubPNEVsDbJ4Z7/hNh3dxy3zYMsAh&#10;wXHCwUdva+EXJT0OUU39zz0DQYn6arBLP5eLRZy6tFksz+e4gZee3UuP2euNxRso8clwPJkxPqiT&#10;KcHqR5z3dTwVXcxwPLumPMBpswl5uPHF4GK9TmE4aY6FW3PveASPgsU2eRgeGbixwQL25p09DRyr&#10;XrVUjo2Zxq73wcou9duzTqOUOKWpJ8YXJT4DL/cp6vndW/0GAAD//wMAUEsDBBQABgAIAAAAIQCa&#10;9Aj94gAAAAsBAAAPAAAAZHJzL2Rvd25yZXYueG1sTI/LTsMwEEX3SPyDNUjsqPNwKAqZVAhRISRU&#10;QUGsndh5KPE4xG6b/j1mBcvRPbr3TLFZzMiOena9JYR4FQHTVFvVU4vw+bG9uQPmvCQlR0sa4awd&#10;bMrLi0Lmyp7oXR/3vmWhhFwuETrvp5xzV3faSLeyk6aQNXY20odzbrma5SmUm5EnUXTLjewpLHRy&#10;0o+drof9wSD4b7MVffMlhremUsPL7vnp9ZwiXl8tD/fAvF78Hwy/+kEdyuBU2QMpx0aEJI1EQBHS&#10;WKyBBUIkcQasQsjidQa8LPj/H8ofAAAA//8DAFBLAQItABQABgAIAAAAIQC2gziS/gAAAOEBAAAT&#10;AAAAAAAAAAAAAAAAAAAAAABbQ29udGVudF9UeXBlc10ueG1sUEsBAi0AFAAGAAgAAAAhADj9If/W&#10;AAAAlAEAAAsAAAAAAAAAAAAAAAAALwEAAF9yZWxzLy5yZWxzUEsBAi0AFAAGAAgAAAAhAKAQ2b19&#10;AgAAPwUAAA4AAAAAAAAAAAAAAAAALgIAAGRycy9lMm9Eb2MueG1sUEsBAi0AFAAGAAgAAAAhAJr0&#10;CP3iAAAACwEAAA8AAAAAAAAAAAAAAAAA1wQAAGRycy9kb3ducmV2LnhtbFBLBQYAAAAABAAEAPMA&#10;AADmBQAAAAA=&#10;" fillcolor="#5b9bd5 [3204]" strokecolor="#1f4d78 [1604]" strokeweight="1pt">
                <v:textbox>
                  <w:txbxContent>
                    <w:p w14:paraId="29AD3598" w14:textId="77777777" w:rsidR="00EF3EB8" w:rsidRDefault="00EF3EB8" w:rsidP="001A074F">
                      <w:r w:rsidRPr="0023072E">
                        <w:t>Church growth, and development</w:t>
                      </w:r>
                    </w:p>
                    <w:p w14:paraId="74EDD23F" w14:textId="77777777" w:rsidR="00EF3EB8" w:rsidRPr="0023072E" w:rsidRDefault="00EF3EB8" w:rsidP="001A074F">
                      <w:r>
                        <w:t>(</w:t>
                      </w:r>
                      <w:r>
                        <w:rPr>
                          <w:rFonts w:eastAsia="Times New Roman"/>
                        </w:rPr>
                        <w:t>Intervening) Variable</w:t>
                      </w:r>
                    </w:p>
                    <w:p w14:paraId="62A7A668" w14:textId="77777777" w:rsidR="00EF3EB8" w:rsidRDefault="00EF3EB8" w:rsidP="001A074F">
                      <w:pPr>
                        <w:jc w:val="center"/>
                      </w:pPr>
                    </w:p>
                  </w:txbxContent>
                </v:textbox>
              </v:shape>
            </w:pict>
          </mc:Fallback>
        </mc:AlternateContent>
      </w:r>
      <w:r w:rsidRPr="00DF5148">
        <w:rPr>
          <w:rFonts w:ascii="Times New Roman" w:hAnsi="Times New Roman" w:cs="Times New Roman"/>
          <w:noProof/>
          <w:sz w:val="24"/>
          <w:szCs w:val="24"/>
        </w:rPr>
        <mc:AlternateContent>
          <mc:Choice Requires="wpc">
            <w:drawing>
              <wp:inline distT="0" distB="0" distL="0" distR="0" wp14:anchorId="638E5C22" wp14:editId="2158F08B">
                <wp:extent cx="5241851" cy="4551740"/>
                <wp:effectExtent l="0" t="0" r="0" b="1270"/>
                <wp:docPr id="63" name="Canvas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9" name="Straight Arrow Connector 59"/>
                        <wps:cNvCnPr/>
                        <wps:spPr>
                          <a:xfrm>
                            <a:off x="1543649" y="850790"/>
                            <a:ext cx="10069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0" name="Flowchart: Alternate Process 60"/>
                        <wps:cNvSpPr/>
                        <wps:spPr>
                          <a:xfrm>
                            <a:off x="403408" y="626110"/>
                            <a:ext cx="1192416" cy="120269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E822FB" w14:textId="77777777" w:rsidR="00EF3EB8" w:rsidRPr="0070590D" w:rsidRDefault="00EF3EB8" w:rsidP="001A074F">
                              <w:pPr>
                                <w:spacing w:line="256" w:lineRule="auto"/>
                                <w:rPr>
                                  <w:rFonts w:eastAsia="Times New Roman"/>
                                  <w:b/>
                                  <w:bCs/>
                                </w:rPr>
                              </w:pPr>
                              <w:r>
                                <w:rPr>
                                  <w:rFonts w:eastAsia="Times New Roman"/>
                                  <w:b/>
                                  <w:bCs/>
                                </w:rPr>
                                <w:t xml:space="preserve">Understanding the meaning </w:t>
                              </w:r>
                              <w:r w:rsidRPr="0070590D">
                                <w:rPr>
                                  <w:rFonts w:eastAsia="Times New Roman"/>
                                  <w:b/>
                                  <w:bCs/>
                                </w:rPr>
                                <w:t>Offering</w:t>
                              </w:r>
                            </w:p>
                            <w:p w14:paraId="7592CCF9" w14:textId="77777777" w:rsidR="00EF3EB8" w:rsidRDefault="00EF3EB8" w:rsidP="001A074F">
                              <w:pPr>
                                <w:spacing w:line="256" w:lineRule="auto"/>
                                <w:rPr>
                                  <w:rFonts w:eastAsia="Times New Roman"/>
                                  <w:sz w:val="24"/>
                                  <w:szCs w:val="24"/>
                                </w:rPr>
                              </w:pPr>
                              <w:r>
                                <w:rPr>
                                  <w:rFonts w:eastAsia="Times New Roman"/>
                                </w:rPr>
                                <w:t>(Independent  Variable)</w:t>
                              </w:r>
                            </w:p>
                            <w:p w14:paraId="1BCE6BD6" w14:textId="77777777" w:rsidR="00EF3EB8" w:rsidRDefault="00EF3EB8" w:rsidP="001A074F">
                              <w:pPr>
                                <w:jc w:val="center"/>
                                <w:rPr>
                                  <w:rFonts w:eastAsia="Times New Roman"/>
                                </w:rPr>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Flowchart: Alternate Process 61"/>
                        <wps:cNvSpPr/>
                        <wps:spPr>
                          <a:xfrm>
                            <a:off x="2550276" y="625995"/>
                            <a:ext cx="1231149" cy="1617474"/>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3115C5" w14:textId="77777777" w:rsidR="00EF3EB8" w:rsidRDefault="00EF3EB8" w:rsidP="001A074F">
                              <w:pPr>
                                <w:spacing w:line="256" w:lineRule="auto"/>
                                <w:rPr>
                                  <w:rFonts w:eastAsia="Times New Roman"/>
                                </w:rPr>
                              </w:pPr>
                              <w:r>
                                <w:rPr>
                                  <w:rFonts w:eastAsia="Times New Roman"/>
                                </w:rPr>
                                <w:t>Evangelism</w:t>
                              </w:r>
                            </w:p>
                            <w:p w14:paraId="7D1CF0AB" w14:textId="77777777" w:rsidR="00EF3EB8" w:rsidRDefault="00EF3EB8" w:rsidP="001A074F">
                              <w:pPr>
                                <w:spacing w:line="256" w:lineRule="auto"/>
                                <w:rPr>
                                  <w:rFonts w:eastAsia="Times New Roman"/>
                                  <w:sz w:val="24"/>
                                  <w:szCs w:val="24"/>
                                </w:rPr>
                              </w:pPr>
                              <w:r>
                                <w:rPr>
                                  <w:rFonts w:eastAsia="Times New Roman"/>
                                </w:rPr>
                                <w:t>(Dependent  Variable)</w:t>
                              </w:r>
                            </w:p>
                            <w:p w14:paraId="5A49C29C" w14:textId="77777777" w:rsidR="00EF3EB8" w:rsidRDefault="00EF3EB8" w:rsidP="001A074F">
                              <w:pPr>
                                <w:jc w:val="center"/>
                                <w:rPr>
                                  <w:rFonts w:eastAsia="Times New Roman"/>
                                </w:rPr>
                              </w:pPr>
                              <w:r>
                                <w:rPr>
                                  <w:rFonts w:eastAsia="Times New Roman"/>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Straight Arrow Connector 62"/>
                        <wps:cNvCnPr/>
                        <wps:spPr>
                          <a:xfrm>
                            <a:off x="2085927" y="850790"/>
                            <a:ext cx="0" cy="1146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38E5C22" id="Canvas 63" o:spid="_x0000_s1027" editas="canvas" style="width:412.75pt;height:358.4pt;mso-position-horizontal-relative:char;mso-position-vertical-relative:line" coordsize="52412,45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TpvQMAAL4OAAAOAAAAZHJzL2Uyb0RvYy54bWzsV11v0zwUvkfiP1i+Z/lYkq7RMlSVd6+Q&#10;JqgYiGvXcRpLjh1sr2n59Rw7Hx1jhTHQxMV2kcbzOfbxOc95Huf89a4RaMu04UoWODoJMWKSqpLL&#10;TYE/fbx8dYaRsUSWRCjJCrxnBr++ePnivGtzFqtaiZJpBItIk3dtgWtr2zwIDK1ZQ8yJapmEyUrp&#10;hlgY6k1QatLB6o0I4jDMgk7pstWKMmPgv2/6SXzh168qRu37qjLMIlFgiM36p/bPtXsGF+ck32jS&#10;1pwOYZBHRNEQLmHTaak3xBJ0o/kPSzWcamVUZU+oagJVVZwyfwY4TRTeOc2SyC0x/jAUsjMGCG9/&#10;cd31xsVtlODlJRfCDVpt7FJotCWQta7mlrk8Bd9ZBRBF7nzdbwd1ZGDStVBF0071NH8W53VNWuaP&#10;b3L6brvSiJcFTucYSdIAmK6tJnxTW7TQWnVoqaSEgiuNwGSIBtyWcqWHkWlX2h1wV+nG/UL+0Q5g&#10;myanWQLL7gt8loaz+YALtrOIunkA2vw0xYiCgZ+DXIxruGT9z1SD3EuBzRDTFEzkcUG2V8b2SRwd&#10;XABCuqclXPwnS2T3LZzKak7kRow5dyaQbJP3wfs3uxesd//AKkiKi9Fv4/uGTbUjlDJpo6F6QoK1&#10;c6ugzpNj+GvHwd65Mt9Tv+M8efidlbSTc8Ol0vftbndjyFVvP2agP7dLwVqVe19WnxrA3BOBLwMS&#10;6cF3KVRHa6JtjhbCMi2JZWjVMxECswMArwF1PwdgEp4mITAlwCuLsyi6i79oHidR1uMvisM46xF6&#10;HIUVBLd0wU2hDZEdB+MDMBbfV6wRY668piYl62kjDeFvAN6ESk8i98PwAfh9ahiKqXOOwtDu1jtP&#10;Sh6wB2AirXqpMS295EAMV8TYFdGgLQAg0EuYrZX+ilEH2gOs8eWGaIaReCuBM+dRkjix8oMkncUw&#10;0Ldn1rdn5E2zVEDUEShtS/2rs7difK20aj6DTC7crjBFJIW9C0ytHgdL22siCC1li4U3A4Fqib2S&#10;105u+vI46vq4+0x0O7CdBYp8p0aeJvkdmuttHTKkWtxYVXHPgYc8DY39hP0LWXpI/071BAH5df/G&#10;aRrGM2hQ38DpfJ465ANbjgISn0aRExgnIFEWzZJZMvTGERl5buACj8zSy+YjdOR3Gjh29TgA87mB&#10;/S3wH2zgeGzgo7e/bKrlg25/cXiWzuPZ0dsfMKZv2ygBbR4l7UjbPt/+/rxrH3f7898j8C3irxjD&#10;B537Crs99mpz+Oy8+AYAAP//AwBQSwMEFAAGAAgAAAAhAGUQ9iLeAAAABQEAAA8AAABkcnMvZG93&#10;bnJldi54bWxMj0FLw0AQhe+C/2EZwZvdtNAaYzZFFPFgaWur4HGbHbPB7GzIbpP03zv1opeBx3u8&#10;902+HF0jeuxC7UnBdJKAQCq9qalS8L5/vklBhKjJ6MYTKjhhgGVxeZHrzPiB3rDfxUpwCYVMK7Ax&#10;tpmUobTodJj4Fom9L985HVl2lTSdHrjcNXKWJAvpdE28YHWLjxbL793RKdh8rp8+Xrcbu02G1Wn/&#10;0pdyfbdS6vpqfLgHEXGMf2E44zM6FMx08EcyQTQK+JH4e9lLZ/M5iIOC2+kiBVnk8j998QMAAP//&#10;AwBQSwECLQAUAAYACAAAACEAtoM4kv4AAADhAQAAEwAAAAAAAAAAAAAAAAAAAAAAW0NvbnRlbnRf&#10;VHlwZXNdLnhtbFBLAQItABQABgAIAAAAIQA4/SH/1gAAAJQBAAALAAAAAAAAAAAAAAAAAC8BAABf&#10;cmVscy8ucmVsc1BLAQItABQABgAIAAAAIQBHdiTpvQMAAL4OAAAOAAAAAAAAAAAAAAAAAC4CAABk&#10;cnMvZTJvRG9jLnhtbFBLAQItABQABgAIAAAAIQBlEPYi3gAAAAUBAAAPAAAAAAAAAAAAAAAAABcG&#10;AABkcnMvZG93bnJldi54bWxQSwUGAAAAAAQABADzAAAAI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2412;height:45516;visibility:visible;mso-wrap-style:square" filled="t">
                  <v:fill o:detectmouseclick="t"/>
                  <v:path o:connecttype="none"/>
                </v:shape>
                <v:shapetype id="_x0000_t32" coordsize="21600,21600" o:spt="32" o:oned="t" path="m,l21600,21600e" filled="f">
                  <v:path arrowok="t" fillok="f" o:connecttype="none"/>
                  <o:lock v:ext="edit" shapetype="t"/>
                </v:shapetype>
                <v:shape id="Straight Arrow Connector 59" o:spid="_x0000_s1029" type="#_x0000_t32" style="position:absolute;left:15436;top:8507;width:100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8x2wgAAANsAAAAPAAAAZHJzL2Rvd25yZXYueG1sRI9Pa8JA&#10;EMXvQr/DMoVeRDeKFk1dpQjFXpumpcchO80Gs7MhO2r89m6h4PHx/vx4m93gW3WmPjaBDcymGSji&#10;KtiGawPl59tkBSoKssU2MBm4UoTd9mG0wdyGC3/QuZBapRGOORpwIl2udawceYzT0BEn7zf0HiXJ&#10;vta2x0sa962eZ9mz9thwIjjsaO+oOhYnn7hUzsfFcrxeHA/49fPt5LqYiTFPj8PrCyihQe7h//a7&#10;NbBcw9+X9AP09gYAAP//AwBQSwECLQAUAAYACAAAACEA2+H2y+4AAACFAQAAEwAAAAAAAAAAAAAA&#10;AAAAAAAAW0NvbnRlbnRfVHlwZXNdLnhtbFBLAQItABQABgAIAAAAIQBa9CxbvwAAABUBAAALAAAA&#10;AAAAAAAAAAAAAB8BAABfcmVscy8ucmVsc1BLAQItABQABgAIAAAAIQADb8x2wgAAANsAAAAPAAAA&#10;AAAAAAAAAAAAAAcCAABkcnMvZG93bnJldi54bWxQSwUGAAAAAAMAAwC3AAAA9gIAAAAA&#10;" strokecolor="#5b9bd5 [3204]" strokeweight=".5pt">
                  <v:stroke endarrow="block" joinstyle="miter"/>
                </v:shape>
                <v:shape id="Flowchart: Alternate Process 60" o:spid="_x0000_s1030" type="#_x0000_t176" style="position:absolute;left:4034;top:6261;width:11924;height:12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UxwgAAANsAAAAPAAAAZHJzL2Rvd25yZXYueG1sRE/LasJA&#10;FN0X/IfhCu7qxCoiaSZBpMEWSlFbur5mbh4kcydmphr/vrModHk47yQbTSeuNLjGsoLFPAJBXFjd&#10;cKXg6zN/3IBwHlljZ5kU3MlBlk4eEoy1vfGRridfiRDCLkYFtfd9LKUrajLo5rYnDlxpB4M+wKGS&#10;esBbCDedfIqitTTYcGiosaddTUV7+jEK/MXkq6b8XrWH8qzbt4/9y/t9qdRsOm6fQXga/b/4z/2q&#10;FazD+vAl/ACZ/gIAAP//AwBQSwECLQAUAAYACAAAACEA2+H2y+4AAACFAQAAEwAAAAAAAAAAAAAA&#10;AAAAAAAAW0NvbnRlbnRfVHlwZXNdLnhtbFBLAQItABQABgAIAAAAIQBa9CxbvwAAABUBAAALAAAA&#10;AAAAAAAAAAAAAB8BAABfcmVscy8ucmVsc1BLAQItABQABgAIAAAAIQAeLEUxwgAAANsAAAAPAAAA&#10;AAAAAAAAAAAAAAcCAABkcnMvZG93bnJldi54bWxQSwUGAAAAAAMAAwC3AAAA9gIAAAAA&#10;" fillcolor="#5b9bd5 [3204]" strokecolor="#1f4d78 [1604]" strokeweight="1pt">
                  <v:textbox>
                    <w:txbxContent>
                      <w:p w14:paraId="45E822FB" w14:textId="77777777" w:rsidR="00EF3EB8" w:rsidRPr="0070590D" w:rsidRDefault="00EF3EB8" w:rsidP="001A074F">
                        <w:pPr>
                          <w:spacing w:line="256" w:lineRule="auto"/>
                          <w:rPr>
                            <w:rFonts w:eastAsia="Times New Roman"/>
                            <w:b/>
                            <w:bCs/>
                          </w:rPr>
                        </w:pPr>
                        <w:r>
                          <w:rPr>
                            <w:rFonts w:eastAsia="Times New Roman"/>
                            <w:b/>
                            <w:bCs/>
                          </w:rPr>
                          <w:t xml:space="preserve">Understanding the meaning </w:t>
                        </w:r>
                        <w:r w:rsidRPr="0070590D">
                          <w:rPr>
                            <w:rFonts w:eastAsia="Times New Roman"/>
                            <w:b/>
                            <w:bCs/>
                          </w:rPr>
                          <w:t>Offering</w:t>
                        </w:r>
                      </w:p>
                      <w:p w14:paraId="7592CCF9" w14:textId="77777777" w:rsidR="00EF3EB8" w:rsidRDefault="00EF3EB8" w:rsidP="001A074F">
                        <w:pPr>
                          <w:spacing w:line="256" w:lineRule="auto"/>
                          <w:rPr>
                            <w:rFonts w:eastAsia="Times New Roman"/>
                            <w:sz w:val="24"/>
                            <w:szCs w:val="24"/>
                          </w:rPr>
                        </w:pPr>
                        <w:r>
                          <w:rPr>
                            <w:rFonts w:eastAsia="Times New Roman"/>
                          </w:rPr>
                          <w:t>(Independent  Variable)</w:t>
                        </w:r>
                      </w:p>
                      <w:p w14:paraId="1BCE6BD6" w14:textId="77777777" w:rsidR="00EF3EB8" w:rsidRDefault="00EF3EB8" w:rsidP="001A074F">
                        <w:pPr>
                          <w:jc w:val="center"/>
                          <w:rPr>
                            <w:rFonts w:eastAsia="Times New Roman"/>
                          </w:rPr>
                        </w:pPr>
                        <w:r>
                          <w:rPr>
                            <w:rFonts w:eastAsia="Times New Roman"/>
                          </w:rPr>
                          <w:t> </w:t>
                        </w:r>
                      </w:p>
                    </w:txbxContent>
                  </v:textbox>
                </v:shape>
                <v:shape id="Flowchart: Alternate Process 61" o:spid="_x0000_s1031" type="#_x0000_t176" style="position:absolute;left:25502;top:6259;width:12312;height:16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CqxAAAANsAAAAPAAAAZHJzL2Rvd25yZXYueG1sRI9bawIx&#10;FITfC/6HcIS+1awXRFajiCgqlOINn4+bsxd2c7JuUl3/fVMo9HGYmW+Y2aI1lXhQ4wrLCvq9CARx&#10;YnXBmYLLefMxAeE8ssbKMil4kYPFvPM2w1jbJx/pcfKZCBB2MSrIva9jKV2Sk0HXszVx8FLbGPRB&#10;NpnUDT4D3FRyEEVjabDgsJBjTauckvL0bRT4u9mMivQ6Kg/pTZf7r+368zVU6r3bLqcgPLX+P/zX&#10;3mkF4z78fgk/QM5/AAAA//8DAFBLAQItABQABgAIAAAAIQDb4fbL7gAAAIUBAAATAAAAAAAAAAAA&#10;AAAAAAAAAABbQ29udGVudF9UeXBlc10ueG1sUEsBAi0AFAAGAAgAAAAhAFr0LFu/AAAAFQEAAAsA&#10;AAAAAAAAAAAAAAAAHwEAAF9yZWxzLy5yZWxzUEsBAi0AFAAGAAgAAAAhAHFg4KrEAAAA2wAAAA8A&#10;AAAAAAAAAAAAAAAABwIAAGRycy9kb3ducmV2LnhtbFBLBQYAAAAAAwADALcAAAD4AgAAAAA=&#10;" fillcolor="#5b9bd5 [3204]" strokecolor="#1f4d78 [1604]" strokeweight="1pt">
                  <v:textbox>
                    <w:txbxContent>
                      <w:p w14:paraId="333115C5" w14:textId="77777777" w:rsidR="00EF3EB8" w:rsidRDefault="00EF3EB8" w:rsidP="001A074F">
                        <w:pPr>
                          <w:spacing w:line="256" w:lineRule="auto"/>
                          <w:rPr>
                            <w:rFonts w:eastAsia="Times New Roman"/>
                          </w:rPr>
                        </w:pPr>
                        <w:r>
                          <w:rPr>
                            <w:rFonts w:eastAsia="Times New Roman"/>
                          </w:rPr>
                          <w:t>Evangelism</w:t>
                        </w:r>
                      </w:p>
                      <w:p w14:paraId="7D1CF0AB" w14:textId="77777777" w:rsidR="00EF3EB8" w:rsidRDefault="00EF3EB8" w:rsidP="001A074F">
                        <w:pPr>
                          <w:spacing w:line="256" w:lineRule="auto"/>
                          <w:rPr>
                            <w:rFonts w:eastAsia="Times New Roman"/>
                            <w:sz w:val="24"/>
                            <w:szCs w:val="24"/>
                          </w:rPr>
                        </w:pPr>
                        <w:r>
                          <w:rPr>
                            <w:rFonts w:eastAsia="Times New Roman"/>
                          </w:rPr>
                          <w:t>(Dependent  Variable)</w:t>
                        </w:r>
                      </w:p>
                      <w:p w14:paraId="5A49C29C" w14:textId="77777777" w:rsidR="00EF3EB8" w:rsidRDefault="00EF3EB8" w:rsidP="001A074F">
                        <w:pPr>
                          <w:jc w:val="center"/>
                          <w:rPr>
                            <w:rFonts w:eastAsia="Times New Roman"/>
                          </w:rPr>
                        </w:pPr>
                        <w:r>
                          <w:rPr>
                            <w:rFonts w:eastAsia="Times New Roman"/>
                          </w:rPr>
                          <w:t> </w:t>
                        </w:r>
                      </w:p>
                    </w:txbxContent>
                  </v:textbox>
                </v:shape>
                <v:shape id="Straight Arrow Connector 62" o:spid="_x0000_s1032" type="#_x0000_t32" style="position:absolute;left:20859;top:8507;width:0;height:114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5S6wgAAANsAAAAPAAAAZHJzL2Rvd25yZXYueG1sRI9Pa8JA&#10;EMXvQr/DMoVeRDcGFRtdpRSkvTba0uOQHbPB7GzIjhq/fbdQ6PHx/vx4m93gW3WlPjaBDcymGSji&#10;KtiGawPHw36yAhUF2WIbmAzcKcJu+zDaYGHDjT/oWkqt0gjHAg04ka7QOlaOPMZp6IiTdwq9R0my&#10;r7Xt8ZbGfavzLFtqjw0ngsOOXh1V5/LiE5eO+bhcjJ/n5zf8/P5ycp/PxJinx+FlDUpokP/wX/vd&#10;Gljm8Psl/QC9/QEAAP//AwBQSwECLQAUAAYACAAAACEA2+H2y+4AAACFAQAAEwAAAAAAAAAAAAAA&#10;AAAAAAAAW0NvbnRlbnRfVHlwZXNdLnhtbFBLAQItABQABgAIAAAAIQBa9CxbvwAAABUBAAALAAAA&#10;AAAAAAAAAAAAAB8BAABfcmVscy8ucmVsc1BLAQItABQABgAIAAAAIQDDp5S6wgAAANsAAAAPAAAA&#10;AAAAAAAAAAAAAAcCAABkcnMvZG93bnJldi54bWxQSwUGAAAAAAMAAwC3AAAA9gIAAAAA&#10;" strokecolor="#5b9bd5 [3204]" strokeweight=".5pt">
                  <v:stroke endarrow="block" joinstyle="miter"/>
                </v:shape>
                <w10:anchorlock/>
              </v:group>
            </w:pict>
          </mc:Fallback>
        </mc:AlternateContent>
      </w:r>
    </w:p>
    <w:p w14:paraId="33F71087" w14:textId="42CA9148" w:rsidR="001306CB" w:rsidRPr="00DF5148" w:rsidRDefault="00DF5148" w:rsidP="008C4170">
      <w:pPr>
        <w:pStyle w:val="Heading2"/>
        <w:spacing w:before="0" w:line="360" w:lineRule="auto"/>
        <w:jc w:val="both"/>
        <w:rPr>
          <w:rFonts w:ascii="Times New Roman" w:hAnsi="Times New Roman" w:cs="Times New Roman"/>
          <w:color w:val="auto"/>
          <w:sz w:val="24"/>
          <w:szCs w:val="24"/>
        </w:rPr>
      </w:pPr>
      <w:bookmarkStart w:id="78" w:name="_Toc142929621"/>
      <w:r w:rsidRPr="00DF5148">
        <w:rPr>
          <w:rFonts w:ascii="Times New Roman" w:hAnsi="Times New Roman" w:cs="Times New Roman"/>
          <w:color w:val="auto"/>
          <w:sz w:val="24"/>
          <w:szCs w:val="24"/>
        </w:rPr>
        <w:lastRenderedPageBreak/>
        <w:t>2.14.1 Summary</w:t>
      </w:r>
      <w:r w:rsidR="0009436A" w:rsidRPr="00DF5148">
        <w:rPr>
          <w:rFonts w:ascii="Times New Roman" w:hAnsi="Times New Roman" w:cs="Times New Roman"/>
          <w:color w:val="auto"/>
          <w:sz w:val="24"/>
          <w:szCs w:val="24"/>
        </w:rPr>
        <w:t xml:space="preserve"> of this chapter</w:t>
      </w:r>
      <w:bookmarkEnd w:id="78"/>
    </w:p>
    <w:p w14:paraId="2841D2AD" w14:textId="215AFB44" w:rsidR="001306CB" w:rsidRPr="00DF5148" w:rsidRDefault="001306C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Summing up this chapter, the researcher can argue that different authors gave different definition but what they have in common is that the </w:t>
      </w:r>
      <w:r w:rsidR="00EC0ABF" w:rsidRPr="00DF5148">
        <w:rPr>
          <w:rFonts w:ascii="Times New Roman" w:hAnsi="Times New Roman" w:cs="Times New Roman"/>
          <w:sz w:val="24"/>
          <w:szCs w:val="24"/>
        </w:rPr>
        <w:t xml:space="preserve">offering </w:t>
      </w:r>
      <w:r w:rsidRPr="00DF5148">
        <w:rPr>
          <w:rFonts w:ascii="Times New Roman" w:hAnsi="Times New Roman" w:cs="Times New Roman"/>
          <w:sz w:val="24"/>
          <w:szCs w:val="24"/>
        </w:rPr>
        <w:t>is the valuable thing one dedicate to deities and an honored person with the purpose of gaining something in return as a kind of restoring life and maintain power.</w:t>
      </w:r>
    </w:p>
    <w:p w14:paraId="443A7BB5" w14:textId="20D59B45" w:rsidR="00A057B5" w:rsidRPr="00DF5148" w:rsidRDefault="00A057B5" w:rsidP="008C4170">
      <w:pPr>
        <w:jc w:val="both"/>
        <w:rPr>
          <w:lang w:val="en-GB"/>
        </w:rPr>
      </w:pPr>
    </w:p>
    <w:p w14:paraId="12A8A766" w14:textId="77777777" w:rsidR="00A057B5" w:rsidRPr="00DF5148" w:rsidRDefault="00A057B5" w:rsidP="008C4170">
      <w:pPr>
        <w:jc w:val="both"/>
        <w:rPr>
          <w:lang w:val="en-GB"/>
        </w:rPr>
      </w:pPr>
    </w:p>
    <w:p w14:paraId="6B2AA2F5" w14:textId="77777777" w:rsidR="00A057B5" w:rsidRPr="00DF5148" w:rsidRDefault="00A057B5" w:rsidP="008C4170">
      <w:pPr>
        <w:jc w:val="both"/>
        <w:rPr>
          <w:lang w:val="en-GB"/>
        </w:rPr>
      </w:pPr>
    </w:p>
    <w:p w14:paraId="086F0CF3" w14:textId="77777777" w:rsidR="00A057B5" w:rsidRPr="00DF5148" w:rsidRDefault="00A057B5" w:rsidP="008C4170">
      <w:pPr>
        <w:jc w:val="both"/>
        <w:rPr>
          <w:lang w:val="en-GB"/>
        </w:rPr>
      </w:pPr>
    </w:p>
    <w:p w14:paraId="7B7AD1A1" w14:textId="77777777" w:rsidR="00DF5148" w:rsidRPr="00DF5148" w:rsidRDefault="00DF5148" w:rsidP="008C4170">
      <w:pPr>
        <w:jc w:val="both"/>
        <w:rPr>
          <w:lang w:val="en-GB"/>
        </w:rPr>
      </w:pPr>
    </w:p>
    <w:p w14:paraId="103F4CE6" w14:textId="3C93AD60" w:rsidR="00A057B5" w:rsidRPr="00DF5148" w:rsidRDefault="00A057B5" w:rsidP="00BF470C">
      <w:pPr>
        <w:pStyle w:val="Heading1"/>
        <w:spacing w:before="0" w:line="360" w:lineRule="auto"/>
        <w:jc w:val="center"/>
        <w:rPr>
          <w:rFonts w:ascii="Times New Roman" w:eastAsia="Calibri" w:hAnsi="Times New Roman" w:cs="Times New Roman"/>
          <w:color w:val="auto"/>
          <w:sz w:val="24"/>
          <w:szCs w:val="24"/>
          <w:lang w:val="en-GB"/>
        </w:rPr>
      </w:pPr>
      <w:bookmarkStart w:id="79" w:name="_Toc142929622"/>
      <w:r w:rsidRPr="00DF5148">
        <w:rPr>
          <w:rFonts w:ascii="Times New Roman" w:eastAsia="Calibri" w:hAnsi="Times New Roman" w:cs="Times New Roman"/>
          <w:color w:val="auto"/>
          <w:sz w:val="24"/>
          <w:szCs w:val="24"/>
          <w:lang w:val="en-GB"/>
        </w:rPr>
        <w:t>CHAPTER THREE: RESEARCH METHODOLOGY</w:t>
      </w:r>
      <w:bookmarkEnd w:id="79"/>
    </w:p>
    <w:p w14:paraId="195398E4" w14:textId="1681E51D" w:rsidR="00463929" w:rsidRPr="00DF5148" w:rsidRDefault="00463929" w:rsidP="008C4170">
      <w:pPr>
        <w:pStyle w:val="Heading2"/>
        <w:spacing w:before="0" w:line="360" w:lineRule="auto"/>
        <w:jc w:val="both"/>
        <w:rPr>
          <w:rFonts w:ascii="Times New Roman" w:eastAsia="Calibri" w:hAnsi="Times New Roman" w:cs="Times New Roman"/>
          <w:color w:val="auto"/>
          <w:sz w:val="24"/>
          <w:szCs w:val="24"/>
          <w:lang w:val="en-GB"/>
        </w:rPr>
      </w:pPr>
      <w:bookmarkStart w:id="80" w:name="_Toc142929623"/>
      <w:r w:rsidRPr="00DF5148">
        <w:rPr>
          <w:rFonts w:ascii="Times New Roman" w:eastAsia="Calibri" w:hAnsi="Times New Roman" w:cs="Times New Roman"/>
          <w:color w:val="auto"/>
          <w:sz w:val="24"/>
          <w:szCs w:val="24"/>
          <w:lang w:val="en-GB"/>
        </w:rPr>
        <w:t>3.0. Introduction</w:t>
      </w:r>
      <w:bookmarkEnd w:id="80"/>
    </w:p>
    <w:p w14:paraId="371D22BF" w14:textId="7FDED438" w:rsidR="00463929" w:rsidRPr="00DF5148" w:rsidRDefault="00BE5A05" w:rsidP="008C4170">
      <w:pPr>
        <w:spacing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The research methodology was</w:t>
      </w:r>
      <w:r w:rsidR="00463929" w:rsidRPr="00DF5148">
        <w:rPr>
          <w:rFonts w:ascii="Times New Roman" w:eastAsia="Calibri" w:hAnsi="Times New Roman" w:cs="Times New Roman"/>
          <w:sz w:val="24"/>
          <w:szCs w:val="24"/>
          <w:lang w:val="en-GB"/>
        </w:rPr>
        <w:t xml:space="preserve"> the science of how to make research decision, and it includes the practice of evaluating the goodness or badness of decision made in the course of doing research. Methodology refers to a set of methods and principles that are used when studying a particular kind of work. It usually includes descriptions of the research design, data gathering procedures, and measuring instruments. This chapter presents a detailed description of the research methodology used in accomplishing this study. </w:t>
      </w:r>
    </w:p>
    <w:p w14:paraId="73CAB8E8" w14:textId="5CDCE27F" w:rsidR="00463929" w:rsidRPr="00DF5148" w:rsidRDefault="00463929"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Accordin</w:t>
      </w:r>
      <w:r w:rsidR="00EA25F7">
        <w:rPr>
          <w:rFonts w:ascii="Times New Roman" w:eastAsia="Calibri" w:hAnsi="Times New Roman" w:cs="Times New Roman"/>
          <w:sz w:val="24"/>
          <w:szCs w:val="24"/>
          <w:lang w:val="en-GB"/>
        </w:rPr>
        <w:t>g to Onen (2011), methodology was</w:t>
      </w:r>
      <w:r w:rsidRPr="00DF5148">
        <w:rPr>
          <w:rFonts w:ascii="Times New Roman" w:eastAsia="Calibri" w:hAnsi="Times New Roman" w:cs="Times New Roman"/>
          <w:sz w:val="24"/>
          <w:szCs w:val="24"/>
          <w:lang w:val="en-GB"/>
        </w:rPr>
        <w:t xml:space="preserve"> a detailed procedure used to answer the research questions. It shows in detail what will be done and how it will be done (p. 74). Through this chapter the researcher will clarify the way followed to carry out this study.  It presents the research approaches, research design, methods and tools that have been used for data collection. </w:t>
      </w:r>
    </w:p>
    <w:p w14:paraId="339ABB7D" w14:textId="15C19DB6" w:rsidR="00316CCF" w:rsidRPr="00DF5148" w:rsidRDefault="00316CCF" w:rsidP="008C4170">
      <w:pPr>
        <w:pStyle w:val="Heading2"/>
        <w:spacing w:before="0" w:line="360" w:lineRule="auto"/>
        <w:jc w:val="both"/>
        <w:rPr>
          <w:rFonts w:ascii="Times New Roman" w:eastAsia="Calibri" w:hAnsi="Times New Roman" w:cs="Times New Roman"/>
          <w:color w:val="auto"/>
          <w:sz w:val="24"/>
          <w:szCs w:val="24"/>
          <w:lang w:val="en-GB"/>
        </w:rPr>
      </w:pPr>
      <w:bookmarkStart w:id="81" w:name="_Toc142929624"/>
      <w:r w:rsidRPr="00DF5148">
        <w:rPr>
          <w:rFonts w:ascii="Times New Roman" w:eastAsia="Calibri" w:hAnsi="Times New Roman" w:cs="Times New Roman"/>
          <w:color w:val="auto"/>
          <w:sz w:val="24"/>
          <w:szCs w:val="24"/>
          <w:lang w:val="en-GB"/>
        </w:rPr>
        <w:t>3.1. Research approaches</w:t>
      </w:r>
      <w:bookmarkEnd w:id="81"/>
      <w:r w:rsidRPr="00DF5148">
        <w:rPr>
          <w:rFonts w:ascii="Times New Roman" w:eastAsia="Calibri" w:hAnsi="Times New Roman" w:cs="Times New Roman"/>
          <w:color w:val="auto"/>
          <w:sz w:val="24"/>
          <w:szCs w:val="24"/>
          <w:lang w:val="en-GB"/>
        </w:rPr>
        <w:t xml:space="preserve"> </w:t>
      </w:r>
    </w:p>
    <w:p w14:paraId="521780BA" w14:textId="0FD5029E" w:rsidR="00316CCF" w:rsidRPr="00DF5148" w:rsidRDefault="00316CC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This study is employed </w:t>
      </w:r>
      <w:r w:rsidR="00EA25F7">
        <w:rPr>
          <w:rFonts w:ascii="Times New Roman" w:eastAsia="Calibri" w:hAnsi="Times New Roman" w:cs="Times New Roman"/>
          <w:sz w:val="24"/>
          <w:szCs w:val="24"/>
          <w:lang w:val="en-GB"/>
        </w:rPr>
        <w:t xml:space="preserve">a qualitative approach which was </w:t>
      </w:r>
      <w:r w:rsidRPr="00DF5148">
        <w:rPr>
          <w:rFonts w:ascii="Times New Roman" w:eastAsia="Calibri" w:hAnsi="Times New Roman" w:cs="Times New Roman"/>
          <w:sz w:val="24"/>
          <w:szCs w:val="24"/>
          <w:lang w:val="en-GB"/>
        </w:rPr>
        <w:t xml:space="preserve">mainly used for data collection and analysis. The researcher should set out the main outline of the phenomena that are under investigation. </w:t>
      </w:r>
    </w:p>
    <w:p w14:paraId="4B6624FD" w14:textId="3E64DB52" w:rsidR="00316CCF" w:rsidRPr="00DF5148" w:rsidRDefault="00316CCF" w:rsidP="008C4170">
      <w:pPr>
        <w:pStyle w:val="Heading2"/>
        <w:spacing w:before="0" w:line="360" w:lineRule="auto"/>
        <w:jc w:val="both"/>
        <w:rPr>
          <w:rFonts w:ascii="Times New Roman" w:eastAsia="Calibri" w:hAnsi="Times New Roman" w:cs="Times New Roman"/>
          <w:color w:val="auto"/>
          <w:sz w:val="24"/>
          <w:szCs w:val="24"/>
        </w:rPr>
      </w:pPr>
      <w:bookmarkStart w:id="82" w:name="_Toc142929625"/>
      <w:r w:rsidRPr="00DF5148">
        <w:rPr>
          <w:rFonts w:ascii="Times New Roman" w:eastAsia="Calibri" w:hAnsi="Times New Roman" w:cs="Times New Roman"/>
          <w:color w:val="auto"/>
          <w:sz w:val="24"/>
          <w:szCs w:val="24"/>
        </w:rPr>
        <w:lastRenderedPageBreak/>
        <w:t>3.1.1 Quantitative method</w:t>
      </w:r>
      <w:bookmarkEnd w:id="82"/>
    </w:p>
    <w:p w14:paraId="28A5DFD8" w14:textId="77777777" w:rsidR="00316CCF" w:rsidRPr="00DF5148" w:rsidRDefault="00316CC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Quantitative method emphasizes objective measurements and the statistical, alphabetical or numerical analysis of data collected through polls, questionnaires and survey or by manipulating pre-existing statistical data using computational. In this research project, we will use quantitative method in collecting data because we have will have to collect numerical data especially about questionnaires.</w:t>
      </w:r>
    </w:p>
    <w:p w14:paraId="0847F3F1" w14:textId="36D264CB" w:rsidR="00316CCF" w:rsidRPr="00DF5148" w:rsidRDefault="00AA72EA" w:rsidP="008C4170">
      <w:pPr>
        <w:spacing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The instrument </w:t>
      </w:r>
      <w:r w:rsidR="00EA25F7">
        <w:rPr>
          <w:rFonts w:ascii="Times New Roman" w:eastAsia="Calibri" w:hAnsi="Times New Roman" w:cs="Times New Roman"/>
          <w:sz w:val="24"/>
          <w:szCs w:val="24"/>
          <w:lang w:val="en-GB"/>
        </w:rPr>
        <w:t>used in this research were</w:t>
      </w:r>
      <w:r w:rsidR="00316CCF" w:rsidRPr="00DF5148">
        <w:rPr>
          <w:rFonts w:ascii="Times New Roman" w:eastAsia="Calibri" w:hAnsi="Times New Roman" w:cs="Times New Roman"/>
          <w:sz w:val="24"/>
          <w:szCs w:val="24"/>
          <w:lang w:val="en-GB"/>
        </w:rPr>
        <w:t xml:space="preserve"> documentary, Questionnaire and Interview which are separately</w:t>
      </w:r>
    </w:p>
    <w:p w14:paraId="6AB242FF" w14:textId="371C382B" w:rsidR="00316CCF" w:rsidRPr="00DF5148" w:rsidRDefault="00316CCF" w:rsidP="008C4170">
      <w:pPr>
        <w:pStyle w:val="Heading2"/>
        <w:spacing w:before="0" w:line="360" w:lineRule="auto"/>
        <w:jc w:val="both"/>
        <w:rPr>
          <w:rFonts w:ascii="Times New Roman" w:eastAsia="Calibri" w:hAnsi="Times New Roman" w:cs="Times New Roman"/>
          <w:color w:val="auto"/>
          <w:sz w:val="24"/>
          <w:szCs w:val="24"/>
        </w:rPr>
      </w:pPr>
      <w:bookmarkStart w:id="83" w:name="_Toc142929626"/>
      <w:r w:rsidRPr="00DF5148">
        <w:rPr>
          <w:rFonts w:ascii="Times New Roman" w:eastAsia="Calibri" w:hAnsi="Times New Roman" w:cs="Times New Roman"/>
          <w:color w:val="auto"/>
          <w:sz w:val="24"/>
          <w:szCs w:val="24"/>
        </w:rPr>
        <w:t>3.1.2. Qualitative method</w:t>
      </w:r>
      <w:bookmarkEnd w:id="83"/>
      <w:r w:rsidRPr="00DF5148">
        <w:rPr>
          <w:rFonts w:ascii="Times New Roman" w:eastAsia="Calibri" w:hAnsi="Times New Roman" w:cs="Times New Roman"/>
          <w:color w:val="auto"/>
          <w:sz w:val="24"/>
          <w:szCs w:val="24"/>
        </w:rPr>
        <w:t xml:space="preserve">  </w:t>
      </w:r>
    </w:p>
    <w:p w14:paraId="53C13243" w14:textId="73A97B5F" w:rsidR="00316CCF" w:rsidRPr="00DF5148" w:rsidRDefault="00316CC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Qualitative method of research is scientific method of observation to gather non-numerical data. This type of research ‘refers to the meanings, concepts definition, characteristics, metaphors, symbols and description of things’ and not to their counts or measures. I</w:t>
      </w:r>
      <w:r w:rsidR="00AA72EA">
        <w:rPr>
          <w:rFonts w:ascii="Times New Roman" w:eastAsia="Calibri" w:hAnsi="Times New Roman" w:cs="Times New Roman"/>
          <w:sz w:val="24"/>
          <w:szCs w:val="24"/>
          <w:lang w:val="en-GB"/>
        </w:rPr>
        <w:t xml:space="preserve">n this research project, we </w:t>
      </w:r>
      <w:r w:rsidRPr="00DF5148">
        <w:rPr>
          <w:rFonts w:ascii="Times New Roman" w:eastAsia="Calibri" w:hAnsi="Times New Roman" w:cs="Times New Roman"/>
          <w:sz w:val="24"/>
          <w:szCs w:val="24"/>
          <w:lang w:val="en-GB"/>
        </w:rPr>
        <w:t xml:space="preserve"> use</w:t>
      </w:r>
      <w:r w:rsidR="00AA72EA">
        <w:rPr>
          <w:rFonts w:ascii="Times New Roman" w:eastAsia="Calibri" w:hAnsi="Times New Roman" w:cs="Times New Roman"/>
          <w:sz w:val="24"/>
          <w:szCs w:val="24"/>
          <w:lang w:val="en-GB"/>
        </w:rPr>
        <w:t>d</w:t>
      </w:r>
      <w:r w:rsidRPr="00DF5148">
        <w:rPr>
          <w:rFonts w:ascii="Times New Roman" w:eastAsia="Calibri" w:hAnsi="Times New Roman" w:cs="Times New Roman"/>
          <w:sz w:val="24"/>
          <w:szCs w:val="24"/>
          <w:lang w:val="en-GB"/>
        </w:rPr>
        <w:t xml:space="preserve"> this method especially in choosing the respondents, choosing questionnaire with quality and choosing good questions to ask in interview.</w:t>
      </w:r>
    </w:p>
    <w:p w14:paraId="35B21752" w14:textId="77777777" w:rsidR="00316CCF" w:rsidRPr="00DF5148" w:rsidRDefault="00316CC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A qualitative method focuses on data collection, analysis, and writing, but it originates out of disciplines and flow throughout the process of research (Creswell, 2014: 187).  </w:t>
      </w:r>
    </w:p>
    <w:p w14:paraId="0C357C9C" w14:textId="77777777" w:rsidR="00316CCF" w:rsidRPr="00DF5148" w:rsidRDefault="00316CC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Kombo &amp; Tromp (2006) argued that the qualitative approach pursues to describe and analyse the culture and behaviour of humans and their group from the point of view of those being studied. The qualitative method relies on a research strategy that is flexible and interactive. This includes interviews, observation, documents. In this method, feelings and insights are importantly considered.</w:t>
      </w:r>
    </w:p>
    <w:p w14:paraId="27A27FEB" w14:textId="5643F62D" w:rsidR="00316CCF" w:rsidRPr="00DF5148" w:rsidRDefault="00316CC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The research will also reveal how Christians understand the relation between the practice in Rwandan traditional religion and that of their church.</w:t>
      </w:r>
    </w:p>
    <w:p w14:paraId="72725969" w14:textId="59F7677E" w:rsidR="0031335F" w:rsidRPr="00DF5148" w:rsidRDefault="0031335F" w:rsidP="008C4170">
      <w:pPr>
        <w:pStyle w:val="Heading2"/>
        <w:spacing w:before="0" w:line="360" w:lineRule="auto"/>
        <w:jc w:val="both"/>
        <w:rPr>
          <w:rFonts w:ascii="Times New Roman" w:eastAsia="Times New Roman" w:hAnsi="Times New Roman" w:cs="Times New Roman"/>
          <w:color w:val="auto"/>
          <w:sz w:val="24"/>
          <w:szCs w:val="24"/>
        </w:rPr>
      </w:pPr>
      <w:bookmarkStart w:id="84" w:name="_Toc67086706"/>
      <w:bookmarkStart w:id="85" w:name="_Toc65871598"/>
      <w:bookmarkStart w:id="86" w:name="_Toc65361715"/>
      <w:bookmarkStart w:id="87" w:name="_Toc101005690"/>
      <w:bookmarkStart w:id="88" w:name="_Toc136425458"/>
      <w:bookmarkStart w:id="89" w:name="_Toc142929627"/>
      <w:r w:rsidRPr="00DF5148">
        <w:rPr>
          <w:rFonts w:ascii="Times New Roman" w:eastAsia="Times New Roman" w:hAnsi="Times New Roman" w:cs="Times New Roman"/>
          <w:color w:val="auto"/>
          <w:sz w:val="24"/>
          <w:szCs w:val="24"/>
        </w:rPr>
        <w:t>3.1.3 Research Design</w:t>
      </w:r>
      <w:bookmarkEnd w:id="84"/>
      <w:bookmarkEnd w:id="85"/>
      <w:bookmarkEnd w:id="86"/>
      <w:bookmarkEnd w:id="87"/>
      <w:bookmarkEnd w:id="88"/>
      <w:bookmarkEnd w:id="89"/>
    </w:p>
    <w:p w14:paraId="27DCFD7E" w14:textId="77777777"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A research design can be understood as arrangement of conditions for collection and analysis of data in a way that intends to merge significance to the research purpose with economy in procedure. According to Kothari 2004, a research design is defined as the plan according to which researchers obtain research participants and collect information from them. That said plan defines </w:t>
      </w:r>
      <w:r w:rsidRPr="00DF5148">
        <w:rPr>
          <w:rFonts w:ascii="Times New Roman" w:eastAsia="Calibri" w:hAnsi="Times New Roman" w:cs="Times New Roman"/>
          <w:sz w:val="24"/>
          <w:szCs w:val="24"/>
          <w:lang w:val="en-GB"/>
        </w:rPr>
        <w:lastRenderedPageBreak/>
        <w:t>how, when and where data are collected and analysed. Actually, the research design is the conceptual structure within which research is conducted, and constitutes the blueprint for the collection, measurement and analysis of data</w:t>
      </w:r>
      <w:sdt>
        <w:sdtPr>
          <w:rPr>
            <w:rFonts w:ascii="Times New Roman" w:eastAsia="Calibri" w:hAnsi="Times New Roman" w:cs="Times New Roman"/>
            <w:sz w:val="24"/>
            <w:szCs w:val="24"/>
            <w:lang w:val="en-GB"/>
          </w:rPr>
          <w:id w:val="-1198620196"/>
          <w:citation/>
        </w:sdtPr>
        <w:sdtContent>
          <w:r w:rsidRPr="00DF5148">
            <w:rPr>
              <w:rFonts w:ascii="Times New Roman" w:eastAsia="Calibri" w:hAnsi="Times New Roman" w:cs="Times New Roman"/>
              <w:sz w:val="24"/>
              <w:szCs w:val="24"/>
              <w:lang w:val="en-GB"/>
            </w:rPr>
            <w:fldChar w:fldCharType="begin"/>
          </w:r>
          <w:r w:rsidRPr="00DF5148">
            <w:rPr>
              <w:rFonts w:ascii="Times New Roman" w:eastAsia="Calibri" w:hAnsi="Times New Roman" w:cs="Times New Roman"/>
              <w:sz w:val="24"/>
              <w:szCs w:val="24"/>
              <w:lang w:val="en-GB"/>
            </w:rPr>
            <w:instrText xml:space="preserve"> CITATION Kot04 \l 1033 </w:instrText>
          </w:r>
          <w:r w:rsidRPr="00DF5148">
            <w:rPr>
              <w:rFonts w:ascii="Times New Roman" w:eastAsia="Calibri" w:hAnsi="Times New Roman" w:cs="Times New Roman"/>
              <w:sz w:val="24"/>
              <w:szCs w:val="24"/>
              <w:lang w:val="en-GB"/>
            </w:rPr>
            <w:fldChar w:fldCharType="separate"/>
          </w:r>
          <w:r w:rsidRPr="00DF5148">
            <w:rPr>
              <w:rFonts w:ascii="Times New Roman" w:eastAsia="Calibri" w:hAnsi="Times New Roman" w:cs="Times New Roman"/>
              <w:noProof/>
              <w:sz w:val="24"/>
              <w:szCs w:val="24"/>
              <w:lang w:val="en-GB"/>
            </w:rPr>
            <w:t xml:space="preserve"> (Kothari, 2004)</w:t>
          </w:r>
          <w:r w:rsidRPr="00DF5148">
            <w:rPr>
              <w:rFonts w:ascii="Times New Roman" w:eastAsia="Calibri" w:hAnsi="Times New Roman" w:cs="Times New Roman"/>
              <w:sz w:val="24"/>
              <w:szCs w:val="24"/>
              <w:lang w:val="en-GB"/>
            </w:rPr>
            <w:fldChar w:fldCharType="end"/>
          </w:r>
        </w:sdtContent>
      </w:sdt>
      <w:r w:rsidRPr="00DF5148">
        <w:rPr>
          <w:rFonts w:ascii="Times New Roman" w:eastAsia="Calibri" w:hAnsi="Times New Roman" w:cs="Times New Roman"/>
          <w:sz w:val="24"/>
          <w:szCs w:val="24"/>
          <w:lang w:val="en-GB"/>
        </w:rPr>
        <w:t>.</w:t>
      </w:r>
    </w:p>
    <w:p w14:paraId="63F5976C" w14:textId="77777777"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According to Khan 2008:72, research design helps a researcher to gather data and seeks to improve the effectiveness of the research. The research design again means the overall strategy that the researcher selected to put together the diverse components of the study in a logical way. This part describes the methods that will used by the researchers for data collection, sampling and data analysis. The methodology to be used in getting answers to the research problem will involve both qualitative and quantitative techniques. Our research design is descriptive and correlation research design.  </w:t>
      </w:r>
    </w:p>
    <w:p w14:paraId="5FBF0377" w14:textId="7ADD5D3B" w:rsidR="0031335F" w:rsidRPr="00DF5148" w:rsidRDefault="0031335F" w:rsidP="008C4170">
      <w:pPr>
        <w:pStyle w:val="Heading2"/>
        <w:spacing w:before="0" w:line="360" w:lineRule="auto"/>
        <w:jc w:val="both"/>
        <w:rPr>
          <w:rFonts w:ascii="Times New Roman" w:eastAsia="Calibri" w:hAnsi="Times New Roman" w:cs="Times New Roman"/>
          <w:color w:val="auto"/>
          <w:sz w:val="24"/>
          <w:szCs w:val="24"/>
          <w:lang w:val="en-GB"/>
        </w:rPr>
      </w:pPr>
      <w:bookmarkStart w:id="90" w:name="_Toc142929628"/>
      <w:r w:rsidRPr="00DF5148">
        <w:rPr>
          <w:rFonts w:ascii="Times New Roman" w:eastAsia="Calibri" w:hAnsi="Times New Roman" w:cs="Times New Roman"/>
          <w:color w:val="auto"/>
          <w:sz w:val="24"/>
          <w:szCs w:val="24"/>
          <w:lang w:val="en-GB"/>
        </w:rPr>
        <w:t>3.1.4 Descriptive method</w:t>
      </w:r>
      <w:bookmarkEnd w:id="90"/>
    </w:p>
    <w:p w14:paraId="3DF4E863" w14:textId="77777777"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Descriptive method is defined as a research method that describes the characteristics of the population or phenomenon that is being studied. In other words, a descriptive research primarily focuses on describing the nature of a demographic segment, without focusing on “why” a certain phenomenon occurs.</w:t>
      </w:r>
    </w:p>
    <w:p w14:paraId="7783F6FA" w14:textId="77777777"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In our project study we used descriptive methods because this method shows the characteristics of the population or a phenomenon which occurs in the study, so, we used descriptive method to show the age, the gender, location and qualifications of the respondents.</w:t>
      </w:r>
    </w:p>
    <w:p w14:paraId="03A887F6" w14:textId="75234119" w:rsidR="0031335F" w:rsidRPr="00DF5148" w:rsidRDefault="0031335F" w:rsidP="008C4170">
      <w:pPr>
        <w:pStyle w:val="Heading2"/>
        <w:spacing w:before="0" w:line="360" w:lineRule="auto"/>
        <w:jc w:val="both"/>
        <w:rPr>
          <w:rFonts w:ascii="Times New Roman" w:eastAsia="Times New Roman" w:hAnsi="Times New Roman" w:cs="Times New Roman"/>
          <w:color w:val="auto"/>
          <w:sz w:val="24"/>
          <w:szCs w:val="24"/>
          <w:lang w:val="en-GB"/>
        </w:rPr>
      </w:pPr>
      <w:bookmarkStart w:id="91" w:name="_Toc94670726"/>
      <w:bookmarkStart w:id="92" w:name="_Toc101005693"/>
      <w:bookmarkStart w:id="93" w:name="_Toc136425460"/>
      <w:bookmarkStart w:id="94" w:name="_Toc142929629"/>
      <w:r w:rsidRPr="00DF5148">
        <w:rPr>
          <w:rFonts w:ascii="Times New Roman" w:eastAsia="Times New Roman" w:hAnsi="Times New Roman" w:cs="Times New Roman"/>
          <w:color w:val="auto"/>
          <w:sz w:val="24"/>
          <w:szCs w:val="24"/>
          <w:lang w:val="en-GB"/>
        </w:rPr>
        <w:t>3.2. Target Populations</w:t>
      </w:r>
      <w:bookmarkEnd w:id="91"/>
      <w:bookmarkEnd w:id="92"/>
      <w:bookmarkEnd w:id="93"/>
      <w:bookmarkEnd w:id="94"/>
    </w:p>
    <w:p w14:paraId="73748B0E" w14:textId="422E3339"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A population is a totality of persons or objects with which a study is concerne</w:t>
      </w:r>
      <w:r w:rsidR="00E90CE9">
        <w:rPr>
          <w:rFonts w:ascii="Times New Roman" w:eastAsia="Calibri" w:hAnsi="Times New Roman" w:cs="Times New Roman"/>
          <w:sz w:val="24"/>
          <w:szCs w:val="24"/>
          <w:lang w:val="en-GB"/>
        </w:rPr>
        <w:t>d. The targeted populations</w:t>
      </w:r>
      <w:r w:rsidRPr="00DF5148">
        <w:rPr>
          <w:rFonts w:ascii="Times New Roman" w:eastAsia="Calibri" w:hAnsi="Times New Roman" w:cs="Times New Roman"/>
          <w:sz w:val="24"/>
          <w:szCs w:val="24"/>
          <w:lang w:val="en-GB"/>
        </w:rPr>
        <w:t xml:space="preserve"> found at ADEPR Gisenyi in Rubavu district. Population is the entire group of individuals, events or object having common observable characteristics </w:t>
      </w:r>
      <w:sdt>
        <w:sdtPr>
          <w:rPr>
            <w:rFonts w:ascii="Times New Roman" w:eastAsia="Calibri" w:hAnsi="Times New Roman" w:cs="Times New Roman"/>
            <w:sz w:val="24"/>
            <w:szCs w:val="24"/>
            <w:lang w:val="en-GB"/>
          </w:rPr>
          <w:id w:val="444267744"/>
          <w:citation/>
        </w:sdtPr>
        <w:sdtContent>
          <w:r w:rsidRPr="00DF5148">
            <w:rPr>
              <w:rFonts w:ascii="Times New Roman" w:eastAsia="Calibri" w:hAnsi="Times New Roman" w:cs="Times New Roman"/>
              <w:sz w:val="24"/>
              <w:szCs w:val="24"/>
              <w:lang w:val="en-GB"/>
            </w:rPr>
            <w:fldChar w:fldCharType="begin"/>
          </w:r>
          <w:r w:rsidRPr="00DF5148">
            <w:rPr>
              <w:rFonts w:ascii="Times New Roman" w:eastAsia="Calibri" w:hAnsi="Times New Roman" w:cs="Times New Roman"/>
              <w:sz w:val="24"/>
              <w:szCs w:val="24"/>
              <w:lang w:val="en-GB"/>
            </w:rPr>
            <w:instrText xml:space="preserve"> CITATION Wil \l 1033 </w:instrText>
          </w:r>
          <w:r w:rsidRPr="00DF5148">
            <w:rPr>
              <w:rFonts w:ascii="Times New Roman" w:eastAsia="Calibri" w:hAnsi="Times New Roman" w:cs="Times New Roman"/>
              <w:sz w:val="24"/>
              <w:szCs w:val="24"/>
              <w:lang w:val="en-GB"/>
            </w:rPr>
            <w:fldChar w:fldCharType="separate"/>
          </w:r>
          <w:r w:rsidRPr="00DF5148">
            <w:rPr>
              <w:rFonts w:ascii="Times New Roman" w:eastAsia="Calibri" w:hAnsi="Times New Roman" w:cs="Times New Roman"/>
              <w:noProof/>
              <w:sz w:val="24"/>
              <w:szCs w:val="24"/>
              <w:lang w:val="en-GB"/>
            </w:rPr>
            <w:t>(William)</w:t>
          </w:r>
          <w:r w:rsidRPr="00DF5148">
            <w:rPr>
              <w:rFonts w:ascii="Times New Roman" w:eastAsia="Calibri" w:hAnsi="Times New Roman" w:cs="Times New Roman"/>
              <w:sz w:val="24"/>
              <w:szCs w:val="24"/>
              <w:lang w:val="en-GB"/>
            </w:rPr>
            <w:fldChar w:fldCharType="end"/>
          </w:r>
        </w:sdtContent>
      </w:sdt>
      <w:r w:rsidRPr="00DF5148">
        <w:rPr>
          <w:rFonts w:ascii="Times New Roman" w:eastAsia="Calibri" w:hAnsi="Times New Roman" w:cs="Times New Roman"/>
          <w:sz w:val="24"/>
          <w:szCs w:val="24"/>
          <w:lang w:val="en-GB"/>
        </w:rPr>
        <w:t>. Again William said that population is the set of cases from which a sample is drawn and to which a research wants to generalize.  Sonia (1975) said that samples and studied instead of entire population because it saves time labours and money.</w:t>
      </w:r>
    </w:p>
    <w:p w14:paraId="59079C1C" w14:textId="5913D3FB"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As the researcher is using qualitative data</w:t>
      </w:r>
      <w:r w:rsidR="000A3ACC">
        <w:rPr>
          <w:rFonts w:ascii="Times New Roman" w:eastAsia="Calibri" w:hAnsi="Times New Roman" w:cs="Times New Roman"/>
          <w:sz w:val="24"/>
          <w:szCs w:val="24"/>
          <w:lang w:val="en-GB"/>
        </w:rPr>
        <w:t>, the target population was</w:t>
      </w:r>
      <w:r w:rsidR="00E90CE9">
        <w:rPr>
          <w:rFonts w:ascii="Times New Roman" w:eastAsia="Calibri" w:hAnsi="Times New Roman" w:cs="Times New Roman"/>
          <w:sz w:val="24"/>
          <w:szCs w:val="24"/>
          <w:lang w:val="en-GB"/>
        </w:rPr>
        <w:t xml:space="preserve"> 327</w:t>
      </w:r>
      <w:r w:rsidRPr="00DF5148">
        <w:rPr>
          <w:rFonts w:ascii="Times New Roman" w:eastAsia="Calibri" w:hAnsi="Times New Roman" w:cs="Times New Roman"/>
          <w:sz w:val="24"/>
          <w:szCs w:val="24"/>
          <w:lang w:val="en-GB"/>
        </w:rPr>
        <w:t>Christians of Pentecostal church ADEPR Gisenyi. The simple size is 27 that are 7 interviewees and 20 people who form groups of discussion. So the researcher interviews 6 Christians and one Pastors Pentecostal church ADEPR Gisenyi and 2 group discussion of 10 people per each group.</w:t>
      </w:r>
    </w:p>
    <w:p w14:paraId="238BB7BA" w14:textId="19BE8DC1" w:rsidR="0031335F" w:rsidRPr="00DF5148" w:rsidRDefault="0031335F" w:rsidP="008C4170">
      <w:pPr>
        <w:spacing w:line="360" w:lineRule="auto"/>
        <w:jc w:val="both"/>
        <w:rPr>
          <w:rFonts w:ascii="Times New Roman" w:eastAsia="Calibri" w:hAnsi="Times New Roman" w:cs="Times New Roman"/>
          <w:b/>
          <w:sz w:val="24"/>
          <w:szCs w:val="24"/>
          <w:lang w:val="en-GB"/>
        </w:rPr>
      </w:pPr>
      <w:r w:rsidRPr="00DF5148">
        <w:rPr>
          <w:rFonts w:ascii="Times New Roman" w:eastAsia="Calibri" w:hAnsi="Times New Roman" w:cs="Times New Roman"/>
          <w:b/>
          <w:sz w:val="24"/>
          <w:szCs w:val="24"/>
          <w:lang w:val="en-GB"/>
        </w:rPr>
        <w:lastRenderedPageBreak/>
        <w:t>3.3 SAMPLING PROCEDURE</w:t>
      </w:r>
    </w:p>
    <w:p w14:paraId="1762CD15" w14:textId="31A78C07"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According to Kothari </w:t>
      </w:r>
      <w:sdt>
        <w:sdtPr>
          <w:rPr>
            <w:rFonts w:ascii="Times New Roman" w:eastAsia="Calibri" w:hAnsi="Times New Roman" w:cs="Times New Roman"/>
            <w:sz w:val="24"/>
            <w:szCs w:val="24"/>
            <w:lang w:val="en-GB"/>
          </w:rPr>
          <w:id w:val="1255559483"/>
          <w:citation/>
        </w:sdtPr>
        <w:sdtContent>
          <w:r w:rsidRPr="00DF5148">
            <w:rPr>
              <w:rFonts w:ascii="Times New Roman" w:eastAsia="Calibri" w:hAnsi="Times New Roman" w:cs="Times New Roman"/>
              <w:sz w:val="24"/>
              <w:szCs w:val="24"/>
              <w:lang w:val="en-GB"/>
            </w:rPr>
            <w:fldChar w:fldCharType="begin"/>
          </w:r>
          <w:r w:rsidRPr="00DF5148">
            <w:rPr>
              <w:rFonts w:ascii="Times New Roman" w:eastAsia="Calibri" w:hAnsi="Times New Roman" w:cs="Times New Roman"/>
              <w:sz w:val="24"/>
              <w:szCs w:val="24"/>
              <w:lang w:val="en-GB"/>
            </w:rPr>
            <w:instrText xml:space="preserve"> CITATION 04 \l 1033 </w:instrText>
          </w:r>
          <w:r w:rsidRPr="00DF5148">
            <w:rPr>
              <w:rFonts w:ascii="Times New Roman" w:eastAsia="Calibri" w:hAnsi="Times New Roman" w:cs="Times New Roman"/>
              <w:sz w:val="24"/>
              <w:szCs w:val="24"/>
              <w:lang w:val="en-GB"/>
            </w:rPr>
            <w:fldChar w:fldCharType="separate"/>
          </w:r>
          <w:r w:rsidRPr="00DF5148">
            <w:rPr>
              <w:rFonts w:ascii="Times New Roman" w:eastAsia="Calibri" w:hAnsi="Times New Roman" w:cs="Times New Roman"/>
              <w:noProof/>
              <w:sz w:val="24"/>
              <w:szCs w:val="24"/>
              <w:lang w:val="en-GB"/>
            </w:rPr>
            <w:t>(2004)</w:t>
          </w:r>
          <w:r w:rsidRPr="00DF5148">
            <w:rPr>
              <w:rFonts w:ascii="Times New Roman" w:eastAsia="Calibri" w:hAnsi="Times New Roman" w:cs="Times New Roman"/>
              <w:sz w:val="24"/>
              <w:szCs w:val="24"/>
              <w:lang w:val="en-GB"/>
            </w:rPr>
            <w:fldChar w:fldCharType="end"/>
          </w:r>
        </w:sdtContent>
      </w:sdt>
      <w:r w:rsidRPr="00DF5148">
        <w:rPr>
          <w:rFonts w:ascii="Times New Roman" w:eastAsia="Calibri" w:hAnsi="Times New Roman" w:cs="Times New Roman"/>
          <w:sz w:val="24"/>
          <w:szCs w:val="24"/>
          <w:lang w:val="en-GB"/>
        </w:rPr>
        <w:t xml:space="preserve"> sampling is defined as the selection of sample part of an aggregate or totally on the basic of which judgment or influence about aggregate or totality will be made. In other words, it was the process of obtaining information about an entire population by examining only a part of it. Sampling will help in reducing the population under study to a manageable size, thereby saving money and time</w:t>
      </w:r>
      <w:bookmarkStart w:id="95" w:name="_Toc94670727"/>
      <w:bookmarkStart w:id="96" w:name="_Toc101005694"/>
      <w:bookmarkStart w:id="97" w:name="_Toc136425461"/>
      <w:r w:rsidR="00A1452E" w:rsidRPr="00DF5148">
        <w:rPr>
          <w:rFonts w:ascii="Times New Roman" w:eastAsia="Calibri" w:hAnsi="Times New Roman" w:cs="Times New Roman"/>
          <w:sz w:val="24"/>
          <w:szCs w:val="24"/>
          <w:lang w:val="en-GB"/>
        </w:rPr>
        <w:t>.</w:t>
      </w:r>
    </w:p>
    <w:p w14:paraId="48635063" w14:textId="69C7E1CA" w:rsidR="00A1452E" w:rsidRPr="00DF5148" w:rsidRDefault="00A1452E" w:rsidP="008C4170">
      <w:pPr>
        <w:pStyle w:val="Heading2"/>
        <w:spacing w:before="0" w:line="360" w:lineRule="auto"/>
        <w:jc w:val="both"/>
        <w:rPr>
          <w:rFonts w:ascii="Times New Roman" w:eastAsia="Times New Roman" w:hAnsi="Times New Roman" w:cs="Times New Roman"/>
          <w:color w:val="auto"/>
          <w:sz w:val="24"/>
          <w:szCs w:val="24"/>
        </w:rPr>
      </w:pPr>
      <w:bookmarkStart w:id="98" w:name="_Toc136425457"/>
      <w:bookmarkStart w:id="99" w:name="_Toc142929630"/>
      <w:r w:rsidRPr="00DF5148">
        <w:rPr>
          <w:rFonts w:ascii="Times New Roman" w:eastAsia="Times New Roman" w:hAnsi="Times New Roman" w:cs="Times New Roman"/>
          <w:color w:val="auto"/>
          <w:sz w:val="24"/>
          <w:szCs w:val="24"/>
        </w:rPr>
        <w:t>3.3.1. STUDY SITE</w:t>
      </w:r>
      <w:bookmarkEnd w:id="98"/>
      <w:bookmarkEnd w:id="99"/>
    </w:p>
    <w:p w14:paraId="250FCA12" w14:textId="77777777" w:rsidR="00A1452E" w:rsidRPr="00DF5148" w:rsidRDefault="00A1452E"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ADEPR GISENYI Parish is a Pentecostal church which is located in Western province RUBAVU district, Gisenyi Sector, Gacuba Cell and Gacuba village. It started in year of 1975 with only 20 Christians they became 327 in year 2023. It consists of Christians, evangelists, pastors, and other administrative staff.  </w:t>
      </w:r>
    </w:p>
    <w:p w14:paraId="77172DCF" w14:textId="00042427" w:rsidR="0031335F" w:rsidRPr="00DF5148" w:rsidRDefault="0031335F" w:rsidP="008C4170">
      <w:pPr>
        <w:spacing w:line="360" w:lineRule="auto"/>
        <w:jc w:val="both"/>
        <w:rPr>
          <w:rFonts w:ascii="Times New Roman" w:eastAsia="Times New Roman" w:hAnsi="Times New Roman" w:cs="Times New Roman"/>
          <w:b/>
          <w:sz w:val="24"/>
          <w:szCs w:val="24"/>
          <w:lang w:val="en-GB"/>
        </w:rPr>
      </w:pPr>
      <w:r w:rsidRPr="00DF5148">
        <w:rPr>
          <w:rFonts w:ascii="Times New Roman" w:eastAsia="Times New Roman" w:hAnsi="Times New Roman" w:cs="Times New Roman"/>
          <w:b/>
          <w:sz w:val="24"/>
          <w:szCs w:val="24"/>
          <w:lang w:val="en-GB"/>
        </w:rPr>
        <w:t>3.4. SAMPLE SIZE</w:t>
      </w:r>
      <w:bookmarkEnd w:id="95"/>
      <w:bookmarkEnd w:id="96"/>
      <w:bookmarkEnd w:id="97"/>
      <w:r w:rsidRPr="00DF5148">
        <w:rPr>
          <w:rFonts w:ascii="Times New Roman" w:eastAsia="Times New Roman" w:hAnsi="Times New Roman" w:cs="Times New Roman"/>
          <w:b/>
          <w:sz w:val="24"/>
          <w:szCs w:val="24"/>
          <w:lang w:val="en-GB"/>
        </w:rPr>
        <w:t xml:space="preserve">  </w:t>
      </w:r>
    </w:p>
    <w:p w14:paraId="4F455230" w14:textId="77777777"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A sample is a part of the population, which is deliberately selected for the purpose of investigation of sample size from the targeted population </w:t>
      </w:r>
      <w:sdt>
        <w:sdtPr>
          <w:rPr>
            <w:rFonts w:ascii="Times New Roman" w:eastAsia="Calibri" w:hAnsi="Times New Roman" w:cs="Times New Roman"/>
            <w:sz w:val="24"/>
            <w:szCs w:val="24"/>
            <w:lang w:val="en-GB"/>
          </w:rPr>
          <w:id w:val="726348699"/>
          <w:citation/>
        </w:sdtPr>
        <w:sdtContent>
          <w:r w:rsidRPr="00DF5148">
            <w:rPr>
              <w:rFonts w:ascii="Times New Roman" w:eastAsia="Calibri" w:hAnsi="Times New Roman" w:cs="Times New Roman"/>
              <w:sz w:val="24"/>
              <w:szCs w:val="24"/>
              <w:lang w:val="en-GB"/>
            </w:rPr>
            <w:fldChar w:fldCharType="begin"/>
          </w:r>
          <w:r w:rsidRPr="00DF5148">
            <w:rPr>
              <w:rFonts w:ascii="Times New Roman" w:eastAsia="Calibri" w:hAnsi="Times New Roman" w:cs="Times New Roman"/>
              <w:sz w:val="24"/>
              <w:szCs w:val="24"/>
              <w:lang w:val="en-GB"/>
            </w:rPr>
            <w:instrText xml:space="preserve"> CITATION Wil16 \l 1033 </w:instrText>
          </w:r>
          <w:r w:rsidRPr="00DF5148">
            <w:rPr>
              <w:rFonts w:ascii="Times New Roman" w:eastAsia="Calibri" w:hAnsi="Times New Roman" w:cs="Times New Roman"/>
              <w:sz w:val="24"/>
              <w:szCs w:val="24"/>
              <w:lang w:val="en-GB"/>
            </w:rPr>
            <w:fldChar w:fldCharType="separate"/>
          </w:r>
          <w:r w:rsidRPr="00DF5148">
            <w:rPr>
              <w:rFonts w:ascii="Times New Roman" w:eastAsia="Calibri" w:hAnsi="Times New Roman" w:cs="Times New Roman"/>
              <w:noProof/>
              <w:sz w:val="24"/>
              <w:szCs w:val="24"/>
              <w:lang w:val="en-GB"/>
            </w:rPr>
            <w:t>(Williams and Grinnell, 1990:216)</w:t>
          </w:r>
          <w:r w:rsidRPr="00DF5148">
            <w:rPr>
              <w:rFonts w:ascii="Times New Roman" w:eastAsia="Calibri" w:hAnsi="Times New Roman" w:cs="Times New Roman"/>
              <w:sz w:val="24"/>
              <w:szCs w:val="24"/>
              <w:lang w:val="en-GB"/>
            </w:rPr>
            <w:fldChar w:fldCharType="end"/>
          </w:r>
        </w:sdtContent>
      </w:sdt>
      <w:r w:rsidRPr="00DF5148">
        <w:rPr>
          <w:rFonts w:ascii="Times New Roman" w:eastAsia="Calibri" w:hAnsi="Times New Roman" w:cs="Times New Roman"/>
          <w:sz w:val="24"/>
          <w:szCs w:val="24"/>
          <w:lang w:val="en-GB"/>
        </w:rPr>
        <w:t xml:space="preserve">. Since all respondents couldn’t be interviewed, a certain group was chosen to get a wide understanding on subject matter. Therefore, purposive random selection, questionnaires and interview techniques will be used. Due to the time and resources available, all employees cannot target in the research. </w:t>
      </w:r>
    </w:p>
    <w:p w14:paraId="316EDC2C" w14:textId="4D2D1312" w:rsidR="0031335F" w:rsidRPr="00DF5148" w:rsidRDefault="0031335F"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In our research, we will took some Christians from GISENYI ADEPR Parish which research is based on, in order to investigate and ask them to give their own ideas on how they consider “</w:t>
      </w:r>
      <w:r w:rsidR="00A33A30" w:rsidRPr="00DF5148">
        <w:rPr>
          <w:rFonts w:ascii="Times New Roman" w:eastAsia="Calibri" w:hAnsi="Times New Roman" w:cs="Times New Roman"/>
          <w:sz w:val="24"/>
          <w:szCs w:val="24"/>
          <w:lang w:val="en-GB"/>
        </w:rPr>
        <w:t>The meaning of offering in Rwandan context in relation to Christianity,</w:t>
      </w:r>
      <w:r w:rsidRPr="00DF5148">
        <w:rPr>
          <w:rFonts w:ascii="Times New Roman" w:eastAsia="Calibri" w:hAnsi="Times New Roman" w:cs="Times New Roman"/>
          <w:sz w:val="24"/>
          <w:szCs w:val="24"/>
          <w:lang w:val="en-GB"/>
        </w:rPr>
        <w:t xml:space="preserve"> We will also take sample of administrative staff member pastors in every side so that they can give us a view </w:t>
      </w:r>
      <w:r w:rsidR="00A33A30" w:rsidRPr="00DF5148">
        <w:rPr>
          <w:rFonts w:ascii="Times New Roman" w:eastAsia="Calibri" w:hAnsi="Times New Roman" w:cs="Times New Roman"/>
          <w:sz w:val="24"/>
          <w:szCs w:val="24"/>
          <w:lang w:val="en-GB"/>
        </w:rPr>
        <w:t>on this topic we seek to know</w:t>
      </w:r>
      <w:r w:rsidRPr="00DF5148">
        <w:rPr>
          <w:rFonts w:ascii="Times New Roman" w:eastAsia="Calibri" w:hAnsi="Times New Roman" w:cs="Times New Roman"/>
          <w:sz w:val="24"/>
          <w:szCs w:val="24"/>
          <w:lang w:val="en-GB"/>
        </w:rPr>
        <w:t xml:space="preserve">. And we are sure that we will get our purpose. </w:t>
      </w:r>
    </w:p>
    <w:p w14:paraId="1B60D9AF" w14:textId="77777777" w:rsidR="00A1452E" w:rsidRPr="00DF5148" w:rsidRDefault="00A1452E"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The sample size of respondents to be representative of the entire population, the researchers used SOLVIN’S sampling formula which is demonstrated below:</w:t>
      </w:r>
    </w:p>
    <w:p w14:paraId="6D8BD501" w14:textId="77777777" w:rsidR="00A1452E" w:rsidRPr="00DF5148" w:rsidRDefault="00A1452E"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position w:val="-44"/>
          <w:sz w:val="24"/>
          <w:szCs w:val="24"/>
          <w:lang w:val="en-GB"/>
        </w:rPr>
        <w:object w:dxaOrig="1380" w:dyaOrig="820" w14:anchorId="1E8625B2">
          <v:shape id="_x0000_i1025" type="#_x0000_t75" style="width:69pt;height:41pt" o:ole="">
            <v:imagedata r:id="rId25" o:title=""/>
          </v:shape>
          <o:OLEObject Type="Embed" ProgID="Equation.3" ShapeID="_x0000_i1025" DrawAspect="Content" ObjectID="_1754937175" r:id="rId26"/>
        </w:object>
      </w:r>
    </w:p>
    <w:p w14:paraId="28777DAD" w14:textId="77777777" w:rsidR="00A1452E" w:rsidRPr="00DF5148" w:rsidRDefault="00A1452E"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n= number of sample, N= total population, E= error of tolerance.</w:t>
      </w:r>
    </w:p>
    <w:p w14:paraId="3F4E039E" w14:textId="26E39CA4" w:rsidR="00435710" w:rsidRPr="00DF5148" w:rsidRDefault="0043571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N= 327</w:t>
      </w:r>
      <w:r w:rsidR="009651BF">
        <w:rPr>
          <w:rFonts w:ascii="Times New Roman" w:hAnsi="Times New Roman" w:cs="Times New Roman"/>
          <w:sz w:val="24"/>
          <w:szCs w:val="24"/>
        </w:rPr>
        <w:t xml:space="preserve">                                                                                                                                                                                                  </w:t>
      </w:r>
    </w:p>
    <w:p w14:paraId="2EED9C4A" w14:textId="06B4D14C" w:rsidR="00435710" w:rsidRPr="00DF5148" w:rsidRDefault="0043571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e</w:t>
      </w:r>
      <w:r w:rsidR="00150ED8">
        <w:rPr>
          <w:rFonts w:ascii="Times New Roman" w:hAnsi="Times New Roman" w:cs="Times New Roman"/>
          <w:sz w:val="24"/>
          <w:szCs w:val="24"/>
        </w:rPr>
        <w:t>=0.095</w:t>
      </w:r>
    </w:p>
    <w:p w14:paraId="2995129D" w14:textId="6EBF1E9F" w:rsidR="00435710" w:rsidRPr="00DF5148" w:rsidRDefault="009651BF" w:rsidP="008C41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35710" w:rsidRPr="00DF5148">
        <w:rPr>
          <w:rFonts w:ascii="Times New Roman" w:hAnsi="Times New Roman" w:cs="Times New Roman"/>
          <w:sz w:val="24"/>
          <w:szCs w:val="24"/>
        </w:rPr>
        <w:t>n=</w:t>
      </w:r>
      <w:r w:rsidR="00B54899" w:rsidRPr="00DF5148">
        <w:rPr>
          <w:rFonts w:ascii="Times New Roman" w:hAnsi="Times New Roman" w:cs="Times New Roman"/>
          <w:position w:val="-30"/>
          <w:sz w:val="24"/>
          <w:szCs w:val="24"/>
        </w:rPr>
        <w:object w:dxaOrig="1600" w:dyaOrig="680" w14:anchorId="73C3F2FF">
          <v:shape id="_x0000_i1026" type="#_x0000_t75" style="width:80pt;height:33pt" o:ole="">
            <v:imagedata r:id="rId27" o:title=""/>
          </v:shape>
          <o:OLEObject Type="Embed" ProgID="Equation.3" ShapeID="_x0000_i1026" DrawAspect="Content" ObjectID="_1754937176" r:id="rId28"/>
        </w:object>
      </w:r>
      <w:r w:rsidR="00BF470C" w:rsidRPr="00DF5148">
        <w:rPr>
          <w:rFonts w:ascii="Times New Roman" w:hAnsi="Times New Roman" w:cs="Times New Roman"/>
          <w:sz w:val="24"/>
          <w:szCs w:val="24"/>
        </w:rPr>
        <w:t>= 82.75≈83</w:t>
      </w:r>
      <w:r>
        <w:rPr>
          <w:rFonts w:ascii="Times New Roman" w:hAnsi="Times New Roman" w:cs="Times New Roman"/>
          <w:sz w:val="24"/>
          <w:szCs w:val="24"/>
        </w:rPr>
        <w:t xml:space="preserve"> </w:t>
      </w:r>
    </w:p>
    <w:p w14:paraId="56F7D598" w14:textId="5BEE4383" w:rsidR="00435710" w:rsidRPr="00DF5148" w:rsidRDefault="00435710" w:rsidP="008C4170">
      <w:pPr>
        <w:spacing w:line="360" w:lineRule="auto"/>
        <w:jc w:val="both"/>
        <w:rPr>
          <w:rFonts w:ascii="Times New Roman" w:hAnsi="Times New Roman" w:cs="Times New Roman"/>
          <w:sz w:val="24"/>
          <w:szCs w:val="24"/>
        </w:rPr>
      </w:pPr>
      <w:bookmarkStart w:id="100" w:name="_Toc446586766"/>
      <w:bookmarkStart w:id="101" w:name="_Toc446601639"/>
      <w:bookmarkStart w:id="102" w:name="_Toc447342087"/>
      <w:bookmarkStart w:id="103" w:name="_Toc447380361"/>
      <w:bookmarkStart w:id="104" w:name="_Toc447732514"/>
      <w:bookmarkStart w:id="105" w:name="_Toc451451845"/>
      <w:r w:rsidRPr="00DF5148">
        <w:rPr>
          <w:rFonts w:ascii="Times New Roman" w:hAnsi="Times New Roman" w:cs="Times New Roman"/>
          <w:sz w:val="24"/>
          <w:szCs w:val="24"/>
        </w:rPr>
        <w:t xml:space="preserve">According to the above formula, the sample size in this </w:t>
      </w:r>
      <w:bookmarkEnd w:id="100"/>
      <w:bookmarkEnd w:id="101"/>
      <w:bookmarkEnd w:id="102"/>
      <w:bookmarkEnd w:id="103"/>
      <w:bookmarkEnd w:id="104"/>
      <w:r w:rsidR="00C96DE5" w:rsidRPr="00DF5148">
        <w:rPr>
          <w:rFonts w:ascii="Times New Roman" w:hAnsi="Times New Roman" w:cs="Times New Roman"/>
          <w:sz w:val="24"/>
          <w:szCs w:val="24"/>
        </w:rPr>
        <w:t>study will</w:t>
      </w:r>
      <w:r w:rsidRPr="00DF5148">
        <w:rPr>
          <w:rFonts w:ascii="Times New Roman" w:hAnsi="Times New Roman" w:cs="Times New Roman"/>
          <w:sz w:val="24"/>
          <w:szCs w:val="24"/>
        </w:rPr>
        <w:t xml:space="preserve"> be taken from targeted population </w:t>
      </w:r>
      <w:bookmarkEnd w:id="105"/>
      <w:r w:rsidR="008B3C09" w:rsidRPr="00DF5148">
        <w:rPr>
          <w:rFonts w:ascii="Times New Roman" w:hAnsi="Times New Roman" w:cs="Times New Roman"/>
          <w:sz w:val="24"/>
          <w:szCs w:val="24"/>
        </w:rPr>
        <w:t>of ADEPR Gisenyi church</w:t>
      </w:r>
      <w:r w:rsidRPr="00DF5148">
        <w:rPr>
          <w:rFonts w:ascii="Times New Roman" w:hAnsi="Times New Roman" w:cs="Times New Roman"/>
          <w:sz w:val="24"/>
          <w:szCs w:val="24"/>
        </w:rPr>
        <w:t xml:space="preserve"> member</w:t>
      </w:r>
      <w:r w:rsidR="008B3C09" w:rsidRPr="00DF5148">
        <w:rPr>
          <w:rFonts w:ascii="Times New Roman" w:hAnsi="Times New Roman" w:cs="Times New Roman"/>
          <w:sz w:val="24"/>
          <w:szCs w:val="24"/>
        </w:rPr>
        <w:t>s such as: Administration, Pastors and Christians</w:t>
      </w:r>
      <w:r w:rsidRPr="00DF5148">
        <w:rPr>
          <w:rFonts w:ascii="Times New Roman" w:hAnsi="Times New Roman" w:cs="Times New Roman"/>
          <w:sz w:val="24"/>
          <w:szCs w:val="24"/>
        </w:rPr>
        <w:t xml:space="preserve"> in order to get accurate information, because they are near of our case study and have relevance information about </w:t>
      </w:r>
      <w:r w:rsidR="00EB05F3" w:rsidRPr="00DF5148">
        <w:rPr>
          <w:rFonts w:ascii="Times New Roman" w:hAnsi="Times New Roman" w:cs="Times New Roman"/>
          <w:sz w:val="24"/>
          <w:szCs w:val="24"/>
        </w:rPr>
        <w:t>The meaning of offering in Rwandan context in relation to Christianity</w:t>
      </w:r>
      <w:r w:rsidR="008B3C09" w:rsidRPr="00DF5148">
        <w:rPr>
          <w:rFonts w:ascii="Times New Roman" w:hAnsi="Times New Roman" w:cs="Times New Roman"/>
          <w:sz w:val="24"/>
          <w:szCs w:val="24"/>
        </w:rPr>
        <w:t xml:space="preserve"> in Gisenyi ADEPR church</w:t>
      </w:r>
      <w:r w:rsidRPr="00DF5148">
        <w:rPr>
          <w:rFonts w:ascii="Times New Roman" w:hAnsi="Times New Roman" w:cs="Times New Roman"/>
          <w:sz w:val="24"/>
          <w:szCs w:val="24"/>
        </w:rPr>
        <w:t xml:space="preserve">. In this research, the calculation of the sample will have been done to confidence of 95% and error of tolerance of </w:t>
      </w:r>
      <w:r w:rsidR="00B54899">
        <w:rPr>
          <w:rFonts w:ascii="Times New Roman" w:hAnsi="Times New Roman" w:cs="Times New Roman"/>
          <w:sz w:val="24"/>
          <w:szCs w:val="24"/>
        </w:rPr>
        <w:t>9.</w:t>
      </w:r>
      <w:r w:rsidRPr="00DF5148">
        <w:rPr>
          <w:rFonts w:ascii="Times New Roman" w:hAnsi="Times New Roman" w:cs="Times New Roman"/>
          <w:sz w:val="24"/>
          <w:szCs w:val="24"/>
        </w:rPr>
        <w:t>5%.</w:t>
      </w:r>
    </w:p>
    <w:p w14:paraId="0B1D287F" w14:textId="2FAE547D" w:rsidR="00A1452E" w:rsidRPr="00DF5148" w:rsidRDefault="00A057B5" w:rsidP="008C4170">
      <w:pPr>
        <w:pStyle w:val="Caption"/>
        <w:jc w:val="both"/>
        <w:rPr>
          <w:rFonts w:ascii="Times New Roman" w:eastAsia="Calibri" w:hAnsi="Times New Roman" w:cs="Times New Roman"/>
          <w:b/>
          <w:bCs/>
          <w:i w:val="0"/>
          <w:smallCaps/>
          <w:color w:val="auto"/>
          <w:spacing w:val="6"/>
          <w:sz w:val="24"/>
          <w:szCs w:val="24"/>
        </w:rPr>
      </w:pPr>
      <w:bookmarkStart w:id="106" w:name="_Toc142853794"/>
      <w:r w:rsidRPr="00DF5148">
        <w:rPr>
          <w:rFonts w:ascii="Times New Roman" w:hAnsi="Times New Roman" w:cs="Times New Roman"/>
          <w:b/>
          <w:i w:val="0"/>
          <w:color w:val="auto"/>
          <w:sz w:val="24"/>
          <w:szCs w:val="24"/>
        </w:rPr>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1</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SHOWING SAMPLE SIZE AND THE POPULATION WILL BE TARGETED</w:t>
      </w:r>
      <w:bookmarkEnd w:id="106"/>
    </w:p>
    <w:tbl>
      <w:tblPr>
        <w:tblStyle w:val="TableGrid"/>
        <w:tblW w:w="0" w:type="auto"/>
        <w:tblLook w:val="04A0" w:firstRow="1" w:lastRow="0" w:firstColumn="1" w:lastColumn="0" w:noHBand="0" w:noVBand="1"/>
      </w:tblPr>
      <w:tblGrid>
        <w:gridCol w:w="1630"/>
        <w:gridCol w:w="1256"/>
        <w:gridCol w:w="710"/>
        <w:gridCol w:w="923"/>
        <w:gridCol w:w="723"/>
        <w:gridCol w:w="710"/>
        <w:gridCol w:w="923"/>
        <w:gridCol w:w="723"/>
        <w:gridCol w:w="1752"/>
      </w:tblGrid>
      <w:tr w:rsidR="00264531" w:rsidRPr="00DF5148" w14:paraId="77F3ADD0" w14:textId="77777777" w:rsidTr="00435710">
        <w:tc>
          <w:tcPr>
            <w:tcW w:w="2886" w:type="dxa"/>
            <w:gridSpan w:val="2"/>
          </w:tcPr>
          <w:p w14:paraId="78A75106"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CATEGORIES</w:t>
            </w:r>
          </w:p>
        </w:tc>
        <w:tc>
          <w:tcPr>
            <w:tcW w:w="2356" w:type="dxa"/>
            <w:gridSpan w:val="3"/>
          </w:tcPr>
          <w:p w14:paraId="45DC388F"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POPULATION</w:t>
            </w:r>
          </w:p>
        </w:tc>
        <w:tc>
          <w:tcPr>
            <w:tcW w:w="2356" w:type="dxa"/>
            <w:gridSpan w:val="3"/>
          </w:tcPr>
          <w:p w14:paraId="2C7296A6"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SAMPLE SIZE</w:t>
            </w:r>
          </w:p>
        </w:tc>
        <w:tc>
          <w:tcPr>
            <w:tcW w:w="1870" w:type="dxa"/>
          </w:tcPr>
          <w:p w14:paraId="430A29D5"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SAMPLING TECHNIQUE</w:t>
            </w:r>
          </w:p>
        </w:tc>
      </w:tr>
      <w:tr w:rsidR="00264531" w:rsidRPr="00DF5148" w14:paraId="7DC1BFB1" w14:textId="77777777" w:rsidTr="00435710">
        <w:trPr>
          <w:trHeight w:val="485"/>
        </w:trPr>
        <w:tc>
          <w:tcPr>
            <w:tcW w:w="1630" w:type="dxa"/>
            <w:vMerge w:val="restart"/>
          </w:tcPr>
          <w:p w14:paraId="5A5FF1CF"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CHRISTIANS</w:t>
            </w:r>
          </w:p>
        </w:tc>
        <w:tc>
          <w:tcPr>
            <w:tcW w:w="1256" w:type="dxa"/>
          </w:tcPr>
          <w:p w14:paraId="2DCC65BF"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CHOIRS</w:t>
            </w:r>
          </w:p>
        </w:tc>
        <w:tc>
          <w:tcPr>
            <w:tcW w:w="710" w:type="dxa"/>
          </w:tcPr>
          <w:p w14:paraId="1568182C"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Male</w:t>
            </w:r>
          </w:p>
        </w:tc>
        <w:tc>
          <w:tcPr>
            <w:tcW w:w="923" w:type="dxa"/>
          </w:tcPr>
          <w:p w14:paraId="557403E9"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Female</w:t>
            </w:r>
          </w:p>
        </w:tc>
        <w:tc>
          <w:tcPr>
            <w:tcW w:w="723" w:type="dxa"/>
          </w:tcPr>
          <w:p w14:paraId="5EC6D6C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Total</w:t>
            </w:r>
          </w:p>
        </w:tc>
        <w:tc>
          <w:tcPr>
            <w:tcW w:w="710" w:type="dxa"/>
          </w:tcPr>
          <w:p w14:paraId="0D29DDDF"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Male</w:t>
            </w:r>
          </w:p>
        </w:tc>
        <w:tc>
          <w:tcPr>
            <w:tcW w:w="923" w:type="dxa"/>
          </w:tcPr>
          <w:p w14:paraId="1A315E20"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Female</w:t>
            </w:r>
          </w:p>
        </w:tc>
        <w:tc>
          <w:tcPr>
            <w:tcW w:w="723" w:type="dxa"/>
          </w:tcPr>
          <w:p w14:paraId="72F4A83F"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Total</w:t>
            </w:r>
          </w:p>
        </w:tc>
        <w:tc>
          <w:tcPr>
            <w:tcW w:w="1870" w:type="dxa"/>
          </w:tcPr>
          <w:p w14:paraId="2EE762B0"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r>
      <w:tr w:rsidR="00264531" w:rsidRPr="00DF5148" w14:paraId="1349AA69" w14:textId="77777777" w:rsidTr="00435710">
        <w:trPr>
          <w:trHeight w:val="451"/>
        </w:trPr>
        <w:tc>
          <w:tcPr>
            <w:tcW w:w="1630" w:type="dxa"/>
            <w:vMerge/>
          </w:tcPr>
          <w:p w14:paraId="0CE3EDA1"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c>
          <w:tcPr>
            <w:tcW w:w="1256" w:type="dxa"/>
          </w:tcPr>
          <w:p w14:paraId="1F1FE49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Bethlehem</w:t>
            </w:r>
          </w:p>
        </w:tc>
        <w:tc>
          <w:tcPr>
            <w:tcW w:w="710" w:type="dxa"/>
          </w:tcPr>
          <w:p w14:paraId="25909FE4"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38</w:t>
            </w:r>
          </w:p>
        </w:tc>
        <w:tc>
          <w:tcPr>
            <w:tcW w:w="923" w:type="dxa"/>
          </w:tcPr>
          <w:p w14:paraId="3852A20E"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55</w:t>
            </w:r>
          </w:p>
        </w:tc>
        <w:tc>
          <w:tcPr>
            <w:tcW w:w="723" w:type="dxa"/>
          </w:tcPr>
          <w:p w14:paraId="551FBDB7"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93</w:t>
            </w:r>
          </w:p>
        </w:tc>
        <w:tc>
          <w:tcPr>
            <w:tcW w:w="710" w:type="dxa"/>
          </w:tcPr>
          <w:p w14:paraId="3DBDEC06"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10</w:t>
            </w:r>
          </w:p>
        </w:tc>
        <w:tc>
          <w:tcPr>
            <w:tcW w:w="923" w:type="dxa"/>
          </w:tcPr>
          <w:p w14:paraId="3A147427"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14</w:t>
            </w:r>
          </w:p>
        </w:tc>
        <w:tc>
          <w:tcPr>
            <w:tcW w:w="723" w:type="dxa"/>
          </w:tcPr>
          <w:p w14:paraId="3DB8CB11"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24</w:t>
            </w:r>
          </w:p>
        </w:tc>
        <w:tc>
          <w:tcPr>
            <w:tcW w:w="1870" w:type="dxa"/>
          </w:tcPr>
          <w:p w14:paraId="75532F47"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Random</w:t>
            </w:r>
          </w:p>
        </w:tc>
      </w:tr>
      <w:tr w:rsidR="00264531" w:rsidRPr="00DF5148" w14:paraId="2311F185" w14:textId="77777777" w:rsidTr="00435710">
        <w:trPr>
          <w:trHeight w:val="397"/>
        </w:trPr>
        <w:tc>
          <w:tcPr>
            <w:tcW w:w="1630" w:type="dxa"/>
            <w:vMerge/>
          </w:tcPr>
          <w:p w14:paraId="0C1B3C1D"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c>
          <w:tcPr>
            <w:tcW w:w="1256" w:type="dxa"/>
          </w:tcPr>
          <w:p w14:paraId="0BDDE055"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Impuhwe</w:t>
            </w:r>
          </w:p>
        </w:tc>
        <w:tc>
          <w:tcPr>
            <w:tcW w:w="710" w:type="dxa"/>
          </w:tcPr>
          <w:p w14:paraId="59F3CE6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44</w:t>
            </w:r>
          </w:p>
        </w:tc>
        <w:tc>
          <w:tcPr>
            <w:tcW w:w="923" w:type="dxa"/>
          </w:tcPr>
          <w:p w14:paraId="79424817"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42</w:t>
            </w:r>
          </w:p>
        </w:tc>
        <w:tc>
          <w:tcPr>
            <w:tcW w:w="723" w:type="dxa"/>
          </w:tcPr>
          <w:p w14:paraId="7ED4922A"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86</w:t>
            </w:r>
          </w:p>
        </w:tc>
        <w:tc>
          <w:tcPr>
            <w:tcW w:w="710" w:type="dxa"/>
          </w:tcPr>
          <w:p w14:paraId="3BF8402E"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11</w:t>
            </w:r>
          </w:p>
        </w:tc>
        <w:tc>
          <w:tcPr>
            <w:tcW w:w="923" w:type="dxa"/>
          </w:tcPr>
          <w:p w14:paraId="3DC3065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11</w:t>
            </w:r>
          </w:p>
        </w:tc>
        <w:tc>
          <w:tcPr>
            <w:tcW w:w="723" w:type="dxa"/>
          </w:tcPr>
          <w:p w14:paraId="7DD72B71"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22</w:t>
            </w:r>
          </w:p>
        </w:tc>
        <w:tc>
          <w:tcPr>
            <w:tcW w:w="1870" w:type="dxa"/>
          </w:tcPr>
          <w:p w14:paraId="42AA8736"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Random</w:t>
            </w:r>
          </w:p>
        </w:tc>
      </w:tr>
      <w:tr w:rsidR="00264531" w:rsidRPr="00DF5148" w14:paraId="1F5969B8" w14:textId="77777777" w:rsidTr="00435710">
        <w:trPr>
          <w:trHeight w:val="528"/>
        </w:trPr>
        <w:tc>
          <w:tcPr>
            <w:tcW w:w="1630" w:type="dxa"/>
            <w:vMerge/>
          </w:tcPr>
          <w:p w14:paraId="026B3910"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c>
          <w:tcPr>
            <w:tcW w:w="1256" w:type="dxa"/>
          </w:tcPr>
          <w:p w14:paraId="6678C1B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Alliances</w:t>
            </w:r>
          </w:p>
        </w:tc>
        <w:tc>
          <w:tcPr>
            <w:tcW w:w="710" w:type="dxa"/>
          </w:tcPr>
          <w:p w14:paraId="41ABD449"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9</w:t>
            </w:r>
          </w:p>
        </w:tc>
        <w:tc>
          <w:tcPr>
            <w:tcW w:w="923" w:type="dxa"/>
          </w:tcPr>
          <w:p w14:paraId="77FBC05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27</w:t>
            </w:r>
          </w:p>
        </w:tc>
        <w:tc>
          <w:tcPr>
            <w:tcW w:w="723" w:type="dxa"/>
          </w:tcPr>
          <w:p w14:paraId="100EE94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36</w:t>
            </w:r>
          </w:p>
        </w:tc>
        <w:tc>
          <w:tcPr>
            <w:tcW w:w="710" w:type="dxa"/>
          </w:tcPr>
          <w:p w14:paraId="271825A2"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5</w:t>
            </w:r>
          </w:p>
        </w:tc>
        <w:tc>
          <w:tcPr>
            <w:tcW w:w="923" w:type="dxa"/>
          </w:tcPr>
          <w:p w14:paraId="64686D59"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w:t>
            </w:r>
          </w:p>
        </w:tc>
        <w:tc>
          <w:tcPr>
            <w:tcW w:w="723" w:type="dxa"/>
          </w:tcPr>
          <w:p w14:paraId="1537E3B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9</w:t>
            </w:r>
          </w:p>
        </w:tc>
        <w:tc>
          <w:tcPr>
            <w:tcW w:w="1870" w:type="dxa"/>
          </w:tcPr>
          <w:p w14:paraId="1C2700E1"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Random</w:t>
            </w:r>
          </w:p>
        </w:tc>
      </w:tr>
      <w:tr w:rsidR="00264531" w:rsidRPr="00DF5148" w14:paraId="4B20C82E" w14:textId="77777777" w:rsidTr="00435710">
        <w:trPr>
          <w:trHeight w:val="403"/>
        </w:trPr>
        <w:tc>
          <w:tcPr>
            <w:tcW w:w="1630" w:type="dxa"/>
            <w:vMerge/>
          </w:tcPr>
          <w:p w14:paraId="4439713D"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c>
          <w:tcPr>
            <w:tcW w:w="1256" w:type="dxa"/>
          </w:tcPr>
          <w:p w14:paraId="6ABA103E"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YOUTH</w:t>
            </w:r>
          </w:p>
        </w:tc>
        <w:tc>
          <w:tcPr>
            <w:tcW w:w="710" w:type="dxa"/>
          </w:tcPr>
          <w:p w14:paraId="7F0E079E"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13</w:t>
            </w:r>
          </w:p>
        </w:tc>
        <w:tc>
          <w:tcPr>
            <w:tcW w:w="923" w:type="dxa"/>
          </w:tcPr>
          <w:p w14:paraId="5847243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24</w:t>
            </w:r>
          </w:p>
        </w:tc>
        <w:tc>
          <w:tcPr>
            <w:tcW w:w="723" w:type="dxa"/>
          </w:tcPr>
          <w:p w14:paraId="3C4560DF"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37</w:t>
            </w:r>
          </w:p>
        </w:tc>
        <w:tc>
          <w:tcPr>
            <w:tcW w:w="710" w:type="dxa"/>
          </w:tcPr>
          <w:p w14:paraId="4CA20D66"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w:t>
            </w:r>
          </w:p>
        </w:tc>
        <w:tc>
          <w:tcPr>
            <w:tcW w:w="923" w:type="dxa"/>
          </w:tcPr>
          <w:p w14:paraId="7FE8D95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6</w:t>
            </w:r>
          </w:p>
        </w:tc>
        <w:tc>
          <w:tcPr>
            <w:tcW w:w="723" w:type="dxa"/>
          </w:tcPr>
          <w:p w14:paraId="22E6F64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9</w:t>
            </w:r>
          </w:p>
        </w:tc>
        <w:tc>
          <w:tcPr>
            <w:tcW w:w="1870" w:type="dxa"/>
          </w:tcPr>
          <w:p w14:paraId="11823465"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Random</w:t>
            </w:r>
          </w:p>
        </w:tc>
      </w:tr>
      <w:tr w:rsidR="00264531" w:rsidRPr="00DF5148" w14:paraId="1516E584" w14:textId="77777777" w:rsidTr="00435710">
        <w:trPr>
          <w:trHeight w:val="259"/>
        </w:trPr>
        <w:tc>
          <w:tcPr>
            <w:tcW w:w="1630" w:type="dxa"/>
            <w:vMerge/>
          </w:tcPr>
          <w:p w14:paraId="43AC5D1C"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c>
          <w:tcPr>
            <w:tcW w:w="1256" w:type="dxa"/>
          </w:tcPr>
          <w:p w14:paraId="467CD131"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Ageing</w:t>
            </w:r>
          </w:p>
        </w:tc>
        <w:tc>
          <w:tcPr>
            <w:tcW w:w="710" w:type="dxa"/>
          </w:tcPr>
          <w:p w14:paraId="3D720C5C"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19</w:t>
            </w:r>
          </w:p>
        </w:tc>
        <w:tc>
          <w:tcPr>
            <w:tcW w:w="923" w:type="dxa"/>
          </w:tcPr>
          <w:p w14:paraId="5B50EACE"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40</w:t>
            </w:r>
          </w:p>
        </w:tc>
        <w:tc>
          <w:tcPr>
            <w:tcW w:w="723" w:type="dxa"/>
          </w:tcPr>
          <w:p w14:paraId="4A4CC251"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59</w:t>
            </w:r>
          </w:p>
        </w:tc>
        <w:tc>
          <w:tcPr>
            <w:tcW w:w="710" w:type="dxa"/>
          </w:tcPr>
          <w:p w14:paraId="7DC7835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5</w:t>
            </w:r>
          </w:p>
        </w:tc>
        <w:tc>
          <w:tcPr>
            <w:tcW w:w="923" w:type="dxa"/>
          </w:tcPr>
          <w:p w14:paraId="6A06088D"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18</w:t>
            </w:r>
          </w:p>
        </w:tc>
        <w:tc>
          <w:tcPr>
            <w:tcW w:w="723" w:type="dxa"/>
          </w:tcPr>
          <w:p w14:paraId="0482FDBD"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16</w:t>
            </w:r>
          </w:p>
        </w:tc>
        <w:tc>
          <w:tcPr>
            <w:tcW w:w="1870" w:type="dxa"/>
          </w:tcPr>
          <w:p w14:paraId="304D0072"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Random</w:t>
            </w:r>
          </w:p>
        </w:tc>
      </w:tr>
      <w:tr w:rsidR="00264531" w:rsidRPr="00DF5148" w14:paraId="4237C07B" w14:textId="77777777" w:rsidTr="00435710">
        <w:trPr>
          <w:trHeight w:val="336"/>
        </w:trPr>
        <w:tc>
          <w:tcPr>
            <w:tcW w:w="1630" w:type="dxa"/>
            <w:vMerge/>
          </w:tcPr>
          <w:p w14:paraId="2A6FB319"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c>
          <w:tcPr>
            <w:tcW w:w="1256" w:type="dxa"/>
          </w:tcPr>
          <w:p w14:paraId="1A369E20"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Total</w:t>
            </w:r>
          </w:p>
        </w:tc>
        <w:tc>
          <w:tcPr>
            <w:tcW w:w="710" w:type="dxa"/>
          </w:tcPr>
          <w:p w14:paraId="3C5CF58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133</w:t>
            </w:r>
          </w:p>
        </w:tc>
        <w:tc>
          <w:tcPr>
            <w:tcW w:w="923" w:type="dxa"/>
          </w:tcPr>
          <w:p w14:paraId="55436BCB"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178</w:t>
            </w:r>
          </w:p>
        </w:tc>
        <w:tc>
          <w:tcPr>
            <w:tcW w:w="723" w:type="dxa"/>
          </w:tcPr>
          <w:p w14:paraId="168B3659"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311</w:t>
            </w:r>
          </w:p>
        </w:tc>
        <w:tc>
          <w:tcPr>
            <w:tcW w:w="710" w:type="dxa"/>
          </w:tcPr>
          <w:p w14:paraId="75B0A183"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34</w:t>
            </w:r>
          </w:p>
        </w:tc>
        <w:tc>
          <w:tcPr>
            <w:tcW w:w="923" w:type="dxa"/>
          </w:tcPr>
          <w:p w14:paraId="14310CBD"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46</w:t>
            </w:r>
          </w:p>
        </w:tc>
        <w:tc>
          <w:tcPr>
            <w:tcW w:w="723" w:type="dxa"/>
          </w:tcPr>
          <w:p w14:paraId="38C262BC"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80</w:t>
            </w:r>
          </w:p>
        </w:tc>
        <w:tc>
          <w:tcPr>
            <w:tcW w:w="1870" w:type="dxa"/>
          </w:tcPr>
          <w:p w14:paraId="1452A95B"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r>
      <w:tr w:rsidR="00264531" w:rsidRPr="00DF5148" w14:paraId="41BD62E6" w14:textId="77777777" w:rsidTr="00435710">
        <w:tc>
          <w:tcPr>
            <w:tcW w:w="2886" w:type="dxa"/>
            <w:gridSpan w:val="2"/>
          </w:tcPr>
          <w:p w14:paraId="6FDFFFE7"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Pastors</w:t>
            </w:r>
          </w:p>
        </w:tc>
        <w:tc>
          <w:tcPr>
            <w:tcW w:w="710" w:type="dxa"/>
          </w:tcPr>
          <w:p w14:paraId="7F693D3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10</w:t>
            </w:r>
          </w:p>
        </w:tc>
        <w:tc>
          <w:tcPr>
            <w:tcW w:w="923" w:type="dxa"/>
          </w:tcPr>
          <w:p w14:paraId="035E9ABD"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w:t>
            </w:r>
          </w:p>
        </w:tc>
        <w:tc>
          <w:tcPr>
            <w:tcW w:w="723" w:type="dxa"/>
          </w:tcPr>
          <w:p w14:paraId="5F62EED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13</w:t>
            </w:r>
          </w:p>
        </w:tc>
        <w:tc>
          <w:tcPr>
            <w:tcW w:w="710" w:type="dxa"/>
          </w:tcPr>
          <w:p w14:paraId="7171B86C"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w:t>
            </w:r>
          </w:p>
        </w:tc>
        <w:tc>
          <w:tcPr>
            <w:tcW w:w="923" w:type="dxa"/>
          </w:tcPr>
          <w:p w14:paraId="32BCECEA"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w:t>
            </w:r>
          </w:p>
        </w:tc>
        <w:tc>
          <w:tcPr>
            <w:tcW w:w="723" w:type="dxa"/>
          </w:tcPr>
          <w:p w14:paraId="14D9933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w:t>
            </w:r>
          </w:p>
        </w:tc>
        <w:tc>
          <w:tcPr>
            <w:tcW w:w="1870" w:type="dxa"/>
          </w:tcPr>
          <w:p w14:paraId="79F18662"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Purposive</w:t>
            </w:r>
          </w:p>
        </w:tc>
      </w:tr>
      <w:tr w:rsidR="00264531" w:rsidRPr="00DF5148" w14:paraId="1660A864" w14:textId="77777777" w:rsidTr="00435710">
        <w:trPr>
          <w:trHeight w:val="719"/>
        </w:trPr>
        <w:tc>
          <w:tcPr>
            <w:tcW w:w="2886" w:type="dxa"/>
            <w:gridSpan w:val="2"/>
          </w:tcPr>
          <w:p w14:paraId="1987F0CB"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Administrative staff</w:t>
            </w:r>
          </w:p>
        </w:tc>
        <w:tc>
          <w:tcPr>
            <w:tcW w:w="710" w:type="dxa"/>
          </w:tcPr>
          <w:p w14:paraId="0F2D4A0E"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2</w:t>
            </w:r>
          </w:p>
        </w:tc>
        <w:tc>
          <w:tcPr>
            <w:tcW w:w="923" w:type="dxa"/>
          </w:tcPr>
          <w:p w14:paraId="577EB84D"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2</w:t>
            </w:r>
          </w:p>
        </w:tc>
        <w:tc>
          <w:tcPr>
            <w:tcW w:w="723" w:type="dxa"/>
          </w:tcPr>
          <w:p w14:paraId="33714B2C"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w:t>
            </w:r>
          </w:p>
        </w:tc>
        <w:tc>
          <w:tcPr>
            <w:tcW w:w="710" w:type="dxa"/>
          </w:tcPr>
          <w:p w14:paraId="1C5DB1BA"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w:t>
            </w:r>
          </w:p>
        </w:tc>
        <w:tc>
          <w:tcPr>
            <w:tcW w:w="923" w:type="dxa"/>
          </w:tcPr>
          <w:p w14:paraId="5177DEC6"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w:t>
            </w:r>
          </w:p>
        </w:tc>
        <w:tc>
          <w:tcPr>
            <w:tcW w:w="723" w:type="dxa"/>
          </w:tcPr>
          <w:p w14:paraId="7EAA203A"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2</w:t>
            </w:r>
          </w:p>
        </w:tc>
        <w:tc>
          <w:tcPr>
            <w:tcW w:w="1870" w:type="dxa"/>
          </w:tcPr>
          <w:p w14:paraId="5FA34A27"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Purposive</w:t>
            </w:r>
          </w:p>
        </w:tc>
      </w:tr>
      <w:tr w:rsidR="00A1452E" w:rsidRPr="00DF5148" w14:paraId="62DFAB5E" w14:textId="77777777" w:rsidTr="00435710">
        <w:tc>
          <w:tcPr>
            <w:tcW w:w="2886" w:type="dxa"/>
            <w:gridSpan w:val="2"/>
          </w:tcPr>
          <w:p w14:paraId="1528BF3A"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Total</w:t>
            </w:r>
          </w:p>
        </w:tc>
        <w:tc>
          <w:tcPr>
            <w:tcW w:w="710" w:type="dxa"/>
          </w:tcPr>
          <w:p w14:paraId="573CBEB4"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135</w:t>
            </w:r>
          </w:p>
        </w:tc>
        <w:tc>
          <w:tcPr>
            <w:tcW w:w="923" w:type="dxa"/>
          </w:tcPr>
          <w:p w14:paraId="506CE6CA"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193</w:t>
            </w:r>
          </w:p>
        </w:tc>
        <w:tc>
          <w:tcPr>
            <w:tcW w:w="723" w:type="dxa"/>
          </w:tcPr>
          <w:p w14:paraId="7CDEC6B2"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327</w:t>
            </w:r>
          </w:p>
        </w:tc>
        <w:tc>
          <w:tcPr>
            <w:tcW w:w="710" w:type="dxa"/>
          </w:tcPr>
          <w:p w14:paraId="09798969"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38</w:t>
            </w:r>
          </w:p>
        </w:tc>
        <w:tc>
          <w:tcPr>
            <w:tcW w:w="923" w:type="dxa"/>
          </w:tcPr>
          <w:p w14:paraId="1699469B"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48</w:t>
            </w:r>
          </w:p>
        </w:tc>
        <w:tc>
          <w:tcPr>
            <w:tcW w:w="723" w:type="dxa"/>
          </w:tcPr>
          <w:p w14:paraId="11366A66"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86</w:t>
            </w:r>
          </w:p>
        </w:tc>
        <w:tc>
          <w:tcPr>
            <w:tcW w:w="1870" w:type="dxa"/>
          </w:tcPr>
          <w:p w14:paraId="6F9C8678" w14:textId="77777777" w:rsidR="00A1452E" w:rsidRPr="00DF5148" w:rsidRDefault="00A1452E" w:rsidP="008C4170">
            <w:pPr>
              <w:spacing w:after="160" w:line="360" w:lineRule="auto"/>
              <w:jc w:val="both"/>
              <w:rPr>
                <w:rFonts w:ascii="Times New Roman" w:eastAsia="Calibri" w:hAnsi="Times New Roman" w:cs="Times New Roman"/>
                <w:sz w:val="24"/>
                <w:szCs w:val="24"/>
                <w:lang w:val="en-GB"/>
              </w:rPr>
            </w:pPr>
          </w:p>
        </w:tc>
      </w:tr>
    </w:tbl>
    <w:p w14:paraId="05F4F084" w14:textId="34A20765" w:rsidR="00463929" w:rsidRPr="00DF5148" w:rsidRDefault="00A1452E" w:rsidP="008C4170">
      <w:pPr>
        <w:pStyle w:val="Heading2"/>
        <w:tabs>
          <w:tab w:val="left" w:pos="6345"/>
        </w:tabs>
        <w:spacing w:before="0" w:line="360" w:lineRule="auto"/>
        <w:jc w:val="both"/>
        <w:rPr>
          <w:rFonts w:ascii="Times New Roman" w:eastAsia="Calibri" w:hAnsi="Times New Roman" w:cs="Times New Roman"/>
          <w:color w:val="auto"/>
          <w:sz w:val="24"/>
          <w:szCs w:val="24"/>
          <w:lang w:val="en-GB"/>
        </w:rPr>
      </w:pPr>
      <w:bookmarkStart w:id="107" w:name="_Toc142929631"/>
      <w:r w:rsidRPr="00DF5148">
        <w:rPr>
          <w:rFonts w:ascii="Times New Roman" w:eastAsia="Calibri" w:hAnsi="Times New Roman" w:cs="Times New Roman"/>
          <w:color w:val="auto"/>
          <w:sz w:val="24"/>
          <w:szCs w:val="24"/>
          <w:lang w:val="en-GB"/>
        </w:rPr>
        <w:lastRenderedPageBreak/>
        <w:t>3.5. RESEARCH INSTRUMENT FOR DATA COLLECTION</w:t>
      </w:r>
      <w:bookmarkEnd w:id="107"/>
      <w:r w:rsidR="0031335F" w:rsidRPr="00DF5148">
        <w:rPr>
          <w:rFonts w:ascii="Times New Roman" w:eastAsia="Calibri" w:hAnsi="Times New Roman" w:cs="Times New Roman"/>
          <w:color w:val="auto"/>
          <w:sz w:val="24"/>
          <w:szCs w:val="24"/>
          <w:lang w:val="en-GB"/>
        </w:rPr>
        <w:tab/>
      </w:r>
    </w:p>
    <w:p w14:paraId="3EDE034B" w14:textId="23B68A79" w:rsidR="00463929" w:rsidRPr="00DF5148" w:rsidRDefault="00A1452E" w:rsidP="008C4170">
      <w:pPr>
        <w:pStyle w:val="Heading2"/>
        <w:spacing w:before="0" w:line="360" w:lineRule="auto"/>
        <w:jc w:val="both"/>
        <w:rPr>
          <w:rFonts w:ascii="Times New Roman" w:eastAsia="Times New Roman" w:hAnsi="Times New Roman" w:cs="Times New Roman"/>
          <w:color w:val="auto"/>
          <w:sz w:val="24"/>
          <w:szCs w:val="24"/>
          <w:lang w:val="en-GB"/>
        </w:rPr>
      </w:pPr>
      <w:bookmarkStart w:id="108" w:name="_Toc535850526"/>
      <w:bookmarkStart w:id="109" w:name="_Toc90467351"/>
      <w:bookmarkStart w:id="110" w:name="_Toc94670732"/>
      <w:bookmarkStart w:id="111" w:name="_Toc136425471"/>
      <w:bookmarkStart w:id="112" w:name="_Toc142929632"/>
      <w:r w:rsidRPr="00DF5148">
        <w:rPr>
          <w:rFonts w:ascii="Times New Roman" w:eastAsia="Times New Roman" w:hAnsi="Times New Roman" w:cs="Times New Roman"/>
          <w:color w:val="auto"/>
          <w:sz w:val="24"/>
          <w:szCs w:val="24"/>
          <w:lang w:val="en-GB"/>
        </w:rPr>
        <w:t>3.5.1</w:t>
      </w:r>
      <w:r w:rsidR="00463929" w:rsidRPr="00DF5148">
        <w:rPr>
          <w:rFonts w:ascii="Times New Roman" w:eastAsia="Times New Roman" w:hAnsi="Times New Roman" w:cs="Times New Roman"/>
          <w:color w:val="auto"/>
          <w:sz w:val="24"/>
          <w:szCs w:val="24"/>
          <w:lang w:val="en-GB"/>
        </w:rPr>
        <w:t>. Documentary technique</w:t>
      </w:r>
      <w:bookmarkStart w:id="113" w:name="_Toc89333666"/>
      <w:bookmarkStart w:id="114" w:name="_Toc90467352"/>
      <w:bookmarkStart w:id="115" w:name="_Toc94670733"/>
      <w:bookmarkStart w:id="116" w:name="_Toc96112520"/>
      <w:bookmarkEnd w:id="108"/>
      <w:bookmarkEnd w:id="109"/>
      <w:bookmarkEnd w:id="110"/>
      <w:bookmarkEnd w:id="111"/>
      <w:bookmarkEnd w:id="112"/>
    </w:p>
    <w:p w14:paraId="663136F6" w14:textId="200A6686" w:rsidR="00463929" w:rsidRPr="00DF5148" w:rsidRDefault="00463929"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 According to Mutaganda (2008), this tool will be used in collection of data that already exists in boxes in some organization, documents, computers and library. It will be used purposely in analysing the historical background, newspapers, reports and internet</w:t>
      </w:r>
      <w:r w:rsidRPr="00DF5148">
        <w:rPr>
          <w:rFonts w:ascii="Times New Roman" w:eastAsia="Times New Roman" w:hAnsi="Times New Roman" w:cs="Times New Roman"/>
          <w:b/>
          <w:bCs/>
          <w:sz w:val="24"/>
          <w:szCs w:val="24"/>
          <w:lang w:val="en-GB"/>
        </w:rPr>
        <w:t xml:space="preserve"> </w:t>
      </w:r>
      <w:r w:rsidRPr="00DF5148">
        <w:rPr>
          <w:rFonts w:ascii="Times New Roman" w:eastAsia="Calibri" w:hAnsi="Times New Roman" w:cs="Times New Roman"/>
          <w:sz w:val="24"/>
          <w:szCs w:val="24"/>
          <w:lang w:val="en-GB"/>
        </w:rPr>
        <w:t xml:space="preserve">the documentary technique will be used to go through different theoretical and conceptual views on </w:t>
      </w:r>
      <w:bookmarkEnd w:id="113"/>
      <w:bookmarkEnd w:id="114"/>
      <w:bookmarkEnd w:id="115"/>
      <w:bookmarkEnd w:id="116"/>
      <w:r w:rsidRPr="00DF5148">
        <w:rPr>
          <w:rFonts w:ascii="Times New Roman" w:eastAsia="Calibri" w:hAnsi="Times New Roman" w:cs="Times New Roman"/>
          <w:sz w:val="24"/>
          <w:szCs w:val="24"/>
          <w:lang w:val="en-GB"/>
        </w:rPr>
        <w:t>the impact of morphological instruction on grammatical skills.</w:t>
      </w:r>
    </w:p>
    <w:p w14:paraId="0916744E" w14:textId="637B4F09" w:rsidR="00463929" w:rsidRPr="00DF5148" w:rsidRDefault="00A1452E" w:rsidP="008C4170">
      <w:pPr>
        <w:pStyle w:val="Heading2"/>
        <w:spacing w:before="0" w:line="360" w:lineRule="auto"/>
        <w:jc w:val="both"/>
        <w:rPr>
          <w:rFonts w:ascii="Times New Roman" w:eastAsia="Times New Roman" w:hAnsi="Times New Roman" w:cs="Times New Roman"/>
          <w:color w:val="auto"/>
          <w:sz w:val="24"/>
          <w:szCs w:val="24"/>
          <w:lang w:val="en-GB"/>
        </w:rPr>
      </w:pPr>
      <w:bookmarkStart w:id="117" w:name="_Toc535850527"/>
      <w:bookmarkStart w:id="118" w:name="_Toc90467353"/>
      <w:bookmarkStart w:id="119" w:name="_Toc94670734"/>
      <w:bookmarkStart w:id="120" w:name="_Toc101005700"/>
      <w:bookmarkStart w:id="121" w:name="_Toc136425472"/>
      <w:bookmarkStart w:id="122" w:name="_Toc142929633"/>
      <w:r w:rsidRPr="00DF5148">
        <w:rPr>
          <w:rFonts w:ascii="Times New Roman" w:eastAsia="Times New Roman" w:hAnsi="Times New Roman" w:cs="Times New Roman"/>
          <w:color w:val="auto"/>
          <w:sz w:val="24"/>
          <w:szCs w:val="24"/>
          <w:lang w:val="en-GB"/>
        </w:rPr>
        <w:t>3.5.2</w:t>
      </w:r>
      <w:r w:rsidR="00463929" w:rsidRPr="00DF5148">
        <w:rPr>
          <w:rFonts w:ascii="Times New Roman" w:eastAsia="Times New Roman" w:hAnsi="Times New Roman" w:cs="Times New Roman"/>
          <w:color w:val="auto"/>
          <w:sz w:val="24"/>
          <w:szCs w:val="24"/>
          <w:lang w:val="en-GB"/>
        </w:rPr>
        <w:t>. Questionnaire technique</w:t>
      </w:r>
      <w:bookmarkEnd w:id="117"/>
      <w:bookmarkEnd w:id="118"/>
      <w:bookmarkEnd w:id="119"/>
      <w:bookmarkEnd w:id="120"/>
      <w:bookmarkEnd w:id="121"/>
      <w:bookmarkEnd w:id="122"/>
    </w:p>
    <w:p w14:paraId="3D788E42" w14:textId="77777777" w:rsidR="00463929" w:rsidRPr="00DF5148" w:rsidRDefault="00463929" w:rsidP="008C4170">
      <w:pPr>
        <w:spacing w:after="24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Questionnaire technique is defined as set of questions which are asked to get information from a respondent. Questionnaire is a carefully designed instrument written for collecting data direct from people</w:t>
      </w:r>
      <w:r w:rsidRPr="00DF5148">
        <w:rPr>
          <w:rFonts w:ascii="Times New Roman" w:eastAsia="Calibri" w:hAnsi="Times New Roman" w:cs="Times New Roman"/>
          <w:noProof/>
          <w:sz w:val="24"/>
          <w:szCs w:val="24"/>
          <w:lang w:val="en-GB"/>
        </w:rPr>
        <w:t xml:space="preserve"> </w:t>
      </w:r>
      <w:sdt>
        <w:sdtPr>
          <w:rPr>
            <w:rFonts w:ascii="Times New Roman" w:eastAsia="Calibri" w:hAnsi="Times New Roman" w:cs="Times New Roman"/>
            <w:noProof/>
            <w:sz w:val="24"/>
            <w:szCs w:val="24"/>
            <w:lang w:val="en-GB"/>
          </w:rPr>
          <w:id w:val="429326819"/>
          <w:citation/>
        </w:sdtPr>
        <w:sdtContent>
          <w:r w:rsidRPr="00DF5148">
            <w:rPr>
              <w:rFonts w:ascii="Times New Roman" w:eastAsia="Calibri" w:hAnsi="Times New Roman" w:cs="Times New Roman"/>
              <w:noProof/>
              <w:sz w:val="24"/>
              <w:szCs w:val="24"/>
              <w:lang w:val="en-GB"/>
            </w:rPr>
            <w:fldChar w:fldCharType="begin"/>
          </w:r>
          <w:r w:rsidRPr="00DF5148">
            <w:rPr>
              <w:rFonts w:ascii="Times New Roman" w:eastAsia="Calibri" w:hAnsi="Times New Roman" w:cs="Times New Roman"/>
              <w:noProof/>
              <w:sz w:val="24"/>
              <w:szCs w:val="24"/>
              <w:lang w:val="en-GB"/>
            </w:rPr>
            <w:instrText xml:space="preserve"> CITATION Aud79 \l 1033 </w:instrText>
          </w:r>
          <w:r w:rsidRPr="00DF5148">
            <w:rPr>
              <w:rFonts w:ascii="Times New Roman" w:eastAsia="Calibri" w:hAnsi="Times New Roman" w:cs="Times New Roman"/>
              <w:noProof/>
              <w:sz w:val="24"/>
              <w:szCs w:val="24"/>
              <w:lang w:val="en-GB"/>
            </w:rPr>
            <w:fldChar w:fldCharType="separate"/>
          </w:r>
          <w:r w:rsidRPr="00DF5148">
            <w:rPr>
              <w:rFonts w:ascii="Times New Roman" w:eastAsia="Calibri" w:hAnsi="Times New Roman" w:cs="Times New Roman"/>
              <w:noProof/>
              <w:sz w:val="24"/>
              <w:szCs w:val="24"/>
              <w:lang w:val="en-GB"/>
            </w:rPr>
            <w:t>(Audrey, 1979)</w:t>
          </w:r>
          <w:r w:rsidRPr="00DF5148">
            <w:rPr>
              <w:rFonts w:ascii="Times New Roman" w:eastAsia="Calibri" w:hAnsi="Times New Roman" w:cs="Times New Roman"/>
              <w:noProof/>
              <w:sz w:val="24"/>
              <w:szCs w:val="24"/>
              <w:lang w:val="en-GB"/>
            </w:rPr>
            <w:fldChar w:fldCharType="end"/>
          </w:r>
        </w:sdtContent>
      </w:sdt>
      <w:r w:rsidRPr="00DF5148">
        <w:rPr>
          <w:rFonts w:ascii="Times New Roman" w:eastAsia="Calibri" w:hAnsi="Times New Roman" w:cs="Times New Roman"/>
          <w:sz w:val="24"/>
          <w:szCs w:val="24"/>
          <w:lang w:val="en-GB"/>
        </w:rPr>
        <w:t xml:space="preserve">. This is the most generally used tool, especially in quantitative and qualitative research. Open ended questions will be designed to allow respondents to give details information concerning their intention, attitudes and opinion of the research problem. Closed ended questions on the other hand will be designed to clarify responses alternatives and reduce the number of unclear that responses that could be given by the respondents. </w:t>
      </w:r>
    </w:p>
    <w:p w14:paraId="54F63D1D" w14:textId="75622AB8" w:rsidR="00463929" w:rsidRPr="00DF5148" w:rsidRDefault="000F0CD8" w:rsidP="008C4170">
      <w:pPr>
        <w:pStyle w:val="Heading2"/>
        <w:spacing w:before="0" w:line="360" w:lineRule="auto"/>
        <w:jc w:val="both"/>
        <w:rPr>
          <w:rFonts w:ascii="Times New Roman" w:eastAsia="Calibri" w:hAnsi="Times New Roman" w:cs="Times New Roman"/>
          <w:color w:val="auto"/>
          <w:sz w:val="24"/>
          <w:szCs w:val="24"/>
          <w:lang w:val="en-GB"/>
        </w:rPr>
      </w:pPr>
      <w:bookmarkStart w:id="123" w:name="_Toc142929634"/>
      <w:r w:rsidRPr="00DF5148">
        <w:rPr>
          <w:rFonts w:ascii="Times New Roman" w:eastAsia="Calibri" w:hAnsi="Times New Roman" w:cs="Times New Roman"/>
          <w:color w:val="auto"/>
          <w:sz w:val="24"/>
          <w:szCs w:val="24"/>
          <w:lang w:val="en-GB"/>
        </w:rPr>
        <w:t>3.6</w:t>
      </w:r>
      <w:r w:rsidR="00A1452E" w:rsidRPr="00DF5148">
        <w:rPr>
          <w:rFonts w:ascii="Times New Roman" w:eastAsia="Calibri" w:hAnsi="Times New Roman" w:cs="Times New Roman"/>
          <w:color w:val="auto"/>
          <w:sz w:val="24"/>
          <w:szCs w:val="24"/>
          <w:lang w:val="en-GB"/>
        </w:rPr>
        <w:t>. DATA COLLECTION PROCEDURE</w:t>
      </w:r>
      <w:bookmarkEnd w:id="123"/>
    </w:p>
    <w:p w14:paraId="059351CA" w14:textId="77777777" w:rsidR="00463929" w:rsidRPr="00DF5148" w:rsidRDefault="00463929"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Research instruments contain the questions and interviews that are used to get information in interacting with people and guiding them to ask questions. Observation is also needed as an instrument to provide the researcher with the needed checklist of what really needs to be observed (Peter, 1994:77). So the researcher will use interviews, participant observation and documents as research instruments.</w:t>
      </w:r>
    </w:p>
    <w:p w14:paraId="7FB55419" w14:textId="77777777" w:rsidR="00463929" w:rsidRPr="00DF5148" w:rsidRDefault="00463929"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As said above, this research will use both primary and secondary data collection methods. </w:t>
      </w:r>
    </w:p>
    <w:p w14:paraId="6A68393E" w14:textId="4293D652" w:rsidR="00463929" w:rsidRPr="00DF5148" w:rsidRDefault="00A1452E" w:rsidP="008C4170">
      <w:pPr>
        <w:pStyle w:val="Heading2"/>
        <w:spacing w:before="0" w:line="360" w:lineRule="auto"/>
        <w:jc w:val="both"/>
        <w:rPr>
          <w:rFonts w:ascii="Times New Roman" w:eastAsia="Calibri" w:hAnsi="Times New Roman" w:cs="Times New Roman"/>
          <w:color w:val="auto"/>
          <w:sz w:val="24"/>
          <w:szCs w:val="24"/>
          <w:lang w:val="en-GB"/>
        </w:rPr>
      </w:pPr>
      <w:bookmarkStart w:id="124" w:name="_Toc142929635"/>
      <w:r w:rsidRPr="00DF5148">
        <w:rPr>
          <w:rFonts w:ascii="Times New Roman" w:eastAsia="Calibri" w:hAnsi="Times New Roman" w:cs="Times New Roman"/>
          <w:color w:val="auto"/>
          <w:sz w:val="24"/>
          <w:szCs w:val="24"/>
          <w:lang w:val="en-GB"/>
        </w:rPr>
        <w:t>3.6.1</w:t>
      </w:r>
      <w:r w:rsidR="00463929" w:rsidRPr="00DF5148">
        <w:rPr>
          <w:rFonts w:ascii="Times New Roman" w:eastAsia="Calibri" w:hAnsi="Times New Roman" w:cs="Times New Roman"/>
          <w:color w:val="auto"/>
          <w:sz w:val="24"/>
          <w:szCs w:val="24"/>
          <w:lang w:val="en-GB"/>
        </w:rPr>
        <w:t>. Primary Data</w:t>
      </w:r>
      <w:bookmarkEnd w:id="124"/>
      <w:r w:rsidR="00463929" w:rsidRPr="00DF5148">
        <w:rPr>
          <w:rFonts w:ascii="Times New Roman" w:eastAsia="Calibri" w:hAnsi="Times New Roman" w:cs="Times New Roman"/>
          <w:color w:val="auto"/>
          <w:sz w:val="24"/>
          <w:szCs w:val="24"/>
          <w:lang w:val="en-GB"/>
        </w:rPr>
        <w:t xml:space="preserve"> </w:t>
      </w:r>
    </w:p>
    <w:p w14:paraId="3B68EA99" w14:textId="77777777" w:rsidR="00463929" w:rsidRPr="00DF5148" w:rsidRDefault="00463929"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The primary data is information gathered directly from the respondents. This is through questionnaires, interviews, focused group discussions, observation and experimental studies (Kombo, 2006: 100). So the researcher collects these data through interviews and participant observation.</w:t>
      </w:r>
    </w:p>
    <w:p w14:paraId="42FCB8B6" w14:textId="2F9C34F6" w:rsidR="00463929" w:rsidRPr="00DF5148" w:rsidRDefault="00A1452E" w:rsidP="008C4170">
      <w:pPr>
        <w:pStyle w:val="Heading2"/>
        <w:spacing w:before="0" w:line="360" w:lineRule="auto"/>
        <w:jc w:val="both"/>
        <w:rPr>
          <w:rFonts w:ascii="Times New Roman" w:eastAsia="Calibri" w:hAnsi="Times New Roman" w:cs="Times New Roman"/>
          <w:color w:val="auto"/>
          <w:sz w:val="24"/>
          <w:szCs w:val="24"/>
          <w:lang w:val="en-GB"/>
        </w:rPr>
      </w:pPr>
      <w:bookmarkStart w:id="125" w:name="_Toc142929636"/>
      <w:r w:rsidRPr="00DF5148">
        <w:rPr>
          <w:rFonts w:ascii="Times New Roman" w:eastAsia="Calibri" w:hAnsi="Times New Roman" w:cs="Times New Roman"/>
          <w:color w:val="auto"/>
          <w:sz w:val="24"/>
          <w:szCs w:val="24"/>
          <w:lang w:val="en-GB"/>
        </w:rPr>
        <w:lastRenderedPageBreak/>
        <w:t>3.6.2</w:t>
      </w:r>
      <w:r w:rsidR="00463929" w:rsidRPr="00DF5148">
        <w:rPr>
          <w:rFonts w:ascii="Times New Roman" w:eastAsia="Calibri" w:hAnsi="Times New Roman" w:cs="Times New Roman"/>
          <w:color w:val="auto"/>
          <w:sz w:val="24"/>
          <w:szCs w:val="24"/>
          <w:lang w:val="en-GB"/>
        </w:rPr>
        <w:t>. Secondary Data</w:t>
      </w:r>
      <w:bookmarkEnd w:id="125"/>
      <w:r w:rsidR="00463929" w:rsidRPr="00DF5148">
        <w:rPr>
          <w:rFonts w:ascii="Times New Roman" w:eastAsia="Calibri" w:hAnsi="Times New Roman" w:cs="Times New Roman"/>
          <w:color w:val="auto"/>
          <w:sz w:val="24"/>
          <w:szCs w:val="24"/>
          <w:lang w:val="en-GB"/>
        </w:rPr>
        <w:t xml:space="preserve">  </w:t>
      </w:r>
    </w:p>
    <w:p w14:paraId="2C36DBF9" w14:textId="2894F98A" w:rsidR="00A1452E" w:rsidRPr="00DF5148" w:rsidRDefault="00463929"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The secondary data involves gathering data that is already collected by others. This consists of collecting and analysing the published materials, electronic sources and other written documents that can provide the information related to the topic chosen by the researcher (Kombo &amp; Tromp, 2006:100-101). So, for this study, the researcher is getting the information from various sources such as textbooks, internets, journals, articles and dissertations. </w:t>
      </w:r>
    </w:p>
    <w:p w14:paraId="35E4CB00" w14:textId="4C851DF5" w:rsidR="00CD6D94" w:rsidRPr="00DF5148" w:rsidRDefault="00482F37" w:rsidP="008C4170">
      <w:pPr>
        <w:pStyle w:val="Heading2"/>
        <w:spacing w:before="0" w:line="360" w:lineRule="auto"/>
        <w:jc w:val="both"/>
        <w:rPr>
          <w:color w:val="auto"/>
        </w:rPr>
      </w:pPr>
      <w:bookmarkStart w:id="126" w:name="_Toc140910347"/>
      <w:bookmarkStart w:id="127" w:name="_Toc142929637"/>
      <w:r w:rsidRPr="00DF5148">
        <w:rPr>
          <w:color w:val="auto"/>
        </w:rPr>
        <w:t>3.7</w:t>
      </w:r>
      <w:r w:rsidR="007C45F0" w:rsidRPr="00DF5148">
        <w:rPr>
          <w:color w:val="auto"/>
        </w:rPr>
        <w:t xml:space="preserve">. </w:t>
      </w:r>
      <w:r w:rsidR="007C45F0" w:rsidRPr="00DF5148">
        <w:rPr>
          <w:rFonts w:ascii="Times New Roman" w:hAnsi="Times New Roman" w:cs="Times New Roman"/>
          <w:color w:val="auto"/>
        </w:rPr>
        <w:t>Ethical</w:t>
      </w:r>
      <w:r w:rsidR="004D0E22" w:rsidRPr="00DF5148">
        <w:rPr>
          <w:rFonts w:ascii="Times New Roman" w:hAnsi="Times New Roman" w:cs="Times New Roman"/>
          <w:color w:val="auto"/>
        </w:rPr>
        <w:t xml:space="preserve"> considerations</w:t>
      </w:r>
      <w:bookmarkEnd w:id="126"/>
      <w:bookmarkEnd w:id="127"/>
    </w:p>
    <w:p w14:paraId="0E71D56F" w14:textId="77777777" w:rsidR="004D0E22" w:rsidRPr="00DF5148" w:rsidRDefault="004D0E22" w:rsidP="008C4170">
      <w:pPr>
        <w:pStyle w:val="Normal1"/>
        <w:spacing w:after="200" w:line="360" w:lineRule="auto"/>
        <w:ind w:hanging="2"/>
        <w:jc w:val="both"/>
        <w:rPr>
          <w:sz w:val="24"/>
          <w:szCs w:val="24"/>
        </w:rPr>
      </w:pPr>
      <w:r w:rsidRPr="00DF5148">
        <w:rPr>
          <w:rFonts w:eastAsia="Calibri"/>
          <w:sz w:val="24"/>
          <w:szCs w:val="24"/>
        </w:rPr>
        <w:t>I</w:t>
      </w:r>
      <w:r w:rsidRPr="00DF5148">
        <w:rPr>
          <w:sz w:val="24"/>
          <w:szCs w:val="24"/>
        </w:rPr>
        <w:t>t is important to ensure that the research is conducted ethically and responsibly. In the case of the</w:t>
      </w:r>
      <w:r w:rsidRPr="00DF5148">
        <w:rPr>
          <w:rFonts w:eastAsia="Calibri"/>
          <w:sz w:val="24"/>
          <w:szCs w:val="24"/>
        </w:rPr>
        <w:t xml:space="preserve"> present research, </w:t>
      </w:r>
      <w:r w:rsidRPr="00DF5148">
        <w:rPr>
          <w:sz w:val="24"/>
          <w:szCs w:val="24"/>
        </w:rPr>
        <w:t>the following ethical considerations were taken into account:</w:t>
      </w:r>
    </w:p>
    <w:p w14:paraId="4015ACD6" w14:textId="77777777" w:rsidR="004D0E22" w:rsidRPr="00DF5148" w:rsidRDefault="004D0E22" w:rsidP="008C4170">
      <w:pPr>
        <w:pStyle w:val="Normal1"/>
        <w:spacing w:after="200" w:line="360" w:lineRule="auto"/>
        <w:ind w:hanging="2"/>
        <w:jc w:val="both"/>
        <w:rPr>
          <w:sz w:val="24"/>
          <w:szCs w:val="24"/>
        </w:rPr>
      </w:pPr>
      <w:r w:rsidRPr="00DF5148">
        <w:rPr>
          <w:b/>
          <w:sz w:val="24"/>
          <w:szCs w:val="24"/>
        </w:rPr>
        <w:t>Informed consent:</w:t>
      </w:r>
      <w:r w:rsidRPr="00DF5148">
        <w:rPr>
          <w:sz w:val="24"/>
          <w:szCs w:val="24"/>
        </w:rPr>
        <w:t xml:space="preserve"> Participants were informed of the nature of the study, their rights, and the potential risks and benefits of participating. They were given the opportunity to ask questions and provide their consent to participate voluntarily</w:t>
      </w:r>
      <w:r w:rsidRPr="00DF5148">
        <w:rPr>
          <w:rFonts w:eastAsia="Calibri"/>
          <w:sz w:val="24"/>
          <w:szCs w:val="24"/>
        </w:rPr>
        <w:t xml:space="preserve"> (Jefford, 2008)</w:t>
      </w:r>
    </w:p>
    <w:p w14:paraId="1A945959" w14:textId="77777777" w:rsidR="004D0E22" w:rsidRPr="00DF5148" w:rsidRDefault="004D0E22" w:rsidP="008C4170">
      <w:pPr>
        <w:pStyle w:val="Normal1"/>
        <w:spacing w:after="200" w:line="360" w:lineRule="auto"/>
        <w:ind w:hanging="2"/>
        <w:jc w:val="both"/>
        <w:rPr>
          <w:sz w:val="24"/>
          <w:szCs w:val="24"/>
        </w:rPr>
      </w:pPr>
      <w:r w:rsidRPr="00DF5148">
        <w:rPr>
          <w:b/>
          <w:sz w:val="24"/>
          <w:szCs w:val="24"/>
        </w:rPr>
        <w:t>Confidentiality and anonymity:</w:t>
      </w:r>
      <w:r w:rsidRPr="00DF5148">
        <w:rPr>
          <w:sz w:val="24"/>
          <w:szCs w:val="24"/>
        </w:rPr>
        <w:t xml:space="preserve"> Participants' identities were protected, and their personal information kept confidential. Participants' names are not used in the research report and all data collected stored securely.</w:t>
      </w:r>
    </w:p>
    <w:p w14:paraId="4834695F" w14:textId="77777777" w:rsidR="004D0E22" w:rsidRPr="00DF5148" w:rsidRDefault="004D0E22" w:rsidP="008C4170">
      <w:pPr>
        <w:pStyle w:val="Normal1"/>
        <w:spacing w:after="200" w:line="360" w:lineRule="auto"/>
        <w:ind w:hanging="2"/>
        <w:jc w:val="both"/>
        <w:rPr>
          <w:sz w:val="24"/>
          <w:szCs w:val="24"/>
        </w:rPr>
      </w:pPr>
      <w:r w:rsidRPr="00DF5148">
        <w:rPr>
          <w:b/>
          <w:sz w:val="24"/>
          <w:szCs w:val="24"/>
        </w:rPr>
        <w:t>Respect for cultural practices:</w:t>
      </w:r>
      <w:r w:rsidRPr="00DF5148">
        <w:rPr>
          <w:sz w:val="24"/>
          <w:szCs w:val="24"/>
        </w:rPr>
        <w:t xml:space="preserve"> Researchers respected the cultural practices and norms of the population under study</w:t>
      </w:r>
      <w:r w:rsidRPr="00DF5148">
        <w:rPr>
          <w:rFonts w:eastAsia="Calibri"/>
          <w:sz w:val="24"/>
          <w:szCs w:val="24"/>
        </w:rPr>
        <w:t xml:space="preserve">, </w:t>
      </w:r>
      <w:r w:rsidRPr="00DF5148">
        <w:rPr>
          <w:sz w:val="24"/>
          <w:szCs w:val="24"/>
        </w:rPr>
        <w:t>tak</w:t>
      </w:r>
      <w:r w:rsidRPr="00DF5148">
        <w:rPr>
          <w:rFonts w:eastAsia="Calibri"/>
          <w:sz w:val="24"/>
          <w:szCs w:val="24"/>
        </w:rPr>
        <w:t>ing</w:t>
      </w:r>
      <w:r w:rsidRPr="00DF5148">
        <w:rPr>
          <w:sz w:val="24"/>
          <w:szCs w:val="24"/>
        </w:rPr>
        <w:t xml:space="preserve"> care not to offend or harm participants' cultural beliefs and</w:t>
      </w:r>
      <w:r w:rsidRPr="00DF5148">
        <w:rPr>
          <w:rFonts w:eastAsia="Calibri"/>
          <w:sz w:val="24"/>
          <w:szCs w:val="24"/>
        </w:rPr>
        <w:t xml:space="preserve"> </w:t>
      </w:r>
      <w:r w:rsidRPr="00DF5148">
        <w:rPr>
          <w:sz w:val="24"/>
          <w:szCs w:val="24"/>
        </w:rPr>
        <w:t>practices. (Johnson, 2000)</w:t>
      </w:r>
    </w:p>
    <w:p w14:paraId="1DBB4AA3" w14:textId="77777777" w:rsidR="004D0E22" w:rsidRPr="00DF5148" w:rsidRDefault="004D0E22" w:rsidP="008C4170">
      <w:pPr>
        <w:pStyle w:val="Normal1"/>
        <w:spacing w:after="200" w:line="360" w:lineRule="auto"/>
        <w:ind w:hanging="2"/>
        <w:jc w:val="both"/>
        <w:rPr>
          <w:sz w:val="24"/>
          <w:szCs w:val="24"/>
        </w:rPr>
      </w:pPr>
      <w:r w:rsidRPr="00DF5148">
        <w:rPr>
          <w:b/>
          <w:sz w:val="24"/>
          <w:szCs w:val="24"/>
        </w:rPr>
        <w:t>Avoiding harm:</w:t>
      </w:r>
      <w:r w:rsidRPr="00DF5148">
        <w:rPr>
          <w:sz w:val="24"/>
          <w:szCs w:val="24"/>
        </w:rPr>
        <w:t xml:space="preserve"> As researchers we didn’t need to take measures to minimize any potent</w:t>
      </w:r>
      <w:r w:rsidRPr="00DF5148">
        <w:rPr>
          <w:rFonts w:eastAsia="Calibri"/>
          <w:sz w:val="24"/>
          <w:szCs w:val="24"/>
        </w:rPr>
        <w:t xml:space="preserve">ial </w:t>
      </w:r>
      <w:r w:rsidRPr="00DF5148">
        <w:rPr>
          <w:sz w:val="24"/>
          <w:szCs w:val="24"/>
        </w:rPr>
        <w:t>risk of harm to participants</w:t>
      </w:r>
      <w:r w:rsidRPr="00DF5148">
        <w:rPr>
          <w:rFonts w:eastAsia="Calibri"/>
          <w:sz w:val="24"/>
          <w:szCs w:val="24"/>
        </w:rPr>
        <w:t xml:space="preserve"> resulting from their participation in the study</w:t>
      </w:r>
      <w:r w:rsidRPr="00DF5148">
        <w:rPr>
          <w:sz w:val="24"/>
          <w:szCs w:val="24"/>
        </w:rPr>
        <w:t>, including physical, emotional, and psychological harm. (Long, 2022)</w:t>
      </w:r>
    </w:p>
    <w:p w14:paraId="352B22FC" w14:textId="3E11AC12" w:rsidR="004D0E22" w:rsidRPr="00DF5148" w:rsidRDefault="004D0E22" w:rsidP="008C4170">
      <w:pPr>
        <w:pStyle w:val="Normal1"/>
        <w:spacing w:after="200" w:line="360" w:lineRule="auto"/>
        <w:ind w:hanging="2"/>
        <w:jc w:val="both"/>
        <w:rPr>
          <w:sz w:val="24"/>
          <w:szCs w:val="24"/>
        </w:rPr>
      </w:pPr>
      <w:r w:rsidRPr="00DF5148">
        <w:rPr>
          <w:b/>
          <w:sz w:val="24"/>
          <w:szCs w:val="24"/>
        </w:rPr>
        <w:t>Fairness:</w:t>
      </w:r>
      <w:r w:rsidRPr="00DF5148">
        <w:rPr>
          <w:sz w:val="24"/>
          <w:szCs w:val="24"/>
        </w:rPr>
        <w:t xml:space="preserve"> As researchers </w:t>
      </w:r>
      <w:r w:rsidR="0018708F" w:rsidRPr="00DF5148">
        <w:rPr>
          <w:sz w:val="24"/>
          <w:szCs w:val="24"/>
        </w:rPr>
        <w:t>we treated</w:t>
      </w:r>
      <w:r w:rsidRPr="00DF5148">
        <w:rPr>
          <w:sz w:val="24"/>
          <w:szCs w:val="24"/>
        </w:rPr>
        <w:t xml:space="preserve"> participants fairly and with respect, avoid</w:t>
      </w:r>
      <w:r w:rsidRPr="00DF5148">
        <w:rPr>
          <w:rFonts w:eastAsia="Calibri"/>
          <w:sz w:val="24"/>
          <w:szCs w:val="24"/>
        </w:rPr>
        <w:t>ing</w:t>
      </w:r>
      <w:r w:rsidRPr="00DF5148">
        <w:rPr>
          <w:sz w:val="24"/>
          <w:szCs w:val="24"/>
        </w:rPr>
        <w:t xml:space="preserve"> any forms of discrimination or bias in the research. (Francez, 2012).</w:t>
      </w:r>
    </w:p>
    <w:p w14:paraId="52E9FA3B" w14:textId="77777777" w:rsidR="004D0E22" w:rsidRPr="00DF5148" w:rsidRDefault="004D0E22" w:rsidP="008C4170">
      <w:pPr>
        <w:pStyle w:val="Normal1"/>
        <w:spacing w:after="200" w:line="360" w:lineRule="auto"/>
        <w:ind w:hanging="2"/>
        <w:jc w:val="both"/>
        <w:rPr>
          <w:rFonts w:eastAsia="Calibri"/>
          <w:sz w:val="24"/>
          <w:szCs w:val="24"/>
        </w:rPr>
      </w:pPr>
      <w:r w:rsidRPr="00DF5148">
        <w:rPr>
          <w:b/>
          <w:sz w:val="24"/>
          <w:szCs w:val="24"/>
        </w:rPr>
        <w:t>Transparency:</w:t>
      </w:r>
      <w:r w:rsidRPr="00DF5148">
        <w:rPr>
          <w:sz w:val="24"/>
          <w:szCs w:val="24"/>
        </w:rPr>
        <w:t xml:space="preserve"> Researchers provided a clear explanation of their research objectives, methods, and findings</w:t>
      </w:r>
      <w:r w:rsidRPr="00DF5148">
        <w:rPr>
          <w:rFonts w:eastAsia="Calibri"/>
          <w:sz w:val="24"/>
          <w:szCs w:val="24"/>
        </w:rPr>
        <w:t xml:space="preserve">, conducting </w:t>
      </w:r>
      <w:r w:rsidRPr="00DF5148">
        <w:rPr>
          <w:sz w:val="24"/>
          <w:szCs w:val="24"/>
        </w:rPr>
        <w:t>the</w:t>
      </w:r>
      <w:r w:rsidRPr="00DF5148">
        <w:rPr>
          <w:rFonts w:eastAsia="Calibri"/>
          <w:sz w:val="24"/>
          <w:szCs w:val="24"/>
        </w:rPr>
        <w:t>ir</w:t>
      </w:r>
      <w:r w:rsidRPr="00DF5148">
        <w:rPr>
          <w:sz w:val="24"/>
          <w:szCs w:val="24"/>
        </w:rPr>
        <w:t xml:space="preserve"> research with transparency and integrity. (Geraats, 2002)</w:t>
      </w:r>
    </w:p>
    <w:p w14:paraId="75319DB8" w14:textId="77777777" w:rsidR="004D0E22" w:rsidRPr="00DF5148" w:rsidRDefault="004D0E22" w:rsidP="008C4170">
      <w:pPr>
        <w:pStyle w:val="Normal1"/>
        <w:spacing w:after="200" w:line="360" w:lineRule="auto"/>
        <w:ind w:hanging="2"/>
        <w:jc w:val="both"/>
        <w:rPr>
          <w:sz w:val="24"/>
          <w:szCs w:val="24"/>
        </w:rPr>
      </w:pPr>
      <w:r w:rsidRPr="00DF5148">
        <w:rPr>
          <w:rFonts w:eastAsia="Calibri"/>
          <w:sz w:val="24"/>
          <w:szCs w:val="24"/>
        </w:rPr>
        <w:t>E</w:t>
      </w:r>
      <w:r w:rsidRPr="00DF5148">
        <w:rPr>
          <w:sz w:val="24"/>
          <w:szCs w:val="24"/>
        </w:rPr>
        <w:t>thical considerations were maintained throughout the research project</w:t>
      </w:r>
      <w:r w:rsidRPr="00DF5148">
        <w:rPr>
          <w:rFonts w:eastAsia="Calibri"/>
          <w:sz w:val="24"/>
          <w:szCs w:val="24"/>
        </w:rPr>
        <w:t>,</w:t>
      </w:r>
      <w:r w:rsidRPr="00DF5148">
        <w:rPr>
          <w:sz w:val="24"/>
          <w:szCs w:val="24"/>
        </w:rPr>
        <w:t xml:space="preserve"> </w:t>
      </w:r>
      <w:r w:rsidRPr="00DF5148">
        <w:rPr>
          <w:rFonts w:eastAsia="Calibri"/>
          <w:sz w:val="24"/>
          <w:szCs w:val="24"/>
        </w:rPr>
        <w:t>with appropriate</w:t>
      </w:r>
      <w:r w:rsidRPr="00DF5148">
        <w:rPr>
          <w:sz w:val="24"/>
          <w:szCs w:val="24"/>
        </w:rPr>
        <w:t xml:space="preserve"> measures t</w:t>
      </w:r>
      <w:r w:rsidRPr="00DF5148">
        <w:rPr>
          <w:rFonts w:eastAsia="Calibri"/>
          <w:sz w:val="24"/>
          <w:szCs w:val="24"/>
        </w:rPr>
        <w:t>aken</w:t>
      </w:r>
      <w:r w:rsidRPr="00DF5148">
        <w:rPr>
          <w:sz w:val="24"/>
          <w:szCs w:val="24"/>
        </w:rPr>
        <w:t xml:space="preserve"> </w:t>
      </w:r>
      <w:r w:rsidRPr="00DF5148">
        <w:rPr>
          <w:rFonts w:eastAsia="Calibri"/>
          <w:sz w:val="24"/>
          <w:szCs w:val="24"/>
        </w:rPr>
        <w:t>t</w:t>
      </w:r>
      <w:r w:rsidRPr="00DF5148">
        <w:rPr>
          <w:sz w:val="24"/>
          <w:szCs w:val="24"/>
        </w:rPr>
        <w:t xml:space="preserve">o address any ethical concerns that arose (Arifin, 2018) </w:t>
      </w:r>
    </w:p>
    <w:p w14:paraId="74F2BEDD" w14:textId="235B13E7" w:rsidR="000F0CD8" w:rsidRPr="00DF5148" w:rsidRDefault="00482F37" w:rsidP="008C4170">
      <w:pPr>
        <w:spacing w:after="240" w:line="360" w:lineRule="auto"/>
        <w:jc w:val="both"/>
        <w:rPr>
          <w:rFonts w:ascii="Times New Roman" w:eastAsia="Calibri" w:hAnsi="Times New Roman" w:cs="Times New Roman"/>
          <w:b/>
          <w:sz w:val="24"/>
          <w:szCs w:val="24"/>
          <w:lang w:val="en-GB"/>
        </w:rPr>
      </w:pPr>
      <w:r w:rsidRPr="00DF5148">
        <w:rPr>
          <w:rFonts w:ascii="Times New Roman" w:eastAsia="Calibri" w:hAnsi="Times New Roman" w:cs="Times New Roman"/>
          <w:b/>
          <w:sz w:val="24"/>
          <w:szCs w:val="24"/>
          <w:lang w:val="en-GB"/>
        </w:rPr>
        <w:lastRenderedPageBreak/>
        <w:t>3.8</w:t>
      </w:r>
      <w:r w:rsidR="000F0CD8" w:rsidRPr="00DF5148">
        <w:rPr>
          <w:rFonts w:ascii="Times New Roman" w:eastAsia="Calibri" w:hAnsi="Times New Roman" w:cs="Times New Roman"/>
          <w:b/>
          <w:sz w:val="24"/>
          <w:szCs w:val="24"/>
          <w:lang w:val="en-GB"/>
        </w:rPr>
        <w:t xml:space="preserve"> Reliability and validity of measurement</w:t>
      </w:r>
    </w:p>
    <w:p w14:paraId="793C0C46" w14:textId="0A9D429B" w:rsidR="000F0CD8" w:rsidRPr="00DF5148" w:rsidRDefault="00250992" w:rsidP="008C4170">
      <w:pPr>
        <w:spacing w:after="24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The questionnaire</w:t>
      </w:r>
      <w:r w:rsidR="000F0CD8" w:rsidRPr="00DF5148">
        <w:rPr>
          <w:rFonts w:ascii="Times New Roman" w:eastAsia="Calibri" w:hAnsi="Times New Roman" w:cs="Times New Roman"/>
          <w:sz w:val="24"/>
          <w:szCs w:val="24"/>
          <w:lang w:val="en-GB"/>
        </w:rPr>
        <w:t xml:space="preserve"> was based on the objectives of the study in </w:t>
      </w:r>
      <w:r w:rsidRPr="00DF5148">
        <w:rPr>
          <w:rFonts w:ascii="Times New Roman" w:eastAsia="Calibri" w:hAnsi="Times New Roman" w:cs="Times New Roman"/>
          <w:sz w:val="24"/>
          <w:szCs w:val="24"/>
          <w:lang w:val="en-GB"/>
        </w:rPr>
        <w:t>ensuring</w:t>
      </w:r>
      <w:r w:rsidR="000F0CD8" w:rsidRPr="00DF5148">
        <w:rPr>
          <w:rFonts w:ascii="Times New Roman" w:eastAsia="Calibri" w:hAnsi="Times New Roman" w:cs="Times New Roman"/>
          <w:sz w:val="24"/>
          <w:szCs w:val="24"/>
          <w:lang w:val="en-GB"/>
        </w:rPr>
        <w:t xml:space="preserve"> that every question was relevant.</w:t>
      </w:r>
    </w:p>
    <w:p w14:paraId="676DF6E8" w14:textId="5EA0D5A6" w:rsidR="000F0CD8" w:rsidRPr="00DF5148" w:rsidRDefault="000F0CD8" w:rsidP="008C4170">
      <w:pPr>
        <w:spacing w:after="24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The questions on the questionnaire were led by the researcher to respondents who were not able to read and understanding the questions and </w:t>
      </w:r>
      <w:r w:rsidR="00250992" w:rsidRPr="00DF5148">
        <w:rPr>
          <w:rFonts w:ascii="Times New Roman" w:eastAsia="Calibri" w:hAnsi="Times New Roman" w:cs="Times New Roman"/>
          <w:sz w:val="24"/>
          <w:szCs w:val="24"/>
          <w:lang w:val="en-GB"/>
        </w:rPr>
        <w:t>answers</w:t>
      </w:r>
      <w:r w:rsidRPr="00DF5148">
        <w:rPr>
          <w:rFonts w:ascii="Times New Roman" w:eastAsia="Calibri" w:hAnsi="Times New Roman" w:cs="Times New Roman"/>
          <w:sz w:val="24"/>
          <w:szCs w:val="24"/>
          <w:lang w:val="en-GB"/>
        </w:rPr>
        <w:t xml:space="preserve"> were recorded to ensure clarity because some of the respondent were unable to expres</w:t>
      </w:r>
      <w:r w:rsidR="00372675" w:rsidRPr="00DF5148">
        <w:rPr>
          <w:rFonts w:ascii="Times New Roman" w:eastAsia="Calibri" w:hAnsi="Times New Roman" w:cs="Times New Roman"/>
          <w:sz w:val="24"/>
          <w:szCs w:val="24"/>
          <w:lang w:val="en-GB"/>
        </w:rPr>
        <w:t>s themselves clearl</w:t>
      </w:r>
      <w:r w:rsidRPr="00DF5148">
        <w:rPr>
          <w:rFonts w:ascii="Times New Roman" w:eastAsia="Calibri" w:hAnsi="Times New Roman" w:cs="Times New Roman"/>
          <w:sz w:val="24"/>
          <w:szCs w:val="24"/>
          <w:lang w:val="en-GB"/>
        </w:rPr>
        <w:t xml:space="preserve">y </w:t>
      </w:r>
      <w:r w:rsidR="00372675" w:rsidRPr="00DF5148">
        <w:rPr>
          <w:rFonts w:ascii="Times New Roman" w:eastAsia="Calibri" w:hAnsi="Times New Roman" w:cs="Times New Roman"/>
          <w:sz w:val="24"/>
          <w:szCs w:val="24"/>
          <w:lang w:val="en-GB"/>
        </w:rPr>
        <w:t>in bringing ou</w:t>
      </w:r>
      <w:r w:rsidR="00B54899">
        <w:rPr>
          <w:rFonts w:ascii="Times New Roman" w:eastAsia="Calibri" w:hAnsi="Times New Roman" w:cs="Times New Roman"/>
          <w:sz w:val="24"/>
          <w:szCs w:val="24"/>
          <w:lang w:val="en-GB"/>
        </w:rPr>
        <w:t>t</w:t>
      </w:r>
      <w:r w:rsidR="00372675" w:rsidRPr="00DF5148">
        <w:rPr>
          <w:rFonts w:ascii="Times New Roman" w:eastAsia="Calibri" w:hAnsi="Times New Roman" w:cs="Times New Roman"/>
          <w:sz w:val="24"/>
          <w:szCs w:val="24"/>
          <w:lang w:val="en-GB"/>
        </w:rPr>
        <w:t xml:space="preserve"> their ideas.</w:t>
      </w:r>
    </w:p>
    <w:p w14:paraId="6857FE2A" w14:textId="7275A9C1" w:rsidR="00372675" w:rsidRPr="00DF5148" w:rsidRDefault="00372675" w:rsidP="008C4170">
      <w:pPr>
        <w:spacing w:after="240"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In this study the researcher constructed the questionnaires in harmony with the </w:t>
      </w:r>
      <w:r w:rsidR="00250992" w:rsidRPr="00DF5148">
        <w:rPr>
          <w:rFonts w:ascii="Times New Roman" w:eastAsia="Calibri" w:hAnsi="Times New Roman" w:cs="Times New Roman"/>
          <w:sz w:val="24"/>
          <w:szCs w:val="24"/>
          <w:lang w:val="en-GB"/>
        </w:rPr>
        <w:t>hypothesis of</w:t>
      </w:r>
      <w:r w:rsidRPr="00DF5148">
        <w:rPr>
          <w:rFonts w:ascii="Times New Roman" w:eastAsia="Calibri" w:hAnsi="Times New Roman" w:cs="Times New Roman"/>
          <w:sz w:val="24"/>
          <w:szCs w:val="24"/>
          <w:lang w:val="en-GB"/>
        </w:rPr>
        <w:t xml:space="preserve"> the study and then handed them to the supervisor for verification. This was </w:t>
      </w:r>
      <w:r w:rsidR="00250992" w:rsidRPr="00DF5148">
        <w:rPr>
          <w:rFonts w:ascii="Times New Roman" w:eastAsia="Calibri" w:hAnsi="Times New Roman" w:cs="Times New Roman"/>
          <w:sz w:val="24"/>
          <w:szCs w:val="24"/>
          <w:lang w:val="en-GB"/>
        </w:rPr>
        <w:t>in line</w:t>
      </w:r>
      <w:r w:rsidR="000A6499" w:rsidRPr="00DF5148">
        <w:rPr>
          <w:rFonts w:ascii="Times New Roman" w:eastAsia="Calibri" w:hAnsi="Times New Roman" w:cs="Times New Roman"/>
          <w:sz w:val="24"/>
          <w:szCs w:val="24"/>
          <w:lang w:val="en-GB"/>
        </w:rPr>
        <w:t xml:space="preserve"> with the fact that the supervisor is familial to ADEPR Gisenyi parish</w:t>
      </w:r>
      <w:r w:rsidR="0064352A" w:rsidRPr="00DF5148">
        <w:rPr>
          <w:rFonts w:ascii="Times New Roman" w:eastAsia="Calibri" w:hAnsi="Times New Roman" w:cs="Times New Roman"/>
          <w:sz w:val="24"/>
          <w:szCs w:val="24"/>
          <w:lang w:val="en-GB"/>
        </w:rPr>
        <w:t>.</w:t>
      </w:r>
    </w:p>
    <w:p w14:paraId="55E2C07C" w14:textId="2FCC95FE" w:rsidR="00482F37" w:rsidRPr="00DF5148" w:rsidRDefault="00482F37" w:rsidP="008C4170">
      <w:pPr>
        <w:pStyle w:val="Heading2"/>
        <w:spacing w:before="0" w:line="360" w:lineRule="auto"/>
        <w:jc w:val="both"/>
        <w:rPr>
          <w:rFonts w:ascii="Times New Roman" w:eastAsia="Calibri" w:hAnsi="Times New Roman" w:cs="Times New Roman"/>
          <w:color w:val="auto"/>
          <w:sz w:val="24"/>
          <w:szCs w:val="24"/>
          <w:lang w:val="en-GB"/>
        </w:rPr>
      </w:pPr>
      <w:bookmarkStart w:id="128" w:name="_Toc142929638"/>
      <w:r w:rsidRPr="00DF5148">
        <w:rPr>
          <w:rFonts w:ascii="Times New Roman" w:eastAsia="Calibri" w:hAnsi="Times New Roman" w:cs="Times New Roman"/>
          <w:color w:val="auto"/>
          <w:sz w:val="24"/>
          <w:szCs w:val="24"/>
          <w:lang w:val="en-GB"/>
        </w:rPr>
        <w:t>3.9. DATA ANALYSIS</w:t>
      </w:r>
      <w:bookmarkEnd w:id="128"/>
    </w:p>
    <w:p w14:paraId="76FF3387" w14:textId="77777777" w:rsidR="00482F37" w:rsidRPr="00DF5148" w:rsidRDefault="00482F37"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During the process of research, different information from literature, readings and the field work will be collected and recorded. All the information will be collected for the purpose of analysis. After finishing the data collection, the data will be edited and all answers collected will be grouped according to the sources for making them easy to distinguish. After that, the researcher codifies and classifies them into different categories.</w:t>
      </w:r>
    </w:p>
    <w:p w14:paraId="29DB1C8B" w14:textId="49389953" w:rsidR="00482F37" w:rsidRPr="00DF5148" w:rsidRDefault="00482F37" w:rsidP="008C4170">
      <w:pPr>
        <w:spacing w:line="360" w:lineRule="auto"/>
        <w:jc w:val="both"/>
        <w:rPr>
          <w:rFonts w:ascii="Times New Roman" w:eastAsia="Calibri" w:hAnsi="Times New Roman" w:cs="Times New Roman"/>
          <w:sz w:val="24"/>
          <w:szCs w:val="24"/>
          <w:lang w:val="en-GB"/>
        </w:rPr>
      </w:pPr>
      <w:r w:rsidRPr="00DF5148">
        <w:rPr>
          <w:rFonts w:ascii="Times New Roman" w:eastAsia="Calibri" w:hAnsi="Times New Roman" w:cs="Times New Roman"/>
          <w:sz w:val="24"/>
          <w:szCs w:val="24"/>
          <w:lang w:val="en-GB"/>
        </w:rPr>
        <w:t xml:space="preserve">The next step is to categorize the results. This categorization allows the researcher to analyse and to interpret the data collected. This process of data management will be applied for resolution of research problem.  </w:t>
      </w:r>
    </w:p>
    <w:p w14:paraId="520DC2B0" w14:textId="75A0E8BB" w:rsidR="000F0CD8" w:rsidRPr="00DF5148" w:rsidRDefault="007D5127" w:rsidP="008C4170">
      <w:pPr>
        <w:pStyle w:val="Normal1"/>
        <w:spacing w:after="200" w:line="360" w:lineRule="auto"/>
        <w:ind w:hanging="2"/>
        <w:jc w:val="both"/>
        <w:rPr>
          <w:b/>
          <w:sz w:val="24"/>
          <w:szCs w:val="24"/>
        </w:rPr>
      </w:pPr>
      <w:r w:rsidRPr="00DF5148">
        <w:rPr>
          <w:b/>
          <w:sz w:val="24"/>
          <w:szCs w:val="24"/>
        </w:rPr>
        <w:t>Summary of this chapter</w:t>
      </w:r>
    </w:p>
    <w:p w14:paraId="051AF11F" w14:textId="691DD6E8" w:rsidR="007D5127" w:rsidRPr="00DF5148" w:rsidRDefault="007D5127" w:rsidP="008C4170">
      <w:pPr>
        <w:pStyle w:val="Normal1"/>
        <w:spacing w:after="200" w:line="360" w:lineRule="auto"/>
        <w:ind w:hanging="2"/>
        <w:jc w:val="both"/>
        <w:rPr>
          <w:sz w:val="24"/>
          <w:szCs w:val="24"/>
        </w:rPr>
      </w:pPr>
      <w:r w:rsidRPr="00DF5148">
        <w:rPr>
          <w:sz w:val="24"/>
          <w:szCs w:val="24"/>
        </w:rPr>
        <w:t xml:space="preserve">This chapter clarify the methods and technics the researcher will use into the research in order to have efficacy of this research all </w:t>
      </w:r>
      <w:r w:rsidR="00E36327" w:rsidRPr="00DF5148">
        <w:rPr>
          <w:sz w:val="24"/>
          <w:szCs w:val="24"/>
        </w:rPr>
        <w:t>documents, technics, methods</w:t>
      </w:r>
      <w:r w:rsidRPr="00DF5148">
        <w:rPr>
          <w:sz w:val="24"/>
          <w:szCs w:val="24"/>
        </w:rPr>
        <w:t xml:space="preserve"> which the researcher will use are recorded here and this will contribute more to the results.</w:t>
      </w:r>
    </w:p>
    <w:p w14:paraId="1B593B92" w14:textId="77777777" w:rsidR="004D0E22" w:rsidRPr="00DF5148" w:rsidRDefault="004D0E22" w:rsidP="008C4170">
      <w:pPr>
        <w:spacing w:line="360" w:lineRule="auto"/>
        <w:jc w:val="both"/>
        <w:rPr>
          <w:rFonts w:ascii="Times New Roman" w:eastAsia="Calibri" w:hAnsi="Times New Roman" w:cs="Times New Roman"/>
          <w:sz w:val="24"/>
          <w:szCs w:val="24"/>
          <w:lang w:val="en-GB"/>
        </w:rPr>
      </w:pPr>
    </w:p>
    <w:p w14:paraId="0A5C6EC5" w14:textId="77777777" w:rsidR="001D773C" w:rsidRPr="00DF5148" w:rsidRDefault="001D773C" w:rsidP="008C4170">
      <w:pPr>
        <w:spacing w:line="360" w:lineRule="auto"/>
        <w:jc w:val="both"/>
        <w:rPr>
          <w:rFonts w:ascii="Times New Roman" w:eastAsia="Calibri" w:hAnsi="Times New Roman" w:cs="Times New Roman"/>
          <w:b/>
          <w:sz w:val="24"/>
          <w:szCs w:val="24"/>
          <w:lang w:val="en-GB"/>
        </w:rPr>
      </w:pPr>
    </w:p>
    <w:p w14:paraId="433093FD" w14:textId="77777777" w:rsidR="00BF470C" w:rsidRPr="00DF5148" w:rsidRDefault="00BF470C" w:rsidP="008C4170">
      <w:pPr>
        <w:spacing w:line="360" w:lineRule="auto"/>
        <w:jc w:val="both"/>
        <w:rPr>
          <w:rFonts w:ascii="Times New Roman" w:eastAsia="Calibri" w:hAnsi="Times New Roman" w:cs="Times New Roman"/>
          <w:b/>
          <w:sz w:val="24"/>
          <w:szCs w:val="24"/>
          <w:lang w:val="en-GB"/>
        </w:rPr>
      </w:pPr>
    </w:p>
    <w:p w14:paraId="39AA1A1E" w14:textId="77777777" w:rsidR="00BF470C" w:rsidRPr="00DF5148" w:rsidRDefault="00BF470C" w:rsidP="008C4170">
      <w:pPr>
        <w:spacing w:line="360" w:lineRule="auto"/>
        <w:jc w:val="both"/>
        <w:rPr>
          <w:rFonts w:ascii="Times New Roman" w:eastAsia="Calibri" w:hAnsi="Times New Roman" w:cs="Times New Roman"/>
          <w:b/>
          <w:sz w:val="24"/>
          <w:szCs w:val="24"/>
          <w:lang w:val="en-GB"/>
        </w:rPr>
      </w:pPr>
    </w:p>
    <w:p w14:paraId="4DB8B622" w14:textId="77777777" w:rsidR="00BF470C" w:rsidRPr="00DF5148" w:rsidRDefault="00BF470C" w:rsidP="008C4170">
      <w:pPr>
        <w:spacing w:line="360" w:lineRule="auto"/>
        <w:jc w:val="both"/>
        <w:rPr>
          <w:rFonts w:ascii="Times New Roman" w:eastAsia="Calibri" w:hAnsi="Times New Roman" w:cs="Times New Roman"/>
          <w:b/>
          <w:sz w:val="24"/>
          <w:szCs w:val="24"/>
          <w:lang w:val="en-GB"/>
        </w:rPr>
      </w:pPr>
    </w:p>
    <w:p w14:paraId="4A72B2DF" w14:textId="77777777" w:rsidR="001C35A5" w:rsidRPr="00DF5148" w:rsidRDefault="001C35A5" w:rsidP="008C4170">
      <w:pPr>
        <w:spacing w:line="360" w:lineRule="auto"/>
        <w:jc w:val="both"/>
        <w:rPr>
          <w:rFonts w:ascii="Times New Roman" w:hAnsi="Times New Roman" w:cs="Times New Roman"/>
          <w:b/>
          <w:bCs/>
          <w:sz w:val="24"/>
          <w:szCs w:val="24"/>
        </w:rPr>
      </w:pPr>
      <w:bookmarkStart w:id="129" w:name="_Toc523263583"/>
    </w:p>
    <w:p w14:paraId="3620A61E" w14:textId="77777777" w:rsidR="001D773C" w:rsidRPr="00DF5148" w:rsidRDefault="001D773C" w:rsidP="00BF470C">
      <w:pPr>
        <w:pStyle w:val="Heading1"/>
        <w:spacing w:before="0" w:line="360" w:lineRule="auto"/>
        <w:jc w:val="center"/>
        <w:rPr>
          <w:rFonts w:ascii="Times New Roman" w:eastAsiaTheme="minorHAnsi" w:hAnsi="Times New Roman" w:cs="Times New Roman"/>
          <w:color w:val="auto"/>
        </w:rPr>
      </w:pPr>
      <w:bookmarkStart w:id="130" w:name="_Toc142929639"/>
      <w:r w:rsidRPr="00DF5148">
        <w:rPr>
          <w:rFonts w:ascii="Times New Roman" w:hAnsi="Times New Roman" w:cs="Times New Roman"/>
          <w:color w:val="auto"/>
        </w:rPr>
        <w:t>CHAPTER FOUR: DATA PRESENTATION, ANALYSIS AND INTERPRETATION</w:t>
      </w:r>
      <w:bookmarkEnd w:id="129"/>
      <w:bookmarkEnd w:id="130"/>
    </w:p>
    <w:p w14:paraId="1D91AEFB" w14:textId="77777777" w:rsidR="001D773C" w:rsidRPr="00DF5148" w:rsidRDefault="001D773C" w:rsidP="008C4170">
      <w:pPr>
        <w:pStyle w:val="Heading2"/>
        <w:spacing w:before="0" w:line="360" w:lineRule="auto"/>
        <w:jc w:val="both"/>
        <w:rPr>
          <w:rFonts w:ascii="Times New Roman" w:hAnsi="Times New Roman" w:cs="Times New Roman"/>
          <w:color w:val="auto"/>
        </w:rPr>
      </w:pPr>
      <w:bookmarkStart w:id="131" w:name="_Toc523263584"/>
      <w:bookmarkStart w:id="132" w:name="_Toc142929640"/>
      <w:r w:rsidRPr="00DF5148">
        <w:rPr>
          <w:rFonts w:ascii="Times New Roman" w:hAnsi="Times New Roman" w:cs="Times New Roman"/>
          <w:color w:val="auto"/>
        </w:rPr>
        <w:t>4.0. Introduction</w:t>
      </w:r>
      <w:bookmarkEnd w:id="131"/>
      <w:bookmarkEnd w:id="132"/>
    </w:p>
    <w:p w14:paraId="78F2A41A" w14:textId="6D111D4D"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This study investigated the relations</w:t>
      </w:r>
      <w:r w:rsidR="00DB44AF" w:rsidRPr="00DF5148">
        <w:rPr>
          <w:rFonts w:ascii="Times New Roman" w:hAnsi="Times New Roman" w:cs="Times New Roman"/>
          <w:sz w:val="24"/>
          <w:szCs w:val="24"/>
        </w:rPr>
        <w:t>hip between offerings in Rwandan religious context</w:t>
      </w:r>
      <w:r w:rsidRPr="00DF5148">
        <w:rPr>
          <w:rFonts w:ascii="Times New Roman" w:hAnsi="Times New Roman" w:cs="Times New Roman"/>
          <w:sz w:val="24"/>
          <w:szCs w:val="24"/>
        </w:rPr>
        <w:t xml:space="preserve"> especially in Rwandan tradition, and analyzed the way of giving offerings and t</w:t>
      </w:r>
      <w:r w:rsidR="00FA5D02" w:rsidRPr="00DF5148">
        <w:rPr>
          <w:rFonts w:ascii="Times New Roman" w:hAnsi="Times New Roman" w:cs="Times New Roman"/>
          <w:sz w:val="24"/>
          <w:szCs w:val="24"/>
        </w:rPr>
        <w:t>ithe in Contemporary</w:t>
      </w:r>
      <w:r w:rsidRPr="00DF5148">
        <w:rPr>
          <w:rFonts w:ascii="Times New Roman" w:hAnsi="Times New Roman" w:cs="Times New Roman"/>
          <w:sz w:val="24"/>
          <w:szCs w:val="24"/>
        </w:rPr>
        <w:t xml:space="preserve"> Christianity. This was in the light of the tension and friction between Christianity and African traditional which is based on the white missionaries’ teachings and ideas that to be a Christian, you should leave and reject your traditional way of living. The data collected through qualitative method </w:t>
      </w:r>
      <w:r w:rsidR="00DB44AF" w:rsidRPr="00DF5148">
        <w:rPr>
          <w:rFonts w:ascii="Times New Roman" w:hAnsi="Times New Roman" w:cs="Times New Roman"/>
          <w:sz w:val="24"/>
          <w:szCs w:val="24"/>
        </w:rPr>
        <w:t xml:space="preserve">and quantitative methods </w:t>
      </w:r>
      <w:r w:rsidRPr="00DF5148">
        <w:rPr>
          <w:rFonts w:ascii="Times New Roman" w:hAnsi="Times New Roman" w:cs="Times New Roman"/>
          <w:sz w:val="24"/>
          <w:szCs w:val="24"/>
        </w:rPr>
        <w:t>by interview and group discussion was analyzed using narrative approach</w:t>
      </w:r>
      <w:r w:rsidR="00DB44AF" w:rsidRPr="00DF5148">
        <w:rPr>
          <w:rFonts w:ascii="Times New Roman" w:hAnsi="Times New Roman" w:cs="Times New Roman"/>
          <w:sz w:val="24"/>
          <w:szCs w:val="24"/>
        </w:rPr>
        <w:t xml:space="preserve"> and by using multiple choice questions which they have to answer</w:t>
      </w:r>
      <w:r w:rsidRPr="00DF5148">
        <w:rPr>
          <w:rFonts w:ascii="Times New Roman" w:hAnsi="Times New Roman" w:cs="Times New Roman"/>
          <w:sz w:val="24"/>
          <w:szCs w:val="24"/>
        </w:rPr>
        <w:t xml:space="preserve">. This chapter deals with the presentation, analysis and interpretation of data collected from the field. </w:t>
      </w:r>
    </w:p>
    <w:p w14:paraId="0F8E803F" w14:textId="77777777" w:rsidR="001D773C" w:rsidRPr="00DF5148" w:rsidRDefault="001D773C" w:rsidP="008C4170">
      <w:pPr>
        <w:pStyle w:val="Heading2"/>
        <w:spacing w:before="0" w:line="360" w:lineRule="auto"/>
        <w:jc w:val="both"/>
        <w:rPr>
          <w:rFonts w:ascii="Times New Roman" w:hAnsi="Times New Roman" w:cs="Times New Roman"/>
          <w:color w:val="auto"/>
        </w:rPr>
      </w:pPr>
      <w:bookmarkStart w:id="133" w:name="_Toc523263585"/>
      <w:bookmarkStart w:id="134" w:name="_Toc142929641"/>
      <w:r w:rsidRPr="00DF5148">
        <w:rPr>
          <w:rFonts w:ascii="Times New Roman" w:hAnsi="Times New Roman" w:cs="Times New Roman"/>
          <w:color w:val="auto"/>
        </w:rPr>
        <w:t xml:space="preserve">4.1. </w:t>
      </w:r>
      <w:bookmarkEnd w:id="133"/>
      <w:r w:rsidRPr="00DF5148">
        <w:rPr>
          <w:rFonts w:ascii="Times New Roman" w:hAnsi="Times New Roman" w:cs="Times New Roman"/>
          <w:color w:val="auto"/>
        </w:rPr>
        <w:t>Data presentation and analysis</w:t>
      </w:r>
      <w:bookmarkEnd w:id="134"/>
    </w:p>
    <w:p w14:paraId="68DA9BAB"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This study used group discussion and interviews. Two group discussions of ten peoples per each. During, the research, six interviewees responded and only one was not available. In both group discussions all people were available and responded. From above, as 28 people were targeted, only one was not available. Therefore the response rate is </w:t>
      </w:r>
      <m:oMath>
        <m:f>
          <m:fPr>
            <m:ctrlPr>
              <w:rPr>
                <w:rFonts w:ascii="Cambria Math" w:hAnsi="Cambria Math" w:cs="Times New Roman"/>
                <w:sz w:val="24"/>
                <w:szCs w:val="24"/>
              </w:rPr>
            </m:ctrlPr>
          </m:fPr>
          <m:num>
            <m:r>
              <m:rPr>
                <m:sty m:val="p"/>
              </m:rPr>
              <w:rPr>
                <w:rFonts w:ascii="Cambria Math" w:hAnsi="Cambria Math" w:cs="Times New Roman"/>
                <w:sz w:val="24"/>
                <w:szCs w:val="24"/>
              </w:rPr>
              <m:t>27x100</m:t>
            </m:r>
          </m:num>
          <m:den>
            <m:r>
              <m:rPr>
                <m:sty m:val="p"/>
              </m:rPr>
              <w:rPr>
                <w:rFonts w:ascii="Cambria Math" w:hAnsi="Cambria Math" w:cs="Times New Roman"/>
                <w:sz w:val="24"/>
                <w:szCs w:val="24"/>
              </w:rPr>
              <m:t>28</m:t>
            </m:r>
          </m:den>
        </m:f>
        <m:r>
          <m:rPr>
            <m:sty m:val="p"/>
          </m:rPr>
          <w:rPr>
            <w:rFonts w:ascii="Cambria Math" w:hAnsi="Cambria Math" w:cs="Times New Roman"/>
            <w:sz w:val="24"/>
            <w:szCs w:val="24"/>
          </w:rPr>
          <m:t>=96 %</m:t>
        </m:r>
      </m:oMath>
      <w:r w:rsidRPr="00DF5148">
        <w:rPr>
          <w:rFonts w:ascii="Times New Roman" w:hAnsi="Times New Roman" w:cs="Times New Roman"/>
          <w:sz w:val="24"/>
          <w:szCs w:val="24"/>
        </w:rPr>
        <w:t xml:space="preserve">  which was satisfactory to the study.</w:t>
      </w:r>
    </w:p>
    <w:p w14:paraId="4E052467" w14:textId="3EC16961" w:rsidR="007C45F0" w:rsidRPr="00DF5148" w:rsidRDefault="007C45F0" w:rsidP="008C4170">
      <w:pPr>
        <w:pStyle w:val="Heading2"/>
        <w:spacing w:before="0" w:line="360" w:lineRule="auto"/>
        <w:jc w:val="both"/>
        <w:rPr>
          <w:rFonts w:ascii="Times New Roman" w:hAnsi="Times New Roman" w:cs="Times New Roman"/>
          <w:color w:val="auto"/>
        </w:rPr>
      </w:pPr>
      <w:bookmarkStart w:id="135" w:name="_Toc111044373"/>
      <w:bookmarkStart w:id="136" w:name="_Toc140910351"/>
      <w:bookmarkStart w:id="137" w:name="_Toc142929642"/>
      <w:r w:rsidRPr="00DF5148">
        <w:rPr>
          <w:rFonts w:ascii="Times New Roman" w:hAnsi="Times New Roman" w:cs="Times New Roman"/>
          <w:color w:val="auto"/>
        </w:rPr>
        <w:t>4.1.1. IDENTIFICATION OF PARTICIPANTS</w:t>
      </w:r>
      <w:bookmarkEnd w:id="135"/>
      <w:bookmarkEnd w:id="136"/>
      <w:bookmarkEnd w:id="137"/>
    </w:p>
    <w:p w14:paraId="36527217" w14:textId="77777777" w:rsidR="007C45F0" w:rsidRPr="00DF5148" w:rsidRDefault="007C45F0" w:rsidP="008C4170">
      <w:pPr>
        <w:pStyle w:val="BodyText"/>
        <w:spacing w:after="240" w:line="360" w:lineRule="auto"/>
        <w:ind w:left="0"/>
        <w:jc w:val="both"/>
        <w:rPr>
          <w:rFonts w:ascii="Times New Roman" w:hAnsi="Times New Roman" w:cs="Times New Roman"/>
          <w:b/>
          <w:sz w:val="24"/>
          <w:szCs w:val="24"/>
        </w:rPr>
      </w:pPr>
      <w:r w:rsidRPr="00DF5148">
        <w:rPr>
          <w:rFonts w:ascii="Times New Roman" w:hAnsi="Times New Roman" w:cs="Times New Roman"/>
          <w:sz w:val="24"/>
        </w:rPr>
        <w:t>This section shows the identification of the respondents according gender, age group, marital status, and academic background.</w:t>
      </w:r>
    </w:p>
    <w:p w14:paraId="13EFA62A" w14:textId="66237A48" w:rsidR="007C45F0" w:rsidRPr="00DF5148" w:rsidRDefault="00A057B5" w:rsidP="008C4170">
      <w:pPr>
        <w:pStyle w:val="Caption"/>
        <w:jc w:val="both"/>
        <w:rPr>
          <w:rFonts w:ascii="Times New Roman" w:hAnsi="Times New Roman" w:cs="Times New Roman"/>
          <w:b/>
          <w:i w:val="0"/>
          <w:color w:val="auto"/>
          <w:sz w:val="24"/>
          <w:szCs w:val="24"/>
        </w:rPr>
      </w:pPr>
      <w:bookmarkStart w:id="138" w:name="_Toc142853795"/>
      <w:r w:rsidRPr="00DF5148">
        <w:rPr>
          <w:rFonts w:ascii="Times New Roman" w:hAnsi="Times New Roman" w:cs="Times New Roman"/>
          <w:b/>
          <w:i w:val="0"/>
          <w:color w:val="auto"/>
          <w:sz w:val="24"/>
          <w:szCs w:val="24"/>
        </w:rPr>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2</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Participation of the respondents according to the gender</w:t>
      </w:r>
      <w:bookmarkEnd w:id="138"/>
    </w:p>
    <w:tbl>
      <w:tblPr>
        <w:tblW w:w="6101" w:type="dxa"/>
        <w:tblInd w:w="-5" w:type="dxa"/>
        <w:tblLook w:val="04A0" w:firstRow="1" w:lastRow="0" w:firstColumn="1" w:lastColumn="0" w:noHBand="0" w:noVBand="1"/>
      </w:tblPr>
      <w:tblGrid>
        <w:gridCol w:w="1758"/>
        <w:gridCol w:w="2300"/>
        <w:gridCol w:w="2043"/>
      </w:tblGrid>
      <w:tr w:rsidR="00264531" w:rsidRPr="00DF5148" w14:paraId="5E25026C" w14:textId="77777777" w:rsidTr="000C48DF">
        <w:trPr>
          <w:trHeight w:val="315"/>
        </w:trPr>
        <w:tc>
          <w:tcPr>
            <w:tcW w:w="17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64982"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Gender</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14:paraId="30FEFF88"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Frequencies</w:t>
            </w:r>
          </w:p>
        </w:tc>
        <w:tc>
          <w:tcPr>
            <w:tcW w:w="2043" w:type="dxa"/>
            <w:tcBorders>
              <w:top w:val="single" w:sz="4" w:space="0" w:color="auto"/>
              <w:left w:val="nil"/>
              <w:bottom w:val="single" w:sz="4" w:space="0" w:color="auto"/>
              <w:right w:val="single" w:sz="4" w:space="0" w:color="auto"/>
            </w:tcBorders>
            <w:shd w:val="clear" w:color="auto" w:fill="auto"/>
            <w:noWrap/>
            <w:vAlign w:val="bottom"/>
            <w:hideMark/>
          </w:tcPr>
          <w:p w14:paraId="419DCF43"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Percentages%</w:t>
            </w:r>
          </w:p>
        </w:tc>
      </w:tr>
      <w:tr w:rsidR="00264531" w:rsidRPr="00DF5148" w14:paraId="09A6B40C" w14:textId="77777777" w:rsidTr="000C48DF">
        <w:trPr>
          <w:trHeight w:val="315"/>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4CDAD53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Females </w:t>
            </w:r>
          </w:p>
        </w:tc>
        <w:tc>
          <w:tcPr>
            <w:tcW w:w="2300" w:type="dxa"/>
            <w:tcBorders>
              <w:top w:val="nil"/>
              <w:left w:val="nil"/>
              <w:bottom w:val="single" w:sz="4" w:space="0" w:color="auto"/>
              <w:right w:val="single" w:sz="4" w:space="0" w:color="auto"/>
            </w:tcBorders>
            <w:shd w:val="clear" w:color="auto" w:fill="auto"/>
            <w:noWrap/>
            <w:vAlign w:val="bottom"/>
            <w:hideMark/>
          </w:tcPr>
          <w:p w14:paraId="02322248"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40</w:t>
            </w:r>
          </w:p>
        </w:tc>
        <w:tc>
          <w:tcPr>
            <w:tcW w:w="2043" w:type="dxa"/>
            <w:tcBorders>
              <w:top w:val="nil"/>
              <w:left w:val="nil"/>
              <w:bottom w:val="single" w:sz="4" w:space="0" w:color="auto"/>
              <w:right w:val="single" w:sz="4" w:space="0" w:color="auto"/>
            </w:tcBorders>
            <w:shd w:val="clear" w:color="auto" w:fill="auto"/>
            <w:noWrap/>
            <w:vAlign w:val="bottom"/>
            <w:hideMark/>
          </w:tcPr>
          <w:p w14:paraId="5859D75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60.6</w:t>
            </w:r>
          </w:p>
        </w:tc>
      </w:tr>
      <w:tr w:rsidR="00264531" w:rsidRPr="00DF5148" w14:paraId="27EAB09B" w14:textId="77777777" w:rsidTr="000C48DF">
        <w:trPr>
          <w:trHeight w:val="315"/>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5B55E482"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Males</w:t>
            </w:r>
          </w:p>
        </w:tc>
        <w:tc>
          <w:tcPr>
            <w:tcW w:w="2300" w:type="dxa"/>
            <w:tcBorders>
              <w:top w:val="nil"/>
              <w:left w:val="nil"/>
              <w:bottom w:val="single" w:sz="4" w:space="0" w:color="auto"/>
              <w:right w:val="single" w:sz="4" w:space="0" w:color="auto"/>
            </w:tcBorders>
            <w:shd w:val="clear" w:color="auto" w:fill="auto"/>
            <w:noWrap/>
            <w:vAlign w:val="bottom"/>
            <w:hideMark/>
          </w:tcPr>
          <w:p w14:paraId="092C3941"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26</w:t>
            </w:r>
          </w:p>
        </w:tc>
        <w:tc>
          <w:tcPr>
            <w:tcW w:w="2043" w:type="dxa"/>
            <w:tcBorders>
              <w:top w:val="nil"/>
              <w:left w:val="nil"/>
              <w:bottom w:val="single" w:sz="4" w:space="0" w:color="auto"/>
              <w:right w:val="single" w:sz="4" w:space="0" w:color="auto"/>
            </w:tcBorders>
            <w:shd w:val="clear" w:color="auto" w:fill="auto"/>
            <w:noWrap/>
            <w:vAlign w:val="bottom"/>
            <w:hideMark/>
          </w:tcPr>
          <w:p w14:paraId="009D26EB"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39.4</w:t>
            </w:r>
          </w:p>
        </w:tc>
      </w:tr>
      <w:tr w:rsidR="00264531" w:rsidRPr="00DF5148" w14:paraId="4D14CA4A" w14:textId="77777777" w:rsidTr="000C48DF">
        <w:trPr>
          <w:trHeight w:val="315"/>
        </w:trPr>
        <w:tc>
          <w:tcPr>
            <w:tcW w:w="1758" w:type="dxa"/>
            <w:tcBorders>
              <w:top w:val="nil"/>
              <w:left w:val="single" w:sz="4" w:space="0" w:color="auto"/>
              <w:bottom w:val="single" w:sz="4" w:space="0" w:color="auto"/>
              <w:right w:val="single" w:sz="4" w:space="0" w:color="auto"/>
            </w:tcBorders>
            <w:shd w:val="clear" w:color="auto" w:fill="auto"/>
            <w:noWrap/>
            <w:vAlign w:val="bottom"/>
            <w:hideMark/>
          </w:tcPr>
          <w:p w14:paraId="7185FCBA"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Total</w:t>
            </w:r>
          </w:p>
        </w:tc>
        <w:tc>
          <w:tcPr>
            <w:tcW w:w="2300" w:type="dxa"/>
            <w:tcBorders>
              <w:top w:val="nil"/>
              <w:left w:val="nil"/>
              <w:bottom w:val="single" w:sz="4" w:space="0" w:color="auto"/>
              <w:right w:val="single" w:sz="4" w:space="0" w:color="auto"/>
            </w:tcBorders>
            <w:shd w:val="clear" w:color="auto" w:fill="auto"/>
            <w:noWrap/>
            <w:vAlign w:val="bottom"/>
            <w:hideMark/>
          </w:tcPr>
          <w:p w14:paraId="3C3D6FC8"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66</w:t>
            </w:r>
          </w:p>
        </w:tc>
        <w:tc>
          <w:tcPr>
            <w:tcW w:w="2043" w:type="dxa"/>
            <w:tcBorders>
              <w:top w:val="nil"/>
              <w:left w:val="nil"/>
              <w:bottom w:val="single" w:sz="4" w:space="0" w:color="auto"/>
              <w:right w:val="single" w:sz="4" w:space="0" w:color="auto"/>
            </w:tcBorders>
            <w:shd w:val="clear" w:color="auto" w:fill="auto"/>
            <w:noWrap/>
            <w:vAlign w:val="bottom"/>
            <w:hideMark/>
          </w:tcPr>
          <w:p w14:paraId="1BF625CC"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100</w:t>
            </w:r>
          </w:p>
        </w:tc>
      </w:tr>
    </w:tbl>
    <w:p w14:paraId="31A16827" w14:textId="77777777" w:rsidR="007C45F0" w:rsidRPr="00DF5148" w:rsidRDefault="007C45F0" w:rsidP="008C4170">
      <w:pPr>
        <w:spacing w:line="360" w:lineRule="auto"/>
        <w:jc w:val="both"/>
        <w:rPr>
          <w:rFonts w:ascii="Times New Roman" w:hAnsi="Times New Roman" w:cs="Times New Roman"/>
          <w:sz w:val="24"/>
          <w:szCs w:val="24"/>
          <w:lang w:eastAsia="en-GB"/>
        </w:rPr>
      </w:pPr>
      <w:r w:rsidRPr="00DF5148">
        <w:rPr>
          <w:rFonts w:ascii="Times New Roman" w:hAnsi="Times New Roman" w:cs="Times New Roman"/>
          <w:b/>
          <w:sz w:val="24"/>
          <w:szCs w:val="24"/>
          <w:lang w:eastAsia="en-GB"/>
        </w:rPr>
        <w:t>Sources:</w:t>
      </w:r>
      <w:r w:rsidRPr="00DF5148">
        <w:rPr>
          <w:rFonts w:ascii="Times New Roman" w:hAnsi="Times New Roman" w:cs="Times New Roman"/>
          <w:sz w:val="24"/>
          <w:szCs w:val="24"/>
          <w:lang w:eastAsia="en-GB"/>
        </w:rPr>
        <w:t xml:space="preserve"> Primary data, July 2023</w:t>
      </w:r>
    </w:p>
    <w:p w14:paraId="5D77E542" w14:textId="77777777" w:rsidR="007C45F0" w:rsidRPr="00DF5148" w:rsidRDefault="007C45F0" w:rsidP="008C4170">
      <w:pPr>
        <w:keepNext/>
        <w:spacing w:after="100" w:afterAutospacing="1" w:line="360" w:lineRule="auto"/>
        <w:jc w:val="both"/>
        <w:rPr>
          <w:rFonts w:ascii="Times New Roman" w:hAnsi="Times New Roman" w:cs="Times New Roman"/>
          <w:sz w:val="24"/>
          <w:szCs w:val="24"/>
          <w:lang w:eastAsia="en-GB"/>
        </w:rPr>
      </w:pPr>
      <w:r w:rsidRPr="00DF5148">
        <w:rPr>
          <w:rFonts w:ascii="Times New Roman" w:hAnsi="Times New Roman" w:cs="Times New Roman"/>
          <w:noProof/>
          <w:sz w:val="24"/>
          <w:szCs w:val="24"/>
        </w:rPr>
        <w:drawing>
          <wp:anchor distT="0" distB="0" distL="114300" distR="114300" simplePos="0" relativeHeight="251689472" behindDoc="0" locked="0" layoutInCell="1" allowOverlap="1" wp14:anchorId="116C00E1" wp14:editId="5D4FA03E">
            <wp:simplePos x="0" y="0"/>
            <wp:positionH relativeFrom="column">
              <wp:posOffset>0</wp:posOffset>
            </wp:positionH>
            <wp:positionV relativeFrom="paragraph">
              <wp:posOffset>53251</wp:posOffset>
            </wp:positionV>
            <wp:extent cx="5495925" cy="3209925"/>
            <wp:effectExtent l="0" t="0" r="9525" b="9525"/>
            <wp:wrapSquare wrapText="bothSides"/>
            <wp:docPr id="25"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52C35825" w14:textId="0272EC46" w:rsidR="005D45A6" w:rsidRPr="00DF5148" w:rsidRDefault="00F9384A" w:rsidP="008C4170">
      <w:pPr>
        <w:pStyle w:val="Caption"/>
        <w:jc w:val="both"/>
        <w:rPr>
          <w:rFonts w:ascii="Times New Roman" w:hAnsi="Times New Roman" w:cs="Times New Roman"/>
          <w:b/>
          <w:i w:val="0"/>
          <w:color w:val="auto"/>
          <w:sz w:val="24"/>
          <w:szCs w:val="24"/>
          <w:lang w:eastAsia="en-GB"/>
        </w:rPr>
      </w:pPr>
      <w:bookmarkStart w:id="139" w:name="_Toc142929526"/>
      <w:r w:rsidRPr="00DF5148">
        <w:rPr>
          <w:rFonts w:ascii="Times New Roman" w:hAnsi="Times New Roman" w:cs="Times New Roman"/>
          <w:b/>
          <w:i w:val="0"/>
          <w:color w:val="auto"/>
          <w:sz w:val="24"/>
          <w:szCs w:val="24"/>
        </w:rPr>
        <w:t xml:space="preserve">FIGURE </w:t>
      </w:r>
      <w:r w:rsidR="00643545" w:rsidRPr="00DF5148">
        <w:rPr>
          <w:rFonts w:ascii="Times New Roman" w:hAnsi="Times New Roman" w:cs="Times New Roman"/>
          <w:b/>
          <w:i w:val="0"/>
          <w:color w:val="auto"/>
          <w:sz w:val="24"/>
          <w:szCs w:val="24"/>
        </w:rPr>
        <w:fldChar w:fldCharType="begin"/>
      </w:r>
      <w:r w:rsidR="00643545" w:rsidRPr="00DF5148">
        <w:rPr>
          <w:rFonts w:ascii="Times New Roman" w:hAnsi="Times New Roman" w:cs="Times New Roman"/>
          <w:b/>
          <w:i w:val="0"/>
          <w:color w:val="auto"/>
          <w:sz w:val="24"/>
          <w:szCs w:val="24"/>
        </w:rPr>
        <w:instrText xml:space="preserve"> SEQ FIGURE_ \* ARABIC </w:instrText>
      </w:r>
      <w:r w:rsidR="00643545"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2</w:t>
      </w:r>
      <w:r w:rsidR="00643545"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Participation</w:t>
      </w:r>
      <w:r w:rsidR="00643545" w:rsidRPr="00DF5148">
        <w:rPr>
          <w:rFonts w:ascii="Times New Roman" w:hAnsi="Times New Roman" w:cs="Times New Roman"/>
          <w:b/>
          <w:i w:val="0"/>
          <w:color w:val="auto"/>
          <w:sz w:val="24"/>
          <w:szCs w:val="24"/>
        </w:rPr>
        <w:t xml:space="preserve"> of the respondents according to the gender</w:t>
      </w:r>
      <w:bookmarkEnd w:id="139"/>
    </w:p>
    <w:p w14:paraId="5BA2EC45" w14:textId="73CEF780" w:rsidR="007C45F0" w:rsidRPr="00DF5148" w:rsidRDefault="007C45F0" w:rsidP="008C4170">
      <w:pPr>
        <w:spacing w:after="100" w:afterAutospacing="1" w:line="360" w:lineRule="auto"/>
        <w:jc w:val="both"/>
        <w:rPr>
          <w:rFonts w:ascii="Times New Roman" w:hAnsi="Times New Roman" w:cs="Times New Roman"/>
          <w:sz w:val="24"/>
          <w:szCs w:val="24"/>
        </w:rPr>
      </w:pPr>
      <w:r w:rsidRPr="00DF5148">
        <w:rPr>
          <w:rFonts w:ascii="Times New Roman" w:hAnsi="Times New Roman" w:cs="Times New Roman"/>
          <w:sz w:val="24"/>
          <w:szCs w:val="24"/>
          <w:lang w:eastAsia="en-GB"/>
        </w:rPr>
        <w:t xml:space="preserve">This table 2 shows that the female frequency is 40 and the percentage is 60.6%, while males have a frequency of 26 and their percentage is 39.4% of all respondents including church members. </w:t>
      </w:r>
      <w:r w:rsidRPr="00DF5148">
        <w:rPr>
          <w:rFonts w:ascii="Times New Roman" w:hAnsi="Times New Roman" w:cs="Times New Roman"/>
          <w:sz w:val="24"/>
          <w:szCs w:val="24"/>
        </w:rPr>
        <w:t xml:space="preserve">The </w:t>
      </w:r>
      <w:r w:rsidR="000C48DF" w:rsidRPr="00DF5148">
        <w:rPr>
          <w:rFonts w:ascii="Times New Roman" w:hAnsi="Times New Roman" w:cs="Times New Roman"/>
          <w:sz w:val="24"/>
          <w:szCs w:val="24"/>
        </w:rPr>
        <w:t xml:space="preserve">respondent mainly was women but also and </w:t>
      </w:r>
      <w:r w:rsidR="002B5F81" w:rsidRPr="00DF5148">
        <w:rPr>
          <w:rFonts w:ascii="Times New Roman" w:hAnsi="Times New Roman" w:cs="Times New Roman"/>
          <w:sz w:val="24"/>
          <w:szCs w:val="24"/>
        </w:rPr>
        <w:t>men</w:t>
      </w:r>
      <w:r w:rsidRPr="00DF5148">
        <w:rPr>
          <w:rFonts w:ascii="Times New Roman" w:hAnsi="Times New Roman" w:cs="Times New Roman"/>
          <w:sz w:val="24"/>
          <w:szCs w:val="24"/>
        </w:rPr>
        <w:t xml:space="preserve">. </w:t>
      </w:r>
      <w:r w:rsidR="002B5F81" w:rsidRPr="00DF5148">
        <w:rPr>
          <w:rFonts w:ascii="Times New Roman" w:hAnsi="Times New Roman" w:cs="Times New Roman"/>
          <w:sz w:val="24"/>
          <w:szCs w:val="24"/>
        </w:rPr>
        <w:t>All people interviewed seem to have the same understanding on the meaning of offering that the offering is the gift offered or something set apart to the deity in order to save yourself, others or something else. They affirmed that an offering can also be given in order to gain benefits targeted. They said that the offering is anything that can be presented to the divinity. This goes in the same line as Fahert (1977) who stated that “offering is a religious rite in which an object is offered to a divinity in order to establish, maintain, or restore a right relationship of a human being to the sacred order’’. It is a complex phenomenon that has been found in the earliest known forms of worship and in all parts of the world. He adds that an offering is “a cultic act in which objects were set apart or consecrated and offered to a god or some other supernatural power” (Fahert, 1977:128).</w:t>
      </w:r>
    </w:p>
    <w:p w14:paraId="144EE976" w14:textId="77777777" w:rsidR="007C45F0" w:rsidRPr="00DF5148" w:rsidRDefault="007C45F0" w:rsidP="008C4170">
      <w:pPr>
        <w:pStyle w:val="Caption"/>
        <w:spacing w:line="360" w:lineRule="auto"/>
        <w:jc w:val="both"/>
        <w:rPr>
          <w:color w:val="auto"/>
        </w:rPr>
      </w:pPr>
      <w:bookmarkStart w:id="140" w:name="_Toc111045646"/>
      <w:r w:rsidRPr="00DF5148">
        <w:rPr>
          <w:rFonts w:ascii="Times New Roman" w:hAnsi="Times New Roman" w:cs="Times New Roman"/>
          <w:color w:val="auto"/>
        </w:rPr>
        <w:br w:type="page"/>
      </w:r>
    </w:p>
    <w:p w14:paraId="325F17E7" w14:textId="16D83B2B" w:rsidR="007C45F0" w:rsidRPr="00DF5148" w:rsidRDefault="00A057B5" w:rsidP="008C4170">
      <w:pPr>
        <w:pStyle w:val="Caption"/>
        <w:jc w:val="both"/>
        <w:rPr>
          <w:rFonts w:ascii="Times New Roman" w:hAnsi="Times New Roman" w:cs="Times New Roman"/>
          <w:b/>
          <w:i w:val="0"/>
          <w:color w:val="auto"/>
          <w:sz w:val="24"/>
          <w:szCs w:val="24"/>
        </w:rPr>
      </w:pPr>
      <w:bookmarkStart w:id="141" w:name="_Toc142853796"/>
      <w:bookmarkEnd w:id="140"/>
      <w:r w:rsidRPr="00DF5148">
        <w:rPr>
          <w:rFonts w:ascii="Times New Roman" w:hAnsi="Times New Roman" w:cs="Times New Roman"/>
          <w:b/>
          <w:i w:val="0"/>
          <w:color w:val="auto"/>
          <w:sz w:val="24"/>
          <w:szCs w:val="24"/>
        </w:rPr>
        <w:lastRenderedPageBreak/>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3</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Distribution of respondents by Age group</w:t>
      </w:r>
      <w:bookmarkEnd w:id="141"/>
    </w:p>
    <w:tbl>
      <w:tblPr>
        <w:tblW w:w="9400" w:type="dxa"/>
        <w:tblInd w:w="93" w:type="dxa"/>
        <w:tblLook w:val="04A0" w:firstRow="1" w:lastRow="0" w:firstColumn="1" w:lastColumn="0" w:noHBand="0" w:noVBand="1"/>
      </w:tblPr>
      <w:tblGrid>
        <w:gridCol w:w="3163"/>
        <w:gridCol w:w="3969"/>
        <w:gridCol w:w="2268"/>
      </w:tblGrid>
      <w:tr w:rsidR="00264531" w:rsidRPr="00DF5148" w14:paraId="0BB7A22B" w14:textId="77777777" w:rsidTr="000C48DF">
        <w:trPr>
          <w:trHeight w:val="315"/>
        </w:trPr>
        <w:tc>
          <w:tcPr>
            <w:tcW w:w="31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4D010"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Age group</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704EB2CD"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Frequencies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62E5D22"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Percentage %</w:t>
            </w:r>
          </w:p>
        </w:tc>
      </w:tr>
      <w:tr w:rsidR="00264531" w:rsidRPr="00DF5148" w14:paraId="0E6BDB9C" w14:textId="77777777" w:rsidTr="000C48DF">
        <w:trPr>
          <w:trHeight w:val="315"/>
        </w:trPr>
        <w:tc>
          <w:tcPr>
            <w:tcW w:w="3163" w:type="dxa"/>
            <w:tcBorders>
              <w:top w:val="nil"/>
              <w:left w:val="single" w:sz="4" w:space="0" w:color="auto"/>
              <w:bottom w:val="single" w:sz="4" w:space="0" w:color="auto"/>
              <w:right w:val="single" w:sz="4" w:space="0" w:color="auto"/>
            </w:tcBorders>
            <w:shd w:val="clear" w:color="auto" w:fill="auto"/>
            <w:noWrap/>
            <w:vAlign w:val="bottom"/>
            <w:hideMark/>
          </w:tcPr>
          <w:p w14:paraId="1ED503AB"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 xml:space="preserve">Below 18 years </w:t>
            </w:r>
          </w:p>
        </w:tc>
        <w:tc>
          <w:tcPr>
            <w:tcW w:w="3969" w:type="dxa"/>
            <w:tcBorders>
              <w:top w:val="nil"/>
              <w:left w:val="nil"/>
              <w:bottom w:val="single" w:sz="4" w:space="0" w:color="auto"/>
              <w:right w:val="single" w:sz="4" w:space="0" w:color="auto"/>
            </w:tcBorders>
            <w:shd w:val="clear" w:color="auto" w:fill="auto"/>
            <w:noWrap/>
            <w:vAlign w:val="bottom"/>
            <w:hideMark/>
          </w:tcPr>
          <w:p w14:paraId="6CFA8BDD"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8</w:t>
            </w:r>
          </w:p>
        </w:tc>
        <w:tc>
          <w:tcPr>
            <w:tcW w:w="2268" w:type="dxa"/>
            <w:tcBorders>
              <w:top w:val="nil"/>
              <w:left w:val="nil"/>
              <w:bottom w:val="single" w:sz="4" w:space="0" w:color="auto"/>
              <w:right w:val="single" w:sz="4" w:space="0" w:color="auto"/>
            </w:tcBorders>
            <w:shd w:val="clear" w:color="auto" w:fill="auto"/>
            <w:noWrap/>
            <w:vAlign w:val="bottom"/>
            <w:hideMark/>
          </w:tcPr>
          <w:p w14:paraId="62D487D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12.1</w:t>
            </w:r>
          </w:p>
        </w:tc>
      </w:tr>
      <w:tr w:rsidR="00264531" w:rsidRPr="00DF5148" w14:paraId="199FB482" w14:textId="77777777" w:rsidTr="000C48DF">
        <w:trPr>
          <w:trHeight w:val="315"/>
        </w:trPr>
        <w:tc>
          <w:tcPr>
            <w:tcW w:w="3163" w:type="dxa"/>
            <w:tcBorders>
              <w:top w:val="nil"/>
              <w:left w:val="single" w:sz="4" w:space="0" w:color="auto"/>
              <w:bottom w:val="single" w:sz="4" w:space="0" w:color="auto"/>
              <w:right w:val="single" w:sz="4" w:space="0" w:color="auto"/>
            </w:tcBorders>
            <w:shd w:val="clear" w:color="auto" w:fill="auto"/>
            <w:noWrap/>
            <w:vAlign w:val="bottom"/>
            <w:hideMark/>
          </w:tcPr>
          <w:p w14:paraId="5AD4B25B"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Between 18 – 30 years</w:t>
            </w:r>
          </w:p>
        </w:tc>
        <w:tc>
          <w:tcPr>
            <w:tcW w:w="3969" w:type="dxa"/>
            <w:tcBorders>
              <w:top w:val="nil"/>
              <w:left w:val="nil"/>
              <w:bottom w:val="single" w:sz="4" w:space="0" w:color="auto"/>
              <w:right w:val="single" w:sz="4" w:space="0" w:color="auto"/>
            </w:tcBorders>
            <w:shd w:val="clear" w:color="auto" w:fill="auto"/>
            <w:noWrap/>
            <w:vAlign w:val="bottom"/>
            <w:hideMark/>
          </w:tcPr>
          <w:p w14:paraId="2CCB403A"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45</w:t>
            </w:r>
          </w:p>
        </w:tc>
        <w:tc>
          <w:tcPr>
            <w:tcW w:w="2268" w:type="dxa"/>
            <w:tcBorders>
              <w:top w:val="nil"/>
              <w:left w:val="nil"/>
              <w:bottom w:val="single" w:sz="4" w:space="0" w:color="auto"/>
              <w:right w:val="single" w:sz="4" w:space="0" w:color="auto"/>
            </w:tcBorders>
            <w:shd w:val="clear" w:color="auto" w:fill="auto"/>
            <w:noWrap/>
            <w:vAlign w:val="bottom"/>
            <w:hideMark/>
          </w:tcPr>
          <w:p w14:paraId="0C6BAB8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68.2</w:t>
            </w:r>
          </w:p>
        </w:tc>
      </w:tr>
      <w:tr w:rsidR="00264531" w:rsidRPr="00DF5148" w14:paraId="1A2868EA" w14:textId="77777777" w:rsidTr="000C48DF">
        <w:trPr>
          <w:trHeight w:val="315"/>
        </w:trPr>
        <w:tc>
          <w:tcPr>
            <w:tcW w:w="3163" w:type="dxa"/>
            <w:tcBorders>
              <w:top w:val="nil"/>
              <w:left w:val="single" w:sz="4" w:space="0" w:color="auto"/>
              <w:bottom w:val="single" w:sz="4" w:space="0" w:color="auto"/>
              <w:right w:val="single" w:sz="4" w:space="0" w:color="auto"/>
            </w:tcBorders>
            <w:shd w:val="clear" w:color="auto" w:fill="auto"/>
            <w:noWrap/>
            <w:vAlign w:val="bottom"/>
            <w:hideMark/>
          </w:tcPr>
          <w:p w14:paraId="1EDC92A1"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 xml:space="preserve">31 years old and above </w:t>
            </w:r>
          </w:p>
        </w:tc>
        <w:tc>
          <w:tcPr>
            <w:tcW w:w="3969" w:type="dxa"/>
            <w:tcBorders>
              <w:top w:val="nil"/>
              <w:left w:val="nil"/>
              <w:bottom w:val="single" w:sz="4" w:space="0" w:color="auto"/>
              <w:right w:val="single" w:sz="4" w:space="0" w:color="auto"/>
            </w:tcBorders>
            <w:shd w:val="clear" w:color="auto" w:fill="auto"/>
            <w:noWrap/>
            <w:vAlign w:val="bottom"/>
            <w:hideMark/>
          </w:tcPr>
          <w:p w14:paraId="0EF1F532"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13</w:t>
            </w:r>
          </w:p>
        </w:tc>
        <w:tc>
          <w:tcPr>
            <w:tcW w:w="2268" w:type="dxa"/>
            <w:tcBorders>
              <w:top w:val="nil"/>
              <w:left w:val="nil"/>
              <w:bottom w:val="single" w:sz="4" w:space="0" w:color="auto"/>
              <w:right w:val="single" w:sz="4" w:space="0" w:color="auto"/>
            </w:tcBorders>
            <w:shd w:val="clear" w:color="auto" w:fill="auto"/>
            <w:noWrap/>
            <w:vAlign w:val="bottom"/>
            <w:hideMark/>
          </w:tcPr>
          <w:p w14:paraId="7358364F"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19.7</w:t>
            </w:r>
          </w:p>
        </w:tc>
      </w:tr>
      <w:tr w:rsidR="00264531" w:rsidRPr="00DF5148" w14:paraId="598A6573" w14:textId="77777777" w:rsidTr="000C48DF">
        <w:trPr>
          <w:trHeight w:val="315"/>
        </w:trPr>
        <w:tc>
          <w:tcPr>
            <w:tcW w:w="3163" w:type="dxa"/>
            <w:tcBorders>
              <w:top w:val="nil"/>
              <w:left w:val="single" w:sz="4" w:space="0" w:color="auto"/>
              <w:bottom w:val="single" w:sz="4" w:space="0" w:color="auto"/>
              <w:right w:val="single" w:sz="4" w:space="0" w:color="auto"/>
            </w:tcBorders>
            <w:shd w:val="clear" w:color="auto" w:fill="auto"/>
            <w:noWrap/>
            <w:vAlign w:val="bottom"/>
            <w:hideMark/>
          </w:tcPr>
          <w:p w14:paraId="1B4DA85C"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Total</w:t>
            </w:r>
          </w:p>
        </w:tc>
        <w:tc>
          <w:tcPr>
            <w:tcW w:w="3969" w:type="dxa"/>
            <w:tcBorders>
              <w:top w:val="nil"/>
              <w:left w:val="nil"/>
              <w:bottom w:val="single" w:sz="4" w:space="0" w:color="auto"/>
              <w:right w:val="single" w:sz="4" w:space="0" w:color="auto"/>
            </w:tcBorders>
            <w:shd w:val="clear" w:color="auto" w:fill="auto"/>
            <w:noWrap/>
            <w:vAlign w:val="bottom"/>
            <w:hideMark/>
          </w:tcPr>
          <w:p w14:paraId="0D40929D"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66</w:t>
            </w:r>
          </w:p>
        </w:tc>
        <w:tc>
          <w:tcPr>
            <w:tcW w:w="2268" w:type="dxa"/>
            <w:tcBorders>
              <w:top w:val="nil"/>
              <w:left w:val="nil"/>
              <w:bottom w:val="single" w:sz="4" w:space="0" w:color="auto"/>
              <w:right w:val="single" w:sz="4" w:space="0" w:color="auto"/>
            </w:tcBorders>
            <w:shd w:val="clear" w:color="auto" w:fill="auto"/>
            <w:noWrap/>
            <w:vAlign w:val="bottom"/>
            <w:hideMark/>
          </w:tcPr>
          <w:p w14:paraId="01454590"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100</w:t>
            </w:r>
          </w:p>
        </w:tc>
      </w:tr>
    </w:tbl>
    <w:p w14:paraId="2D62D934" w14:textId="77777777" w:rsidR="007C45F0" w:rsidRPr="00DF5148" w:rsidRDefault="007C45F0" w:rsidP="008C4170">
      <w:pPr>
        <w:spacing w:line="360" w:lineRule="auto"/>
        <w:jc w:val="both"/>
        <w:rPr>
          <w:rFonts w:ascii="Times New Roman" w:hAnsi="Times New Roman" w:cs="Times New Roman"/>
          <w:sz w:val="24"/>
          <w:szCs w:val="24"/>
          <w:lang w:eastAsia="en-GB"/>
        </w:rPr>
      </w:pPr>
      <w:r w:rsidRPr="00DF5148">
        <w:rPr>
          <w:rFonts w:ascii="Times New Roman" w:hAnsi="Times New Roman" w:cs="Times New Roman"/>
          <w:b/>
          <w:sz w:val="24"/>
          <w:szCs w:val="24"/>
          <w:lang w:eastAsia="en-GB"/>
        </w:rPr>
        <w:t xml:space="preserve"> Sources:</w:t>
      </w:r>
      <w:r w:rsidRPr="00DF5148">
        <w:rPr>
          <w:rFonts w:ascii="Times New Roman" w:hAnsi="Times New Roman" w:cs="Times New Roman"/>
          <w:sz w:val="24"/>
          <w:szCs w:val="24"/>
          <w:lang w:eastAsia="en-GB"/>
        </w:rPr>
        <w:t xml:space="preserve"> Primary data, July 2023</w:t>
      </w:r>
    </w:p>
    <w:p w14:paraId="44335876" w14:textId="77777777" w:rsidR="007C45F0" w:rsidRPr="00DF5148" w:rsidRDefault="007C45F0" w:rsidP="00DF5148">
      <w:pPr>
        <w:pStyle w:val="Caption"/>
        <w:spacing w:line="360" w:lineRule="auto"/>
        <w:rPr>
          <w:rFonts w:ascii="Times New Roman" w:hAnsi="Times New Roman" w:cs="Times New Roman"/>
          <w:b/>
          <w:i w:val="0"/>
          <w:color w:val="auto"/>
          <w:sz w:val="24"/>
          <w:szCs w:val="24"/>
        </w:rPr>
      </w:pPr>
    </w:p>
    <w:p w14:paraId="1A83883F" w14:textId="477A857D" w:rsidR="007C45F0" w:rsidRPr="00DF5148" w:rsidRDefault="00F9384A" w:rsidP="00DF5148">
      <w:pPr>
        <w:pStyle w:val="Caption"/>
        <w:rPr>
          <w:rFonts w:ascii="Times New Roman" w:hAnsi="Times New Roman" w:cs="Times New Roman"/>
          <w:color w:val="auto"/>
          <w:sz w:val="24"/>
          <w:szCs w:val="24"/>
          <w:lang w:eastAsia="en-GB"/>
        </w:rPr>
      </w:pPr>
      <w:bookmarkStart w:id="142" w:name="_Toc142929527"/>
      <w:r w:rsidRPr="00DF5148">
        <w:rPr>
          <w:rFonts w:ascii="Times New Roman" w:hAnsi="Times New Roman" w:cs="Times New Roman"/>
          <w:b/>
          <w:i w:val="0"/>
          <w:color w:val="auto"/>
          <w:sz w:val="24"/>
          <w:szCs w:val="24"/>
        </w:rPr>
        <w:t xml:space="preserve">FIGURE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FIGURE_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3</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Distribution of respondents by Age group</w:t>
      </w:r>
      <w:r w:rsidR="007C45F0" w:rsidRPr="00DF5148">
        <w:rPr>
          <w:rFonts w:ascii="Times New Roman" w:hAnsi="Times New Roman" w:cs="Times New Roman"/>
          <w:noProof/>
          <w:color w:val="auto"/>
          <w:sz w:val="24"/>
          <w:szCs w:val="24"/>
        </w:rPr>
        <w:drawing>
          <wp:inline distT="0" distB="0" distL="0" distR="0" wp14:anchorId="78402977" wp14:editId="007DBAC8">
            <wp:extent cx="5934075" cy="3209925"/>
            <wp:effectExtent l="0" t="0" r="0" b="0"/>
            <wp:docPr id="28"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End w:id="142"/>
    </w:p>
    <w:p w14:paraId="430E9A3A" w14:textId="77777777" w:rsidR="007C45F0" w:rsidRPr="00DF5148" w:rsidRDefault="007C45F0" w:rsidP="008C4170">
      <w:pPr>
        <w:spacing w:after="100" w:afterAutospacing="1" w:line="360" w:lineRule="auto"/>
        <w:jc w:val="both"/>
        <w:rPr>
          <w:rFonts w:ascii="Times New Roman" w:hAnsi="Times New Roman" w:cs="Times New Roman"/>
          <w:sz w:val="24"/>
          <w:szCs w:val="24"/>
        </w:rPr>
      </w:pPr>
      <w:r w:rsidRPr="00DF5148">
        <w:rPr>
          <w:rFonts w:ascii="Times New Roman" w:hAnsi="Times New Roman" w:cs="Times New Roman"/>
          <w:sz w:val="24"/>
          <w:szCs w:val="24"/>
          <w:lang w:eastAsia="en-GB"/>
        </w:rPr>
        <w:t>The table 3 shows that the number of respondents in the age group of 18-30 years old is 45 and has the percentage of 68.2%. In addition, the respondents in age group of 31 years old and above were 10.7% while the respondents who had age below 18years old were 12.1%. It is important to note that t</w:t>
      </w:r>
      <w:r w:rsidRPr="00DF5148">
        <w:rPr>
          <w:rFonts w:ascii="Times New Roman" w:hAnsi="Times New Roman" w:cs="Times New Roman"/>
          <w:sz w:val="24"/>
          <w:szCs w:val="24"/>
        </w:rPr>
        <w:t>hese findings left the researchers with the knowledge about the competence of the research outcomes since the study involved mature respondents who are mostly respected as far as providing the trusted information is concerned hence unbiased findings.</w:t>
      </w:r>
    </w:p>
    <w:p w14:paraId="11258515" w14:textId="18D90151" w:rsidR="007C45F0" w:rsidRPr="00DF5148" w:rsidRDefault="00A057B5" w:rsidP="008C4170">
      <w:pPr>
        <w:pStyle w:val="Caption"/>
        <w:jc w:val="both"/>
        <w:rPr>
          <w:rFonts w:ascii="Times New Roman" w:hAnsi="Times New Roman" w:cs="Times New Roman"/>
          <w:b/>
          <w:i w:val="0"/>
          <w:color w:val="auto"/>
          <w:sz w:val="24"/>
          <w:szCs w:val="24"/>
        </w:rPr>
      </w:pPr>
      <w:bookmarkStart w:id="143" w:name="_Toc142853797"/>
      <w:r w:rsidRPr="00DF5148">
        <w:rPr>
          <w:rFonts w:ascii="Times New Roman" w:hAnsi="Times New Roman" w:cs="Times New Roman"/>
          <w:b/>
          <w:i w:val="0"/>
          <w:color w:val="auto"/>
          <w:sz w:val="24"/>
          <w:szCs w:val="24"/>
        </w:rPr>
        <w:lastRenderedPageBreak/>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4</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Distribution of respondents by their marital status</w:t>
      </w:r>
      <w:bookmarkEnd w:id="143"/>
    </w:p>
    <w:tbl>
      <w:tblPr>
        <w:tblW w:w="9116" w:type="dxa"/>
        <w:tblInd w:w="93" w:type="dxa"/>
        <w:tblLook w:val="04A0" w:firstRow="1" w:lastRow="0" w:firstColumn="1" w:lastColumn="0" w:noHBand="0" w:noVBand="1"/>
      </w:tblPr>
      <w:tblGrid>
        <w:gridCol w:w="3446"/>
        <w:gridCol w:w="3686"/>
        <w:gridCol w:w="1984"/>
      </w:tblGrid>
      <w:tr w:rsidR="00264531" w:rsidRPr="00DF5148" w14:paraId="1DB7042D" w14:textId="77777777" w:rsidTr="000C48DF">
        <w:trPr>
          <w:trHeight w:val="315"/>
        </w:trPr>
        <w:tc>
          <w:tcPr>
            <w:tcW w:w="3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F4108"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Marital Status</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14:paraId="321EB7E8"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Frequencies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F821D9D"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Percentage %</w:t>
            </w:r>
          </w:p>
        </w:tc>
      </w:tr>
      <w:tr w:rsidR="00264531" w:rsidRPr="00DF5148" w14:paraId="3D49A917" w14:textId="77777777" w:rsidTr="000C48DF">
        <w:trPr>
          <w:trHeight w:val="299"/>
        </w:trPr>
        <w:tc>
          <w:tcPr>
            <w:tcW w:w="3446" w:type="dxa"/>
            <w:tcBorders>
              <w:top w:val="nil"/>
              <w:left w:val="single" w:sz="4" w:space="0" w:color="auto"/>
              <w:bottom w:val="single" w:sz="4" w:space="0" w:color="auto"/>
              <w:right w:val="single" w:sz="4" w:space="0" w:color="auto"/>
            </w:tcBorders>
            <w:shd w:val="clear" w:color="auto" w:fill="auto"/>
            <w:vAlign w:val="bottom"/>
            <w:hideMark/>
          </w:tcPr>
          <w:p w14:paraId="1127FAA8"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Single</w:t>
            </w:r>
          </w:p>
        </w:tc>
        <w:tc>
          <w:tcPr>
            <w:tcW w:w="3686" w:type="dxa"/>
            <w:tcBorders>
              <w:top w:val="nil"/>
              <w:left w:val="nil"/>
              <w:bottom w:val="single" w:sz="4" w:space="0" w:color="auto"/>
              <w:right w:val="single" w:sz="4" w:space="0" w:color="auto"/>
            </w:tcBorders>
            <w:shd w:val="clear" w:color="auto" w:fill="auto"/>
            <w:noWrap/>
            <w:vAlign w:val="bottom"/>
            <w:hideMark/>
          </w:tcPr>
          <w:p w14:paraId="45C7BD5F"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10</w:t>
            </w:r>
          </w:p>
        </w:tc>
        <w:tc>
          <w:tcPr>
            <w:tcW w:w="1984" w:type="dxa"/>
            <w:tcBorders>
              <w:top w:val="nil"/>
              <w:left w:val="nil"/>
              <w:bottom w:val="single" w:sz="4" w:space="0" w:color="auto"/>
              <w:right w:val="single" w:sz="4" w:space="0" w:color="auto"/>
            </w:tcBorders>
            <w:shd w:val="clear" w:color="auto" w:fill="auto"/>
            <w:noWrap/>
            <w:vAlign w:val="bottom"/>
            <w:hideMark/>
          </w:tcPr>
          <w:p w14:paraId="1AB8C426"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15.1</w:t>
            </w:r>
          </w:p>
        </w:tc>
      </w:tr>
      <w:tr w:rsidR="00264531" w:rsidRPr="00DF5148" w14:paraId="49A7ED69" w14:textId="77777777" w:rsidTr="000C48DF">
        <w:trPr>
          <w:trHeight w:val="31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14:paraId="4DE8B58A"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Married</w:t>
            </w:r>
          </w:p>
        </w:tc>
        <w:tc>
          <w:tcPr>
            <w:tcW w:w="3686" w:type="dxa"/>
            <w:tcBorders>
              <w:top w:val="nil"/>
              <w:left w:val="nil"/>
              <w:bottom w:val="single" w:sz="4" w:space="0" w:color="auto"/>
              <w:right w:val="single" w:sz="4" w:space="0" w:color="auto"/>
            </w:tcBorders>
            <w:shd w:val="clear" w:color="auto" w:fill="auto"/>
            <w:noWrap/>
            <w:vAlign w:val="bottom"/>
            <w:hideMark/>
          </w:tcPr>
          <w:p w14:paraId="7389555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48</w:t>
            </w:r>
          </w:p>
        </w:tc>
        <w:tc>
          <w:tcPr>
            <w:tcW w:w="1984" w:type="dxa"/>
            <w:tcBorders>
              <w:top w:val="nil"/>
              <w:left w:val="nil"/>
              <w:bottom w:val="single" w:sz="4" w:space="0" w:color="auto"/>
              <w:right w:val="single" w:sz="4" w:space="0" w:color="auto"/>
            </w:tcBorders>
            <w:shd w:val="clear" w:color="auto" w:fill="auto"/>
            <w:noWrap/>
            <w:vAlign w:val="bottom"/>
            <w:hideMark/>
          </w:tcPr>
          <w:p w14:paraId="769B94C9"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72.7</w:t>
            </w:r>
          </w:p>
        </w:tc>
      </w:tr>
      <w:tr w:rsidR="00264531" w:rsidRPr="00DF5148" w14:paraId="332F799F" w14:textId="77777777" w:rsidTr="000C48DF">
        <w:trPr>
          <w:trHeight w:val="31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14:paraId="4A4BC1DD"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Divorced</w:t>
            </w:r>
          </w:p>
        </w:tc>
        <w:tc>
          <w:tcPr>
            <w:tcW w:w="3686" w:type="dxa"/>
            <w:tcBorders>
              <w:top w:val="nil"/>
              <w:left w:val="nil"/>
              <w:bottom w:val="single" w:sz="4" w:space="0" w:color="auto"/>
              <w:right w:val="single" w:sz="4" w:space="0" w:color="auto"/>
            </w:tcBorders>
            <w:shd w:val="clear" w:color="auto" w:fill="auto"/>
            <w:noWrap/>
            <w:vAlign w:val="bottom"/>
            <w:hideMark/>
          </w:tcPr>
          <w:p w14:paraId="57592AA1"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w:t>
            </w:r>
          </w:p>
        </w:tc>
        <w:tc>
          <w:tcPr>
            <w:tcW w:w="1984" w:type="dxa"/>
            <w:tcBorders>
              <w:top w:val="nil"/>
              <w:left w:val="nil"/>
              <w:bottom w:val="single" w:sz="4" w:space="0" w:color="auto"/>
              <w:right w:val="single" w:sz="4" w:space="0" w:color="auto"/>
            </w:tcBorders>
            <w:shd w:val="clear" w:color="auto" w:fill="auto"/>
            <w:noWrap/>
            <w:vAlign w:val="bottom"/>
            <w:hideMark/>
          </w:tcPr>
          <w:p w14:paraId="12C5392F"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1.5</w:t>
            </w:r>
          </w:p>
        </w:tc>
      </w:tr>
      <w:tr w:rsidR="00264531" w:rsidRPr="00DF5148" w14:paraId="0A9384B4" w14:textId="77777777" w:rsidTr="000C48DF">
        <w:trPr>
          <w:trHeight w:val="31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14:paraId="3F598F6B"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Widows</w:t>
            </w:r>
          </w:p>
        </w:tc>
        <w:tc>
          <w:tcPr>
            <w:tcW w:w="3686" w:type="dxa"/>
            <w:tcBorders>
              <w:top w:val="nil"/>
              <w:left w:val="nil"/>
              <w:bottom w:val="single" w:sz="4" w:space="0" w:color="auto"/>
              <w:right w:val="single" w:sz="4" w:space="0" w:color="auto"/>
            </w:tcBorders>
            <w:shd w:val="clear" w:color="auto" w:fill="auto"/>
            <w:noWrap/>
            <w:vAlign w:val="bottom"/>
            <w:hideMark/>
          </w:tcPr>
          <w:p w14:paraId="69DFE0B9"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7</w:t>
            </w:r>
          </w:p>
        </w:tc>
        <w:tc>
          <w:tcPr>
            <w:tcW w:w="1984" w:type="dxa"/>
            <w:tcBorders>
              <w:top w:val="nil"/>
              <w:left w:val="nil"/>
              <w:bottom w:val="single" w:sz="4" w:space="0" w:color="auto"/>
              <w:right w:val="single" w:sz="4" w:space="0" w:color="auto"/>
            </w:tcBorders>
            <w:shd w:val="clear" w:color="auto" w:fill="auto"/>
            <w:noWrap/>
            <w:vAlign w:val="bottom"/>
            <w:hideMark/>
          </w:tcPr>
          <w:p w14:paraId="4CBD05C7"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10.6</w:t>
            </w:r>
          </w:p>
        </w:tc>
      </w:tr>
      <w:tr w:rsidR="00264531" w:rsidRPr="00DF5148" w14:paraId="1CCB1DBA" w14:textId="77777777" w:rsidTr="000C48DF">
        <w:trPr>
          <w:trHeight w:val="31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14:paraId="5856A5F6"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Widowers</w:t>
            </w:r>
          </w:p>
        </w:tc>
        <w:tc>
          <w:tcPr>
            <w:tcW w:w="3686" w:type="dxa"/>
            <w:tcBorders>
              <w:top w:val="nil"/>
              <w:left w:val="nil"/>
              <w:bottom w:val="single" w:sz="4" w:space="0" w:color="auto"/>
              <w:right w:val="single" w:sz="4" w:space="0" w:color="auto"/>
            </w:tcBorders>
            <w:shd w:val="clear" w:color="auto" w:fill="auto"/>
            <w:noWrap/>
            <w:vAlign w:val="bottom"/>
            <w:hideMark/>
          </w:tcPr>
          <w:p w14:paraId="0F29AD88"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c>
          <w:tcPr>
            <w:tcW w:w="1984" w:type="dxa"/>
            <w:tcBorders>
              <w:top w:val="nil"/>
              <w:left w:val="nil"/>
              <w:bottom w:val="single" w:sz="4" w:space="0" w:color="auto"/>
              <w:right w:val="single" w:sz="4" w:space="0" w:color="auto"/>
            </w:tcBorders>
            <w:shd w:val="clear" w:color="auto" w:fill="auto"/>
            <w:noWrap/>
            <w:vAlign w:val="bottom"/>
            <w:hideMark/>
          </w:tcPr>
          <w:p w14:paraId="4CF2E1BE"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r>
      <w:tr w:rsidR="00264531" w:rsidRPr="00DF5148" w14:paraId="41D9D063" w14:textId="77777777" w:rsidTr="000C48DF">
        <w:trPr>
          <w:trHeight w:val="315"/>
        </w:trPr>
        <w:tc>
          <w:tcPr>
            <w:tcW w:w="3446" w:type="dxa"/>
            <w:tcBorders>
              <w:top w:val="nil"/>
              <w:left w:val="single" w:sz="4" w:space="0" w:color="auto"/>
              <w:bottom w:val="single" w:sz="4" w:space="0" w:color="auto"/>
              <w:right w:val="single" w:sz="4" w:space="0" w:color="auto"/>
            </w:tcBorders>
            <w:shd w:val="clear" w:color="auto" w:fill="auto"/>
            <w:noWrap/>
            <w:vAlign w:val="bottom"/>
            <w:hideMark/>
          </w:tcPr>
          <w:p w14:paraId="37402B08"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Total</w:t>
            </w:r>
          </w:p>
        </w:tc>
        <w:tc>
          <w:tcPr>
            <w:tcW w:w="3686" w:type="dxa"/>
            <w:tcBorders>
              <w:top w:val="nil"/>
              <w:left w:val="nil"/>
              <w:bottom w:val="single" w:sz="4" w:space="0" w:color="auto"/>
              <w:right w:val="single" w:sz="4" w:space="0" w:color="auto"/>
            </w:tcBorders>
            <w:shd w:val="clear" w:color="auto" w:fill="auto"/>
            <w:noWrap/>
            <w:vAlign w:val="bottom"/>
            <w:hideMark/>
          </w:tcPr>
          <w:p w14:paraId="33BFB02B"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66</w:t>
            </w:r>
          </w:p>
        </w:tc>
        <w:tc>
          <w:tcPr>
            <w:tcW w:w="1984" w:type="dxa"/>
            <w:tcBorders>
              <w:top w:val="nil"/>
              <w:left w:val="nil"/>
              <w:bottom w:val="single" w:sz="4" w:space="0" w:color="auto"/>
              <w:right w:val="single" w:sz="4" w:space="0" w:color="auto"/>
            </w:tcBorders>
            <w:shd w:val="clear" w:color="auto" w:fill="auto"/>
            <w:noWrap/>
            <w:vAlign w:val="bottom"/>
            <w:hideMark/>
          </w:tcPr>
          <w:p w14:paraId="5BD6286D"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100</w:t>
            </w:r>
          </w:p>
        </w:tc>
      </w:tr>
    </w:tbl>
    <w:p w14:paraId="5C1C4A4B" w14:textId="77777777" w:rsidR="007C45F0" w:rsidRPr="00DF5148" w:rsidRDefault="007C45F0" w:rsidP="008C4170">
      <w:pPr>
        <w:spacing w:line="360" w:lineRule="auto"/>
        <w:jc w:val="both"/>
        <w:rPr>
          <w:rFonts w:ascii="Times New Roman" w:hAnsi="Times New Roman" w:cs="Times New Roman"/>
          <w:sz w:val="24"/>
          <w:szCs w:val="24"/>
          <w:lang w:eastAsia="en-GB"/>
        </w:rPr>
      </w:pPr>
      <w:r w:rsidRPr="00DF5148">
        <w:rPr>
          <w:rFonts w:ascii="Times New Roman" w:hAnsi="Times New Roman" w:cs="Times New Roman"/>
          <w:b/>
          <w:sz w:val="24"/>
          <w:szCs w:val="24"/>
          <w:lang w:eastAsia="en-GB"/>
        </w:rPr>
        <w:t xml:space="preserve"> Sources:</w:t>
      </w:r>
      <w:r w:rsidRPr="00DF5148">
        <w:rPr>
          <w:rFonts w:ascii="Times New Roman" w:hAnsi="Times New Roman" w:cs="Times New Roman"/>
          <w:sz w:val="24"/>
          <w:szCs w:val="24"/>
          <w:lang w:eastAsia="en-GB"/>
        </w:rPr>
        <w:t xml:space="preserve"> Primary data, July 2023</w:t>
      </w:r>
    </w:p>
    <w:p w14:paraId="41194703" w14:textId="4C54DCE4" w:rsidR="007C45F0" w:rsidRPr="00DF5148" w:rsidRDefault="00F9384A" w:rsidP="008C4170">
      <w:pPr>
        <w:pStyle w:val="Caption"/>
        <w:jc w:val="both"/>
        <w:rPr>
          <w:rFonts w:ascii="Times New Roman" w:hAnsi="Times New Roman" w:cs="Times New Roman"/>
          <w:i w:val="0"/>
          <w:color w:val="auto"/>
          <w:sz w:val="24"/>
          <w:szCs w:val="24"/>
        </w:rPr>
      </w:pPr>
      <w:bookmarkStart w:id="144" w:name="_Toc142929528"/>
      <w:r w:rsidRPr="00DF5148">
        <w:rPr>
          <w:rFonts w:ascii="Times New Roman" w:hAnsi="Times New Roman" w:cs="Times New Roman"/>
          <w:b/>
          <w:i w:val="0"/>
          <w:color w:val="auto"/>
          <w:sz w:val="24"/>
          <w:szCs w:val="24"/>
        </w:rPr>
        <w:t xml:space="preserve">FIGURE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FIGURE_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4</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Distribution of respondents by their marital</w:t>
      </w:r>
      <w:r w:rsidRPr="00DF5148">
        <w:rPr>
          <w:rFonts w:ascii="Times New Roman" w:hAnsi="Times New Roman" w:cs="Times New Roman"/>
          <w:i w:val="0"/>
          <w:color w:val="auto"/>
          <w:sz w:val="24"/>
          <w:szCs w:val="24"/>
        </w:rPr>
        <w:t xml:space="preserve"> status</w:t>
      </w:r>
      <w:bookmarkEnd w:id="144"/>
    </w:p>
    <w:p w14:paraId="01C60F8B" w14:textId="77777777" w:rsidR="007C45F0" w:rsidRPr="00DF5148" w:rsidRDefault="007C45F0" w:rsidP="008C4170">
      <w:pPr>
        <w:spacing w:after="100" w:afterAutospacing="1" w:line="360" w:lineRule="auto"/>
        <w:jc w:val="both"/>
        <w:rPr>
          <w:rFonts w:ascii="Times New Roman" w:hAnsi="Times New Roman" w:cs="Times New Roman"/>
          <w:b/>
          <w:sz w:val="24"/>
          <w:szCs w:val="24"/>
          <w:lang w:eastAsia="en-GB"/>
        </w:rPr>
      </w:pPr>
      <w:r w:rsidRPr="00DF5148">
        <w:rPr>
          <w:rFonts w:ascii="Times New Roman" w:hAnsi="Times New Roman" w:cs="Times New Roman"/>
          <w:b/>
          <w:noProof/>
          <w:sz w:val="24"/>
          <w:szCs w:val="24"/>
        </w:rPr>
        <w:drawing>
          <wp:inline distT="0" distB="0" distL="0" distR="0" wp14:anchorId="67FBAD00" wp14:editId="0EE78EB6">
            <wp:extent cx="5495925" cy="3209925"/>
            <wp:effectExtent l="0" t="0" r="0" b="0"/>
            <wp:docPr id="29"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64EE59F" w14:textId="77777777" w:rsidR="007C45F0" w:rsidRPr="00DF5148" w:rsidRDefault="007C45F0" w:rsidP="008C4170">
      <w:pPr>
        <w:spacing w:after="100" w:afterAutospacing="1" w:line="360" w:lineRule="auto"/>
        <w:jc w:val="both"/>
        <w:rPr>
          <w:rFonts w:ascii="Times New Roman" w:hAnsi="Times New Roman" w:cs="Times New Roman"/>
          <w:sz w:val="24"/>
          <w:szCs w:val="24"/>
          <w:lang w:eastAsia="en-GB"/>
        </w:rPr>
      </w:pPr>
      <w:r w:rsidRPr="00DF5148">
        <w:rPr>
          <w:rFonts w:ascii="Times New Roman" w:hAnsi="Times New Roman" w:cs="Times New Roman"/>
          <w:sz w:val="24"/>
          <w:szCs w:val="24"/>
          <w:lang w:eastAsia="en-GB"/>
        </w:rPr>
        <w:t xml:space="preserve">The table 4 shows that there is a high number of 48 respondents who are married with the percentage of 72.7% of all respondents. There are 10 participants who were still single, with the percentage of 15.1%. In addition, 7 participant who were widows had a percentage of 10.6%. </w:t>
      </w:r>
      <w:r w:rsidRPr="00DF5148">
        <w:rPr>
          <w:rFonts w:ascii="Times New Roman" w:hAnsi="Times New Roman" w:cs="Times New Roman"/>
          <w:sz w:val="24"/>
          <w:szCs w:val="24"/>
          <w:lang w:eastAsia="en-GB"/>
        </w:rPr>
        <w:lastRenderedPageBreak/>
        <w:t>Finally, 1 participant, with the percentage of 1.5% was divorced. None of the respondent was widower.</w:t>
      </w:r>
    </w:p>
    <w:p w14:paraId="1184A38B" w14:textId="3EFE5335" w:rsidR="007C45F0" w:rsidRPr="00DF5148" w:rsidRDefault="007270FD" w:rsidP="008C4170">
      <w:pPr>
        <w:pStyle w:val="Caption"/>
        <w:jc w:val="both"/>
        <w:rPr>
          <w:rFonts w:ascii="Times New Roman" w:hAnsi="Times New Roman" w:cs="Times New Roman"/>
          <w:b/>
          <w:i w:val="0"/>
          <w:color w:val="auto"/>
          <w:sz w:val="24"/>
          <w:szCs w:val="24"/>
        </w:rPr>
      </w:pPr>
      <w:bookmarkStart w:id="145" w:name="_Toc142853798"/>
      <w:r w:rsidRPr="00DF5148">
        <w:rPr>
          <w:rFonts w:ascii="Times New Roman" w:hAnsi="Times New Roman" w:cs="Times New Roman"/>
          <w:b/>
          <w:i w:val="0"/>
          <w:color w:val="auto"/>
          <w:sz w:val="24"/>
          <w:szCs w:val="24"/>
        </w:rPr>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5</w:t>
      </w:r>
      <w:r w:rsidRPr="00DF5148">
        <w:rPr>
          <w:rFonts w:ascii="Times New Roman" w:hAnsi="Times New Roman" w:cs="Times New Roman"/>
          <w:b/>
          <w:i w:val="0"/>
          <w:color w:val="auto"/>
          <w:sz w:val="24"/>
          <w:szCs w:val="24"/>
        </w:rPr>
        <w:fldChar w:fldCharType="end"/>
      </w:r>
      <w:r w:rsidR="001A68D2" w:rsidRPr="00DF5148">
        <w:rPr>
          <w:rFonts w:ascii="Times New Roman" w:hAnsi="Times New Roman" w:cs="Times New Roman"/>
          <w:b/>
          <w:i w:val="0"/>
          <w:color w:val="auto"/>
          <w:sz w:val="24"/>
          <w:szCs w:val="24"/>
        </w:rPr>
        <w:t>: Distribution</w:t>
      </w:r>
      <w:r w:rsidRPr="00DF5148">
        <w:rPr>
          <w:rFonts w:ascii="Times New Roman" w:hAnsi="Times New Roman" w:cs="Times New Roman"/>
          <w:b/>
          <w:i w:val="0"/>
          <w:color w:val="auto"/>
          <w:sz w:val="24"/>
          <w:szCs w:val="24"/>
        </w:rPr>
        <w:t xml:space="preserve"> of respondents by their academic background</w:t>
      </w:r>
      <w:bookmarkEnd w:id="145"/>
    </w:p>
    <w:tbl>
      <w:tblPr>
        <w:tblW w:w="8959" w:type="dxa"/>
        <w:tblInd w:w="108" w:type="dxa"/>
        <w:tblLook w:val="04A0" w:firstRow="1" w:lastRow="0" w:firstColumn="1" w:lastColumn="0" w:noHBand="0" w:noVBand="1"/>
      </w:tblPr>
      <w:tblGrid>
        <w:gridCol w:w="3715"/>
        <w:gridCol w:w="2976"/>
        <w:gridCol w:w="2268"/>
      </w:tblGrid>
      <w:tr w:rsidR="00264531" w:rsidRPr="00DF5148" w14:paraId="519934D3" w14:textId="77777777" w:rsidTr="000C48DF">
        <w:trPr>
          <w:trHeight w:val="315"/>
        </w:trPr>
        <w:tc>
          <w:tcPr>
            <w:tcW w:w="3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2D8F9"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Education level</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3ECA9B41"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Frequencies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DB2DB6F"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Percentages %</w:t>
            </w:r>
          </w:p>
        </w:tc>
      </w:tr>
      <w:tr w:rsidR="00264531" w:rsidRPr="00DF5148" w14:paraId="24AA2318" w14:textId="77777777" w:rsidTr="000C48DF">
        <w:trPr>
          <w:trHeight w:val="315"/>
        </w:trPr>
        <w:tc>
          <w:tcPr>
            <w:tcW w:w="3715" w:type="dxa"/>
            <w:tcBorders>
              <w:top w:val="nil"/>
              <w:left w:val="single" w:sz="4" w:space="0" w:color="auto"/>
              <w:bottom w:val="single" w:sz="4" w:space="0" w:color="auto"/>
              <w:right w:val="single" w:sz="4" w:space="0" w:color="auto"/>
            </w:tcBorders>
            <w:shd w:val="clear" w:color="auto" w:fill="auto"/>
            <w:noWrap/>
            <w:vAlign w:val="bottom"/>
            <w:hideMark/>
          </w:tcPr>
          <w:p w14:paraId="7D8C5419"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Primary</w:t>
            </w:r>
          </w:p>
        </w:tc>
        <w:tc>
          <w:tcPr>
            <w:tcW w:w="2976" w:type="dxa"/>
            <w:tcBorders>
              <w:top w:val="nil"/>
              <w:left w:val="nil"/>
              <w:bottom w:val="single" w:sz="4" w:space="0" w:color="auto"/>
              <w:right w:val="single" w:sz="4" w:space="0" w:color="auto"/>
            </w:tcBorders>
            <w:shd w:val="clear" w:color="auto" w:fill="auto"/>
            <w:noWrap/>
            <w:vAlign w:val="bottom"/>
            <w:hideMark/>
          </w:tcPr>
          <w:p w14:paraId="0B832DEF"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29</w:t>
            </w:r>
          </w:p>
        </w:tc>
        <w:tc>
          <w:tcPr>
            <w:tcW w:w="2268" w:type="dxa"/>
            <w:tcBorders>
              <w:top w:val="nil"/>
              <w:left w:val="nil"/>
              <w:bottom w:val="single" w:sz="4" w:space="0" w:color="auto"/>
              <w:right w:val="single" w:sz="4" w:space="0" w:color="auto"/>
            </w:tcBorders>
            <w:shd w:val="clear" w:color="auto" w:fill="auto"/>
            <w:noWrap/>
            <w:vAlign w:val="bottom"/>
            <w:hideMark/>
          </w:tcPr>
          <w:p w14:paraId="4285DE33"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44</w:t>
            </w:r>
          </w:p>
        </w:tc>
      </w:tr>
      <w:tr w:rsidR="00264531" w:rsidRPr="00DF5148" w14:paraId="1DEF842B" w14:textId="77777777" w:rsidTr="000C48DF">
        <w:trPr>
          <w:trHeight w:val="315"/>
        </w:trPr>
        <w:tc>
          <w:tcPr>
            <w:tcW w:w="3715" w:type="dxa"/>
            <w:tcBorders>
              <w:top w:val="nil"/>
              <w:left w:val="single" w:sz="4" w:space="0" w:color="auto"/>
              <w:bottom w:val="single" w:sz="4" w:space="0" w:color="auto"/>
              <w:right w:val="single" w:sz="4" w:space="0" w:color="auto"/>
            </w:tcBorders>
            <w:shd w:val="clear" w:color="auto" w:fill="auto"/>
            <w:noWrap/>
            <w:vAlign w:val="bottom"/>
            <w:hideMark/>
          </w:tcPr>
          <w:p w14:paraId="2E111E0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O’ level</w:t>
            </w:r>
          </w:p>
        </w:tc>
        <w:tc>
          <w:tcPr>
            <w:tcW w:w="2976" w:type="dxa"/>
            <w:tcBorders>
              <w:top w:val="nil"/>
              <w:left w:val="nil"/>
              <w:bottom w:val="single" w:sz="4" w:space="0" w:color="auto"/>
              <w:right w:val="single" w:sz="4" w:space="0" w:color="auto"/>
            </w:tcBorders>
            <w:shd w:val="clear" w:color="auto" w:fill="auto"/>
            <w:noWrap/>
            <w:vAlign w:val="bottom"/>
            <w:hideMark/>
          </w:tcPr>
          <w:p w14:paraId="61B97889"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16</w:t>
            </w:r>
          </w:p>
        </w:tc>
        <w:tc>
          <w:tcPr>
            <w:tcW w:w="2268" w:type="dxa"/>
            <w:tcBorders>
              <w:top w:val="nil"/>
              <w:left w:val="nil"/>
              <w:bottom w:val="single" w:sz="4" w:space="0" w:color="auto"/>
              <w:right w:val="single" w:sz="4" w:space="0" w:color="auto"/>
            </w:tcBorders>
            <w:shd w:val="clear" w:color="auto" w:fill="auto"/>
            <w:noWrap/>
            <w:vAlign w:val="bottom"/>
            <w:hideMark/>
          </w:tcPr>
          <w:p w14:paraId="23520DFE"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24.2</w:t>
            </w:r>
          </w:p>
        </w:tc>
      </w:tr>
      <w:tr w:rsidR="00264531" w:rsidRPr="00DF5148" w14:paraId="743DB0FA" w14:textId="77777777" w:rsidTr="000C48DF">
        <w:trPr>
          <w:trHeight w:val="315"/>
        </w:trPr>
        <w:tc>
          <w:tcPr>
            <w:tcW w:w="3715" w:type="dxa"/>
            <w:tcBorders>
              <w:top w:val="nil"/>
              <w:left w:val="single" w:sz="4" w:space="0" w:color="auto"/>
              <w:bottom w:val="single" w:sz="4" w:space="0" w:color="auto"/>
              <w:right w:val="single" w:sz="4" w:space="0" w:color="auto"/>
            </w:tcBorders>
            <w:shd w:val="clear" w:color="auto" w:fill="auto"/>
            <w:noWrap/>
            <w:vAlign w:val="bottom"/>
            <w:hideMark/>
          </w:tcPr>
          <w:p w14:paraId="08AE369F"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lang w:val="en-GB"/>
              </w:rPr>
              <w:t>A ‘level</w:t>
            </w:r>
          </w:p>
        </w:tc>
        <w:tc>
          <w:tcPr>
            <w:tcW w:w="2976" w:type="dxa"/>
            <w:tcBorders>
              <w:top w:val="nil"/>
              <w:left w:val="nil"/>
              <w:bottom w:val="single" w:sz="4" w:space="0" w:color="auto"/>
              <w:right w:val="single" w:sz="4" w:space="0" w:color="auto"/>
            </w:tcBorders>
            <w:shd w:val="clear" w:color="auto" w:fill="auto"/>
            <w:noWrap/>
            <w:vAlign w:val="bottom"/>
            <w:hideMark/>
          </w:tcPr>
          <w:p w14:paraId="1E7232CD"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18</w:t>
            </w:r>
          </w:p>
        </w:tc>
        <w:tc>
          <w:tcPr>
            <w:tcW w:w="2268" w:type="dxa"/>
            <w:tcBorders>
              <w:top w:val="nil"/>
              <w:left w:val="nil"/>
              <w:bottom w:val="single" w:sz="4" w:space="0" w:color="auto"/>
              <w:right w:val="single" w:sz="4" w:space="0" w:color="auto"/>
            </w:tcBorders>
            <w:shd w:val="clear" w:color="auto" w:fill="auto"/>
            <w:noWrap/>
            <w:vAlign w:val="bottom"/>
            <w:hideMark/>
          </w:tcPr>
          <w:p w14:paraId="1E13AF6D"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27.3</w:t>
            </w:r>
          </w:p>
        </w:tc>
      </w:tr>
      <w:tr w:rsidR="00264531" w:rsidRPr="00DF5148" w14:paraId="4BE060EC" w14:textId="77777777" w:rsidTr="000C48DF">
        <w:trPr>
          <w:trHeight w:val="315"/>
        </w:trPr>
        <w:tc>
          <w:tcPr>
            <w:tcW w:w="3715" w:type="dxa"/>
            <w:tcBorders>
              <w:top w:val="nil"/>
              <w:left w:val="single" w:sz="4" w:space="0" w:color="auto"/>
              <w:bottom w:val="single" w:sz="4" w:space="0" w:color="auto"/>
              <w:right w:val="single" w:sz="4" w:space="0" w:color="auto"/>
            </w:tcBorders>
            <w:shd w:val="clear" w:color="auto" w:fill="auto"/>
            <w:noWrap/>
            <w:vAlign w:val="bottom"/>
            <w:hideMark/>
          </w:tcPr>
          <w:p w14:paraId="7DBB527D"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Secondary School Certificate</w:t>
            </w:r>
          </w:p>
        </w:tc>
        <w:tc>
          <w:tcPr>
            <w:tcW w:w="2976" w:type="dxa"/>
            <w:tcBorders>
              <w:top w:val="nil"/>
              <w:left w:val="nil"/>
              <w:bottom w:val="single" w:sz="4" w:space="0" w:color="auto"/>
              <w:right w:val="single" w:sz="4" w:space="0" w:color="auto"/>
            </w:tcBorders>
            <w:shd w:val="clear" w:color="auto" w:fill="auto"/>
            <w:noWrap/>
            <w:vAlign w:val="bottom"/>
            <w:hideMark/>
          </w:tcPr>
          <w:p w14:paraId="1658865D"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3</w:t>
            </w:r>
          </w:p>
        </w:tc>
        <w:tc>
          <w:tcPr>
            <w:tcW w:w="2268" w:type="dxa"/>
            <w:tcBorders>
              <w:top w:val="nil"/>
              <w:left w:val="nil"/>
              <w:bottom w:val="single" w:sz="4" w:space="0" w:color="auto"/>
              <w:right w:val="single" w:sz="4" w:space="0" w:color="auto"/>
            </w:tcBorders>
            <w:shd w:val="clear" w:color="auto" w:fill="auto"/>
            <w:noWrap/>
            <w:vAlign w:val="bottom"/>
            <w:hideMark/>
          </w:tcPr>
          <w:p w14:paraId="5D27687D"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4.5</w:t>
            </w:r>
          </w:p>
        </w:tc>
      </w:tr>
      <w:tr w:rsidR="00264531" w:rsidRPr="00DF5148" w14:paraId="64D428D8" w14:textId="77777777" w:rsidTr="000C48DF">
        <w:trPr>
          <w:trHeight w:val="315"/>
        </w:trPr>
        <w:tc>
          <w:tcPr>
            <w:tcW w:w="3715" w:type="dxa"/>
            <w:tcBorders>
              <w:top w:val="nil"/>
              <w:left w:val="single" w:sz="4" w:space="0" w:color="auto"/>
              <w:bottom w:val="single" w:sz="4" w:space="0" w:color="auto"/>
              <w:right w:val="single" w:sz="4" w:space="0" w:color="auto"/>
            </w:tcBorders>
            <w:shd w:val="clear" w:color="auto" w:fill="auto"/>
            <w:noWrap/>
            <w:vAlign w:val="bottom"/>
            <w:hideMark/>
          </w:tcPr>
          <w:p w14:paraId="79F30B9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Diploma</w:t>
            </w:r>
          </w:p>
        </w:tc>
        <w:tc>
          <w:tcPr>
            <w:tcW w:w="2976" w:type="dxa"/>
            <w:tcBorders>
              <w:top w:val="nil"/>
              <w:left w:val="nil"/>
              <w:bottom w:val="single" w:sz="4" w:space="0" w:color="auto"/>
              <w:right w:val="single" w:sz="4" w:space="0" w:color="auto"/>
            </w:tcBorders>
            <w:shd w:val="clear" w:color="auto" w:fill="auto"/>
            <w:noWrap/>
            <w:vAlign w:val="bottom"/>
            <w:hideMark/>
          </w:tcPr>
          <w:p w14:paraId="7C1048C3"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c>
          <w:tcPr>
            <w:tcW w:w="2268" w:type="dxa"/>
            <w:tcBorders>
              <w:top w:val="nil"/>
              <w:left w:val="nil"/>
              <w:bottom w:val="single" w:sz="4" w:space="0" w:color="auto"/>
              <w:right w:val="single" w:sz="4" w:space="0" w:color="auto"/>
            </w:tcBorders>
            <w:shd w:val="clear" w:color="auto" w:fill="auto"/>
            <w:noWrap/>
            <w:vAlign w:val="bottom"/>
            <w:hideMark/>
          </w:tcPr>
          <w:p w14:paraId="17C467F0"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r>
      <w:tr w:rsidR="00264531" w:rsidRPr="00DF5148" w14:paraId="6148C2F3" w14:textId="77777777" w:rsidTr="000C48DF">
        <w:trPr>
          <w:trHeight w:val="315"/>
        </w:trPr>
        <w:tc>
          <w:tcPr>
            <w:tcW w:w="3715" w:type="dxa"/>
            <w:tcBorders>
              <w:top w:val="nil"/>
              <w:left w:val="single" w:sz="4" w:space="0" w:color="auto"/>
              <w:bottom w:val="single" w:sz="4" w:space="0" w:color="auto"/>
              <w:right w:val="single" w:sz="4" w:space="0" w:color="auto"/>
            </w:tcBorders>
            <w:shd w:val="clear" w:color="auto" w:fill="auto"/>
            <w:noWrap/>
            <w:vAlign w:val="bottom"/>
            <w:hideMark/>
          </w:tcPr>
          <w:p w14:paraId="3A2FCB53"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Bachelor's degree</w:t>
            </w:r>
          </w:p>
        </w:tc>
        <w:tc>
          <w:tcPr>
            <w:tcW w:w="2976" w:type="dxa"/>
            <w:tcBorders>
              <w:top w:val="nil"/>
              <w:left w:val="nil"/>
              <w:bottom w:val="single" w:sz="4" w:space="0" w:color="auto"/>
              <w:right w:val="single" w:sz="4" w:space="0" w:color="auto"/>
            </w:tcBorders>
            <w:shd w:val="clear" w:color="auto" w:fill="auto"/>
            <w:noWrap/>
            <w:vAlign w:val="bottom"/>
            <w:hideMark/>
          </w:tcPr>
          <w:p w14:paraId="5697F55C"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c>
          <w:tcPr>
            <w:tcW w:w="2268" w:type="dxa"/>
            <w:tcBorders>
              <w:top w:val="nil"/>
              <w:left w:val="nil"/>
              <w:bottom w:val="single" w:sz="4" w:space="0" w:color="auto"/>
              <w:right w:val="single" w:sz="4" w:space="0" w:color="auto"/>
            </w:tcBorders>
            <w:shd w:val="clear" w:color="auto" w:fill="auto"/>
            <w:noWrap/>
            <w:vAlign w:val="bottom"/>
            <w:hideMark/>
          </w:tcPr>
          <w:p w14:paraId="1EACABD5"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r>
      <w:tr w:rsidR="00264531" w:rsidRPr="00DF5148" w14:paraId="44B3A095" w14:textId="77777777" w:rsidTr="000C48DF">
        <w:trPr>
          <w:trHeight w:val="315"/>
        </w:trPr>
        <w:tc>
          <w:tcPr>
            <w:tcW w:w="3715" w:type="dxa"/>
            <w:tcBorders>
              <w:top w:val="nil"/>
              <w:left w:val="single" w:sz="4" w:space="0" w:color="auto"/>
              <w:bottom w:val="single" w:sz="4" w:space="0" w:color="auto"/>
              <w:right w:val="single" w:sz="4" w:space="0" w:color="auto"/>
            </w:tcBorders>
            <w:shd w:val="clear" w:color="auto" w:fill="auto"/>
            <w:noWrap/>
            <w:vAlign w:val="bottom"/>
            <w:hideMark/>
          </w:tcPr>
          <w:p w14:paraId="3F6BC370"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Total</w:t>
            </w:r>
          </w:p>
        </w:tc>
        <w:tc>
          <w:tcPr>
            <w:tcW w:w="2976" w:type="dxa"/>
            <w:tcBorders>
              <w:top w:val="nil"/>
              <w:left w:val="nil"/>
              <w:bottom w:val="single" w:sz="4" w:space="0" w:color="auto"/>
              <w:right w:val="single" w:sz="4" w:space="0" w:color="auto"/>
            </w:tcBorders>
            <w:shd w:val="clear" w:color="auto" w:fill="auto"/>
            <w:noWrap/>
            <w:vAlign w:val="bottom"/>
            <w:hideMark/>
          </w:tcPr>
          <w:p w14:paraId="24356D64"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66</w:t>
            </w:r>
          </w:p>
        </w:tc>
        <w:tc>
          <w:tcPr>
            <w:tcW w:w="2268" w:type="dxa"/>
            <w:tcBorders>
              <w:top w:val="nil"/>
              <w:left w:val="nil"/>
              <w:bottom w:val="single" w:sz="4" w:space="0" w:color="auto"/>
              <w:right w:val="single" w:sz="4" w:space="0" w:color="auto"/>
            </w:tcBorders>
            <w:shd w:val="clear" w:color="auto" w:fill="auto"/>
            <w:noWrap/>
            <w:vAlign w:val="bottom"/>
            <w:hideMark/>
          </w:tcPr>
          <w:p w14:paraId="30B256AB"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100.0</w:t>
            </w:r>
          </w:p>
        </w:tc>
      </w:tr>
    </w:tbl>
    <w:p w14:paraId="1E798D23" w14:textId="2EA7C987" w:rsidR="007C45F0" w:rsidRPr="00DF5148" w:rsidRDefault="007C45F0" w:rsidP="008C4170">
      <w:pPr>
        <w:spacing w:line="360" w:lineRule="auto"/>
        <w:jc w:val="both"/>
        <w:rPr>
          <w:rFonts w:ascii="Times New Roman" w:hAnsi="Times New Roman" w:cs="Times New Roman"/>
          <w:sz w:val="24"/>
          <w:szCs w:val="24"/>
          <w:lang w:eastAsia="en-GB"/>
        </w:rPr>
      </w:pPr>
      <w:r w:rsidRPr="00DF5148">
        <w:rPr>
          <w:rFonts w:ascii="Times New Roman" w:hAnsi="Times New Roman" w:cs="Times New Roman"/>
          <w:b/>
          <w:sz w:val="24"/>
          <w:szCs w:val="24"/>
          <w:lang w:eastAsia="en-GB"/>
        </w:rPr>
        <w:t xml:space="preserve"> Sources:</w:t>
      </w:r>
      <w:r w:rsidRPr="00DF5148">
        <w:rPr>
          <w:rFonts w:ascii="Times New Roman" w:hAnsi="Times New Roman" w:cs="Times New Roman"/>
          <w:sz w:val="24"/>
          <w:szCs w:val="24"/>
          <w:lang w:eastAsia="en-GB"/>
        </w:rPr>
        <w:t xml:space="preserve"> Primar</w:t>
      </w:r>
      <w:r w:rsidR="001A68D2" w:rsidRPr="00DF5148">
        <w:rPr>
          <w:rFonts w:ascii="Times New Roman" w:hAnsi="Times New Roman" w:cs="Times New Roman"/>
          <w:sz w:val="24"/>
          <w:szCs w:val="24"/>
          <w:lang w:eastAsia="en-GB"/>
        </w:rPr>
        <w:t>y data, July 2023</w:t>
      </w:r>
    </w:p>
    <w:p w14:paraId="7BCAFD67" w14:textId="09EE92B6" w:rsidR="007C45F0" w:rsidRPr="00DF5148" w:rsidRDefault="008C4170" w:rsidP="00DF5148">
      <w:pPr>
        <w:pStyle w:val="Caption"/>
        <w:rPr>
          <w:rFonts w:ascii="Times New Roman" w:hAnsi="Times New Roman" w:cs="Times New Roman"/>
          <w:b/>
          <w:color w:val="auto"/>
          <w:sz w:val="24"/>
          <w:szCs w:val="24"/>
          <w:lang w:eastAsia="en-GB"/>
        </w:rPr>
      </w:pPr>
      <w:bookmarkStart w:id="146" w:name="_Toc142929529"/>
      <w:r w:rsidRPr="00DF5148">
        <w:rPr>
          <w:rFonts w:ascii="Times New Roman" w:hAnsi="Times New Roman" w:cs="Times New Roman"/>
          <w:b/>
          <w:i w:val="0"/>
          <w:color w:val="auto"/>
          <w:sz w:val="24"/>
          <w:szCs w:val="24"/>
        </w:rPr>
        <w:t xml:space="preserve">FIGURE </w:t>
      </w:r>
      <w:r w:rsidR="00F9384A" w:rsidRPr="00DF5148">
        <w:rPr>
          <w:rFonts w:ascii="Times New Roman" w:hAnsi="Times New Roman" w:cs="Times New Roman"/>
          <w:b/>
          <w:i w:val="0"/>
          <w:color w:val="auto"/>
          <w:sz w:val="24"/>
          <w:szCs w:val="24"/>
        </w:rPr>
        <w:fldChar w:fldCharType="begin"/>
      </w:r>
      <w:r w:rsidR="00F9384A" w:rsidRPr="00DF5148">
        <w:rPr>
          <w:rFonts w:ascii="Times New Roman" w:hAnsi="Times New Roman" w:cs="Times New Roman"/>
          <w:b/>
          <w:i w:val="0"/>
          <w:color w:val="auto"/>
          <w:sz w:val="24"/>
          <w:szCs w:val="24"/>
        </w:rPr>
        <w:instrText xml:space="preserve"> SEQ FIGURE_ \* ARABIC </w:instrText>
      </w:r>
      <w:r w:rsidR="00F9384A"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5</w:t>
      </w:r>
      <w:r w:rsidR="00F9384A" w:rsidRPr="00DF5148">
        <w:rPr>
          <w:rFonts w:ascii="Times New Roman" w:hAnsi="Times New Roman" w:cs="Times New Roman"/>
          <w:b/>
          <w:i w:val="0"/>
          <w:color w:val="auto"/>
          <w:sz w:val="24"/>
          <w:szCs w:val="24"/>
        </w:rPr>
        <w:fldChar w:fldCharType="end"/>
      </w:r>
      <w:r w:rsidR="00BF470C" w:rsidRPr="00DF5148">
        <w:rPr>
          <w:rFonts w:ascii="Times New Roman" w:hAnsi="Times New Roman" w:cs="Times New Roman"/>
          <w:b/>
          <w:i w:val="0"/>
          <w:color w:val="auto"/>
          <w:sz w:val="24"/>
          <w:szCs w:val="24"/>
        </w:rPr>
        <w:t>: Distribution</w:t>
      </w:r>
      <w:r w:rsidR="00F9384A" w:rsidRPr="00DF5148">
        <w:rPr>
          <w:rFonts w:ascii="Times New Roman" w:hAnsi="Times New Roman" w:cs="Times New Roman"/>
          <w:b/>
          <w:i w:val="0"/>
          <w:color w:val="auto"/>
          <w:sz w:val="24"/>
          <w:szCs w:val="24"/>
        </w:rPr>
        <w:t xml:space="preserve"> of respondents by their academic background</w:t>
      </w:r>
      <w:r w:rsidR="007C45F0" w:rsidRPr="00DF5148">
        <w:rPr>
          <w:rFonts w:ascii="Times New Roman" w:hAnsi="Times New Roman" w:cs="Times New Roman"/>
          <w:b/>
          <w:noProof/>
          <w:color w:val="auto"/>
          <w:sz w:val="24"/>
          <w:szCs w:val="24"/>
        </w:rPr>
        <w:drawing>
          <wp:inline distT="0" distB="0" distL="0" distR="0" wp14:anchorId="5DA3D0CD" wp14:editId="38B14FBA">
            <wp:extent cx="5772150" cy="3209925"/>
            <wp:effectExtent l="0" t="0" r="0" b="0"/>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146"/>
    </w:p>
    <w:p w14:paraId="356860F0" w14:textId="77777777" w:rsidR="007C45F0" w:rsidRPr="00DF5148" w:rsidRDefault="007C45F0" w:rsidP="008C4170">
      <w:pPr>
        <w:spacing w:after="100" w:afterAutospacing="1" w:line="360" w:lineRule="auto"/>
        <w:jc w:val="both"/>
        <w:rPr>
          <w:rFonts w:ascii="Times New Roman" w:hAnsi="Times New Roman" w:cs="Times New Roman"/>
          <w:sz w:val="24"/>
          <w:szCs w:val="24"/>
          <w:lang w:eastAsia="en-GB"/>
        </w:rPr>
      </w:pPr>
      <w:r w:rsidRPr="00DF5148">
        <w:rPr>
          <w:rFonts w:ascii="Times New Roman" w:hAnsi="Times New Roman" w:cs="Times New Roman"/>
          <w:sz w:val="24"/>
          <w:szCs w:val="24"/>
          <w:lang w:eastAsia="en-GB"/>
        </w:rPr>
        <w:lastRenderedPageBreak/>
        <w:t>The table 5 shows that there is a high number of 29 respondents who have primary level of education with the percentage of 44 % of all respondents. In addition, there were 18 participants from ordinary level of education means S1, S2 and S3, with the percentage of 27.3%. Furthermore, 16 participants who had Ordinal level with the percentage of 24.2%. In this research, 3 respondents had secondary school certificate (A2), with the percentage 4.5%. Finally none of the respondents had either Diploma (A1) or Bachelor’s degree (A0).</w:t>
      </w:r>
      <w:bookmarkStart w:id="147" w:name="_Toc111045648"/>
    </w:p>
    <w:p w14:paraId="005BAF3C" w14:textId="39747958" w:rsidR="007C45F0" w:rsidRPr="00DF5148" w:rsidRDefault="001A68D2" w:rsidP="008C4170">
      <w:pPr>
        <w:pStyle w:val="Caption"/>
        <w:spacing w:line="276" w:lineRule="auto"/>
        <w:jc w:val="both"/>
        <w:rPr>
          <w:rFonts w:ascii="Times New Roman" w:hAnsi="Times New Roman" w:cs="Times New Roman"/>
          <w:b/>
          <w:i w:val="0"/>
          <w:color w:val="auto"/>
          <w:sz w:val="24"/>
          <w:szCs w:val="24"/>
          <w:lang w:eastAsia="en-GB"/>
        </w:rPr>
      </w:pPr>
      <w:bookmarkStart w:id="148" w:name="_Toc142853799"/>
      <w:bookmarkEnd w:id="147"/>
      <w:r w:rsidRPr="00DF5148">
        <w:rPr>
          <w:rFonts w:ascii="Times New Roman" w:hAnsi="Times New Roman" w:cs="Times New Roman"/>
          <w:b/>
          <w:i w:val="0"/>
          <w:color w:val="auto"/>
          <w:sz w:val="24"/>
          <w:szCs w:val="24"/>
        </w:rPr>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6</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Dissemination of Respondents according to the time they have been in the Gisenyi ADEPR Church.</w:t>
      </w:r>
      <w:bookmarkEnd w:id="148"/>
    </w:p>
    <w:tbl>
      <w:tblPr>
        <w:tblW w:w="9004" w:type="dxa"/>
        <w:tblInd w:w="108" w:type="dxa"/>
        <w:tblLook w:val="04A0" w:firstRow="1" w:lastRow="0" w:firstColumn="1" w:lastColumn="0" w:noHBand="0" w:noVBand="1"/>
      </w:tblPr>
      <w:tblGrid>
        <w:gridCol w:w="3591"/>
        <w:gridCol w:w="3134"/>
        <w:gridCol w:w="2279"/>
      </w:tblGrid>
      <w:tr w:rsidR="00264531" w:rsidRPr="00DF5148" w14:paraId="7EDD5CB9" w14:textId="77777777" w:rsidTr="001A68D2">
        <w:trPr>
          <w:trHeight w:val="234"/>
        </w:trPr>
        <w:tc>
          <w:tcPr>
            <w:tcW w:w="3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E2E51" w14:textId="77777777" w:rsidR="007C45F0" w:rsidRPr="00DF5148" w:rsidRDefault="007C45F0" w:rsidP="008C4170">
            <w:pPr>
              <w:jc w:val="both"/>
              <w:rPr>
                <w:rFonts w:ascii="Times New Roman" w:hAnsi="Times New Roman" w:cs="Times New Roman"/>
                <w:b/>
                <w:bCs/>
                <w:sz w:val="24"/>
                <w:szCs w:val="24"/>
              </w:rPr>
            </w:pPr>
            <w:r w:rsidRPr="00DF5148">
              <w:rPr>
                <w:rFonts w:ascii="Times New Roman" w:hAnsi="Times New Roman" w:cs="Times New Roman"/>
                <w:b/>
                <w:bCs/>
                <w:sz w:val="24"/>
                <w:szCs w:val="24"/>
              </w:rPr>
              <w:t xml:space="preserve">Time </w:t>
            </w:r>
          </w:p>
        </w:tc>
        <w:tc>
          <w:tcPr>
            <w:tcW w:w="3134" w:type="dxa"/>
            <w:tcBorders>
              <w:top w:val="single" w:sz="4" w:space="0" w:color="auto"/>
              <w:left w:val="nil"/>
              <w:bottom w:val="single" w:sz="4" w:space="0" w:color="auto"/>
              <w:right w:val="single" w:sz="4" w:space="0" w:color="auto"/>
            </w:tcBorders>
            <w:shd w:val="clear" w:color="auto" w:fill="auto"/>
            <w:noWrap/>
            <w:vAlign w:val="bottom"/>
            <w:hideMark/>
          </w:tcPr>
          <w:p w14:paraId="3023C8FF" w14:textId="77777777" w:rsidR="007C45F0" w:rsidRPr="00DF5148" w:rsidRDefault="007C45F0" w:rsidP="008C4170">
            <w:pPr>
              <w:jc w:val="both"/>
              <w:rPr>
                <w:rFonts w:ascii="Times New Roman" w:hAnsi="Times New Roman" w:cs="Times New Roman"/>
                <w:b/>
                <w:bCs/>
                <w:sz w:val="24"/>
                <w:szCs w:val="24"/>
              </w:rPr>
            </w:pPr>
            <w:r w:rsidRPr="00DF5148">
              <w:rPr>
                <w:rFonts w:ascii="Times New Roman" w:hAnsi="Times New Roman" w:cs="Times New Roman"/>
                <w:b/>
                <w:bCs/>
                <w:sz w:val="24"/>
                <w:szCs w:val="24"/>
              </w:rPr>
              <w:t>Frequency</w:t>
            </w:r>
          </w:p>
        </w:tc>
        <w:tc>
          <w:tcPr>
            <w:tcW w:w="2279" w:type="dxa"/>
            <w:tcBorders>
              <w:top w:val="single" w:sz="4" w:space="0" w:color="auto"/>
              <w:left w:val="nil"/>
              <w:bottom w:val="single" w:sz="4" w:space="0" w:color="auto"/>
              <w:right w:val="single" w:sz="4" w:space="0" w:color="auto"/>
            </w:tcBorders>
            <w:shd w:val="clear" w:color="auto" w:fill="auto"/>
            <w:noWrap/>
            <w:vAlign w:val="bottom"/>
            <w:hideMark/>
          </w:tcPr>
          <w:p w14:paraId="67E2B241" w14:textId="77777777" w:rsidR="007C45F0" w:rsidRPr="00DF5148" w:rsidRDefault="007C45F0" w:rsidP="008C4170">
            <w:pPr>
              <w:jc w:val="both"/>
              <w:rPr>
                <w:rFonts w:ascii="Times New Roman" w:hAnsi="Times New Roman" w:cs="Times New Roman"/>
                <w:b/>
                <w:bCs/>
                <w:sz w:val="24"/>
                <w:szCs w:val="24"/>
              </w:rPr>
            </w:pPr>
            <w:r w:rsidRPr="00DF5148">
              <w:rPr>
                <w:rFonts w:ascii="Times New Roman" w:hAnsi="Times New Roman" w:cs="Times New Roman"/>
                <w:b/>
                <w:bCs/>
                <w:sz w:val="24"/>
                <w:szCs w:val="24"/>
              </w:rPr>
              <w:t>Percentage %</w:t>
            </w:r>
          </w:p>
        </w:tc>
      </w:tr>
      <w:tr w:rsidR="00264531" w:rsidRPr="00DF5148" w14:paraId="4A0B787F" w14:textId="77777777" w:rsidTr="001A68D2">
        <w:trPr>
          <w:trHeight w:val="234"/>
        </w:trPr>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0D3B21BE"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Less than 2 Years</w:t>
            </w:r>
          </w:p>
        </w:tc>
        <w:tc>
          <w:tcPr>
            <w:tcW w:w="3134" w:type="dxa"/>
            <w:tcBorders>
              <w:top w:val="nil"/>
              <w:left w:val="nil"/>
              <w:bottom w:val="single" w:sz="4" w:space="0" w:color="auto"/>
              <w:right w:val="single" w:sz="4" w:space="0" w:color="auto"/>
            </w:tcBorders>
            <w:shd w:val="clear" w:color="auto" w:fill="auto"/>
            <w:noWrap/>
            <w:vAlign w:val="bottom"/>
            <w:hideMark/>
          </w:tcPr>
          <w:p w14:paraId="308A254E"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27</w:t>
            </w:r>
          </w:p>
        </w:tc>
        <w:tc>
          <w:tcPr>
            <w:tcW w:w="2279" w:type="dxa"/>
            <w:tcBorders>
              <w:top w:val="nil"/>
              <w:left w:val="nil"/>
              <w:bottom w:val="single" w:sz="4" w:space="0" w:color="auto"/>
              <w:right w:val="single" w:sz="4" w:space="0" w:color="auto"/>
            </w:tcBorders>
            <w:shd w:val="clear" w:color="auto" w:fill="auto"/>
            <w:noWrap/>
            <w:vAlign w:val="bottom"/>
            <w:hideMark/>
          </w:tcPr>
          <w:p w14:paraId="3EC5EC6A"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40.9</w:t>
            </w:r>
          </w:p>
        </w:tc>
      </w:tr>
      <w:tr w:rsidR="00264531" w:rsidRPr="00DF5148" w14:paraId="4DFF0D18" w14:textId="77777777" w:rsidTr="001A68D2">
        <w:trPr>
          <w:trHeight w:val="234"/>
        </w:trPr>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351A7FBF"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Between 3-10 Years</w:t>
            </w:r>
          </w:p>
        </w:tc>
        <w:tc>
          <w:tcPr>
            <w:tcW w:w="3134" w:type="dxa"/>
            <w:tcBorders>
              <w:top w:val="nil"/>
              <w:left w:val="nil"/>
              <w:bottom w:val="single" w:sz="4" w:space="0" w:color="auto"/>
              <w:right w:val="single" w:sz="4" w:space="0" w:color="auto"/>
            </w:tcBorders>
            <w:shd w:val="clear" w:color="auto" w:fill="auto"/>
            <w:noWrap/>
            <w:vAlign w:val="bottom"/>
            <w:hideMark/>
          </w:tcPr>
          <w:p w14:paraId="54A39388"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29</w:t>
            </w:r>
          </w:p>
        </w:tc>
        <w:tc>
          <w:tcPr>
            <w:tcW w:w="2279" w:type="dxa"/>
            <w:tcBorders>
              <w:top w:val="nil"/>
              <w:left w:val="nil"/>
              <w:bottom w:val="single" w:sz="4" w:space="0" w:color="auto"/>
              <w:right w:val="single" w:sz="4" w:space="0" w:color="auto"/>
            </w:tcBorders>
            <w:shd w:val="clear" w:color="auto" w:fill="auto"/>
            <w:noWrap/>
            <w:vAlign w:val="bottom"/>
            <w:hideMark/>
          </w:tcPr>
          <w:p w14:paraId="225FBDBF"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43.9</w:t>
            </w:r>
          </w:p>
        </w:tc>
      </w:tr>
      <w:tr w:rsidR="00264531" w:rsidRPr="00DF5148" w14:paraId="7B7757FD" w14:textId="77777777" w:rsidTr="001A68D2">
        <w:trPr>
          <w:trHeight w:val="234"/>
        </w:trPr>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4CA64136"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Above 10 Years</w:t>
            </w:r>
          </w:p>
        </w:tc>
        <w:tc>
          <w:tcPr>
            <w:tcW w:w="3134" w:type="dxa"/>
            <w:tcBorders>
              <w:top w:val="nil"/>
              <w:left w:val="nil"/>
              <w:bottom w:val="single" w:sz="4" w:space="0" w:color="auto"/>
              <w:right w:val="single" w:sz="4" w:space="0" w:color="auto"/>
            </w:tcBorders>
            <w:shd w:val="clear" w:color="auto" w:fill="auto"/>
            <w:noWrap/>
            <w:vAlign w:val="bottom"/>
            <w:hideMark/>
          </w:tcPr>
          <w:p w14:paraId="21209940"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10</w:t>
            </w:r>
          </w:p>
        </w:tc>
        <w:tc>
          <w:tcPr>
            <w:tcW w:w="2279" w:type="dxa"/>
            <w:tcBorders>
              <w:top w:val="nil"/>
              <w:left w:val="nil"/>
              <w:bottom w:val="single" w:sz="4" w:space="0" w:color="auto"/>
              <w:right w:val="single" w:sz="4" w:space="0" w:color="auto"/>
            </w:tcBorders>
            <w:shd w:val="clear" w:color="auto" w:fill="auto"/>
            <w:noWrap/>
            <w:vAlign w:val="bottom"/>
            <w:hideMark/>
          </w:tcPr>
          <w:p w14:paraId="7AA3DD8D" w14:textId="77777777" w:rsidR="007C45F0" w:rsidRPr="00DF5148" w:rsidRDefault="007C45F0" w:rsidP="008C4170">
            <w:pPr>
              <w:jc w:val="both"/>
              <w:rPr>
                <w:rFonts w:ascii="Times New Roman" w:hAnsi="Times New Roman" w:cs="Times New Roman"/>
                <w:sz w:val="24"/>
                <w:szCs w:val="24"/>
              </w:rPr>
            </w:pPr>
            <w:r w:rsidRPr="00DF5148">
              <w:rPr>
                <w:rFonts w:ascii="Times New Roman" w:hAnsi="Times New Roman" w:cs="Times New Roman"/>
                <w:sz w:val="24"/>
                <w:szCs w:val="24"/>
              </w:rPr>
              <w:t>15.2</w:t>
            </w:r>
          </w:p>
        </w:tc>
      </w:tr>
      <w:tr w:rsidR="00264531" w:rsidRPr="00DF5148" w14:paraId="47C7D202" w14:textId="77777777" w:rsidTr="001A68D2">
        <w:trPr>
          <w:trHeight w:val="234"/>
        </w:trPr>
        <w:tc>
          <w:tcPr>
            <w:tcW w:w="3591" w:type="dxa"/>
            <w:tcBorders>
              <w:top w:val="nil"/>
              <w:left w:val="single" w:sz="4" w:space="0" w:color="auto"/>
              <w:bottom w:val="single" w:sz="4" w:space="0" w:color="auto"/>
              <w:right w:val="single" w:sz="4" w:space="0" w:color="auto"/>
            </w:tcBorders>
            <w:shd w:val="clear" w:color="auto" w:fill="auto"/>
            <w:noWrap/>
            <w:vAlign w:val="bottom"/>
            <w:hideMark/>
          </w:tcPr>
          <w:p w14:paraId="2C778929" w14:textId="77777777" w:rsidR="007C45F0" w:rsidRPr="00DF5148" w:rsidRDefault="007C45F0" w:rsidP="008C4170">
            <w:pPr>
              <w:jc w:val="both"/>
              <w:rPr>
                <w:rFonts w:ascii="Times New Roman" w:hAnsi="Times New Roman" w:cs="Times New Roman"/>
                <w:b/>
                <w:bCs/>
                <w:sz w:val="24"/>
                <w:szCs w:val="24"/>
              </w:rPr>
            </w:pPr>
            <w:r w:rsidRPr="00DF5148">
              <w:rPr>
                <w:rFonts w:ascii="Times New Roman" w:hAnsi="Times New Roman" w:cs="Times New Roman"/>
                <w:b/>
                <w:bCs/>
                <w:sz w:val="24"/>
                <w:szCs w:val="24"/>
              </w:rPr>
              <w:t>Total</w:t>
            </w:r>
          </w:p>
        </w:tc>
        <w:tc>
          <w:tcPr>
            <w:tcW w:w="3134" w:type="dxa"/>
            <w:tcBorders>
              <w:top w:val="nil"/>
              <w:left w:val="nil"/>
              <w:bottom w:val="single" w:sz="4" w:space="0" w:color="auto"/>
              <w:right w:val="single" w:sz="4" w:space="0" w:color="auto"/>
            </w:tcBorders>
            <w:shd w:val="clear" w:color="auto" w:fill="auto"/>
            <w:noWrap/>
            <w:vAlign w:val="bottom"/>
            <w:hideMark/>
          </w:tcPr>
          <w:p w14:paraId="00D5B44D" w14:textId="77777777" w:rsidR="007C45F0" w:rsidRPr="00DF5148" w:rsidRDefault="007C45F0" w:rsidP="008C4170">
            <w:pPr>
              <w:jc w:val="both"/>
              <w:rPr>
                <w:rFonts w:ascii="Times New Roman" w:hAnsi="Times New Roman" w:cs="Times New Roman"/>
                <w:b/>
                <w:bCs/>
                <w:sz w:val="24"/>
                <w:szCs w:val="24"/>
              </w:rPr>
            </w:pPr>
            <w:r w:rsidRPr="00DF5148">
              <w:rPr>
                <w:rFonts w:ascii="Times New Roman" w:hAnsi="Times New Roman" w:cs="Times New Roman"/>
                <w:b/>
                <w:bCs/>
                <w:sz w:val="24"/>
                <w:szCs w:val="24"/>
              </w:rPr>
              <w:t>66</w:t>
            </w:r>
          </w:p>
        </w:tc>
        <w:tc>
          <w:tcPr>
            <w:tcW w:w="2279" w:type="dxa"/>
            <w:tcBorders>
              <w:top w:val="nil"/>
              <w:left w:val="nil"/>
              <w:bottom w:val="single" w:sz="4" w:space="0" w:color="auto"/>
              <w:right w:val="single" w:sz="4" w:space="0" w:color="auto"/>
            </w:tcBorders>
            <w:shd w:val="clear" w:color="auto" w:fill="auto"/>
            <w:noWrap/>
            <w:vAlign w:val="bottom"/>
            <w:hideMark/>
          </w:tcPr>
          <w:p w14:paraId="2172AF9D" w14:textId="77777777" w:rsidR="007C45F0" w:rsidRPr="00DF5148" w:rsidRDefault="007C45F0" w:rsidP="008C4170">
            <w:pPr>
              <w:jc w:val="both"/>
              <w:rPr>
                <w:rFonts w:ascii="Times New Roman" w:hAnsi="Times New Roman" w:cs="Times New Roman"/>
                <w:b/>
                <w:bCs/>
                <w:sz w:val="24"/>
                <w:szCs w:val="24"/>
              </w:rPr>
            </w:pPr>
            <w:r w:rsidRPr="00DF5148">
              <w:rPr>
                <w:rFonts w:ascii="Times New Roman" w:hAnsi="Times New Roman" w:cs="Times New Roman"/>
                <w:b/>
                <w:bCs/>
                <w:sz w:val="24"/>
                <w:szCs w:val="24"/>
              </w:rPr>
              <w:t>100.0</w:t>
            </w:r>
          </w:p>
        </w:tc>
      </w:tr>
    </w:tbl>
    <w:p w14:paraId="7265AD47" w14:textId="32B371E1" w:rsidR="007C45F0" w:rsidRPr="00DF5148" w:rsidRDefault="007C45F0" w:rsidP="008C4170">
      <w:pPr>
        <w:spacing w:line="360" w:lineRule="auto"/>
        <w:jc w:val="both"/>
        <w:rPr>
          <w:rFonts w:ascii="Times New Roman" w:hAnsi="Times New Roman" w:cs="Times New Roman"/>
          <w:sz w:val="24"/>
          <w:szCs w:val="24"/>
          <w:lang w:eastAsia="en-GB"/>
        </w:rPr>
      </w:pPr>
      <w:r w:rsidRPr="00DF5148">
        <w:rPr>
          <w:rFonts w:ascii="Times New Roman" w:hAnsi="Times New Roman" w:cs="Times New Roman"/>
          <w:b/>
          <w:sz w:val="24"/>
          <w:szCs w:val="24"/>
          <w:lang w:eastAsia="en-GB"/>
        </w:rPr>
        <w:t xml:space="preserve"> Sources:</w:t>
      </w:r>
      <w:r w:rsidR="001A68D2" w:rsidRPr="00DF5148">
        <w:rPr>
          <w:rFonts w:ascii="Times New Roman" w:hAnsi="Times New Roman" w:cs="Times New Roman"/>
          <w:sz w:val="24"/>
          <w:szCs w:val="24"/>
          <w:lang w:eastAsia="en-GB"/>
        </w:rPr>
        <w:t xml:space="preserve"> Primary data, July 2023</w:t>
      </w:r>
    </w:p>
    <w:p w14:paraId="68D4280A" w14:textId="0E2523EF" w:rsidR="007C45F0" w:rsidRPr="00DF5148" w:rsidRDefault="008C4170" w:rsidP="008C4170">
      <w:pPr>
        <w:pStyle w:val="Caption"/>
        <w:jc w:val="both"/>
        <w:rPr>
          <w:rFonts w:ascii="Times New Roman" w:hAnsi="Times New Roman" w:cs="Times New Roman"/>
          <w:color w:val="auto"/>
          <w:sz w:val="24"/>
          <w:szCs w:val="24"/>
          <w:lang w:eastAsia="en-GB"/>
        </w:rPr>
      </w:pPr>
      <w:bookmarkStart w:id="149" w:name="_Toc142929530"/>
      <w:r w:rsidRPr="00DF5148">
        <w:rPr>
          <w:rFonts w:ascii="Times New Roman" w:hAnsi="Times New Roman" w:cs="Times New Roman"/>
          <w:b/>
          <w:i w:val="0"/>
          <w:color w:val="auto"/>
          <w:sz w:val="24"/>
          <w:szCs w:val="24"/>
        </w:rPr>
        <w:t xml:space="preserve">FIGURE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FIGURE_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6</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Dissemination of Respondents according to the time they have been in the ADEPR</w:t>
      </w:r>
      <w:r w:rsidR="007C45F0" w:rsidRPr="00DF5148">
        <w:rPr>
          <w:rFonts w:ascii="Times New Roman" w:hAnsi="Times New Roman" w:cs="Times New Roman"/>
          <w:noProof/>
          <w:color w:val="auto"/>
          <w:sz w:val="24"/>
          <w:szCs w:val="24"/>
        </w:rPr>
        <w:drawing>
          <wp:inline distT="0" distB="0" distL="0" distR="0" wp14:anchorId="1AC0E677" wp14:editId="41C564AC">
            <wp:extent cx="5715000" cy="3209925"/>
            <wp:effectExtent l="0" t="0" r="0" b="9525"/>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149"/>
    </w:p>
    <w:p w14:paraId="2E10F494" w14:textId="06F6171C" w:rsidR="007C45F0" w:rsidRPr="00DF5148" w:rsidRDefault="007C45F0" w:rsidP="008C4170">
      <w:pPr>
        <w:spacing w:after="100" w:afterAutospacing="1" w:line="360" w:lineRule="auto"/>
        <w:jc w:val="both"/>
        <w:rPr>
          <w:rFonts w:ascii="Times New Roman" w:hAnsi="Times New Roman" w:cs="Times New Roman"/>
          <w:sz w:val="24"/>
          <w:szCs w:val="24"/>
          <w:lang w:eastAsia="en-GB"/>
        </w:rPr>
      </w:pPr>
      <w:r w:rsidRPr="00DF5148">
        <w:rPr>
          <w:rFonts w:ascii="Times New Roman" w:hAnsi="Times New Roman" w:cs="Times New Roman"/>
          <w:sz w:val="24"/>
          <w:szCs w:val="24"/>
          <w:lang w:eastAsia="en-GB"/>
        </w:rPr>
        <w:lastRenderedPageBreak/>
        <w:t>In this table 5 shows the time o</w:t>
      </w:r>
      <w:r w:rsidR="002B5F81" w:rsidRPr="00DF5148">
        <w:rPr>
          <w:rFonts w:ascii="Times New Roman" w:hAnsi="Times New Roman" w:cs="Times New Roman"/>
          <w:sz w:val="24"/>
          <w:szCs w:val="24"/>
          <w:lang w:eastAsia="en-GB"/>
        </w:rPr>
        <w:t>ur respondents have been in ADEPR</w:t>
      </w:r>
      <w:r w:rsidRPr="00DF5148">
        <w:rPr>
          <w:rFonts w:ascii="Times New Roman" w:hAnsi="Times New Roman" w:cs="Times New Roman"/>
          <w:sz w:val="24"/>
          <w:szCs w:val="24"/>
          <w:lang w:eastAsia="en-GB"/>
        </w:rPr>
        <w:t xml:space="preserve">. In this regard, 29 participants that are equal to 43.9% answered that they had been in the church between 3 and 10 years. In addition, 27 respondents corresponding to 40.9% affirmed that they had been in the church less than 2 years. Finally, 10 participants corresponding to 15.2% answered that they had been in the church above 10 years. </w:t>
      </w:r>
    </w:p>
    <w:p w14:paraId="390442B9" w14:textId="2A176635" w:rsidR="007C45F0" w:rsidRPr="00DF5148" w:rsidRDefault="001A68D2" w:rsidP="008C4170">
      <w:pPr>
        <w:pStyle w:val="Caption"/>
        <w:jc w:val="both"/>
        <w:rPr>
          <w:rFonts w:ascii="Times New Roman" w:hAnsi="Times New Roman" w:cs="Times New Roman"/>
          <w:b/>
          <w:i w:val="0"/>
          <w:color w:val="auto"/>
          <w:sz w:val="24"/>
          <w:szCs w:val="24"/>
        </w:rPr>
      </w:pPr>
      <w:bookmarkStart w:id="150" w:name="_Toc142853800"/>
      <w:r w:rsidRPr="00DF5148">
        <w:rPr>
          <w:rFonts w:ascii="Times New Roman" w:hAnsi="Times New Roman" w:cs="Times New Roman"/>
          <w:b/>
          <w:i w:val="0"/>
          <w:color w:val="auto"/>
          <w:sz w:val="24"/>
          <w:szCs w:val="24"/>
        </w:rPr>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7</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Distribution of respondents according to baptism</w:t>
      </w:r>
      <w:bookmarkEnd w:id="150"/>
    </w:p>
    <w:tbl>
      <w:tblPr>
        <w:tblW w:w="9356" w:type="dxa"/>
        <w:tblInd w:w="-5" w:type="dxa"/>
        <w:tblLook w:val="04A0" w:firstRow="1" w:lastRow="0" w:firstColumn="1" w:lastColumn="0" w:noHBand="0" w:noVBand="1"/>
      </w:tblPr>
      <w:tblGrid>
        <w:gridCol w:w="3119"/>
        <w:gridCol w:w="3969"/>
        <w:gridCol w:w="2268"/>
      </w:tblGrid>
      <w:tr w:rsidR="00264531" w:rsidRPr="00DF5148" w14:paraId="5768749D" w14:textId="77777777" w:rsidTr="000C48DF">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08FF7"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Baptism</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61FF1FD"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Frequency</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293491C"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Percentage%</w:t>
            </w:r>
          </w:p>
        </w:tc>
      </w:tr>
      <w:tr w:rsidR="00264531" w:rsidRPr="00DF5148" w14:paraId="28CC0E4D" w14:textId="77777777" w:rsidTr="000C48DF">
        <w:trPr>
          <w:trHeight w:val="315"/>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D4E82C6"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Yes</w:t>
            </w:r>
          </w:p>
        </w:tc>
        <w:tc>
          <w:tcPr>
            <w:tcW w:w="3969" w:type="dxa"/>
            <w:tcBorders>
              <w:top w:val="nil"/>
              <w:left w:val="nil"/>
              <w:bottom w:val="single" w:sz="4" w:space="0" w:color="auto"/>
              <w:right w:val="single" w:sz="4" w:space="0" w:color="auto"/>
            </w:tcBorders>
            <w:shd w:val="clear" w:color="auto" w:fill="auto"/>
            <w:noWrap/>
            <w:vAlign w:val="bottom"/>
            <w:hideMark/>
          </w:tcPr>
          <w:p w14:paraId="27FBDAAB"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66</w:t>
            </w:r>
          </w:p>
        </w:tc>
        <w:tc>
          <w:tcPr>
            <w:tcW w:w="2268" w:type="dxa"/>
            <w:tcBorders>
              <w:top w:val="nil"/>
              <w:left w:val="nil"/>
              <w:bottom w:val="single" w:sz="4" w:space="0" w:color="auto"/>
              <w:right w:val="single" w:sz="4" w:space="0" w:color="auto"/>
            </w:tcBorders>
            <w:shd w:val="clear" w:color="auto" w:fill="auto"/>
            <w:noWrap/>
            <w:vAlign w:val="bottom"/>
            <w:hideMark/>
          </w:tcPr>
          <w:p w14:paraId="0400ABD0"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100</w:t>
            </w:r>
          </w:p>
        </w:tc>
      </w:tr>
      <w:tr w:rsidR="00264531" w:rsidRPr="00DF5148" w14:paraId="56AB49EF" w14:textId="77777777" w:rsidTr="000C48DF">
        <w:trPr>
          <w:trHeight w:val="315"/>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374D5B3E"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No</w:t>
            </w:r>
          </w:p>
        </w:tc>
        <w:tc>
          <w:tcPr>
            <w:tcW w:w="3969" w:type="dxa"/>
            <w:tcBorders>
              <w:top w:val="nil"/>
              <w:left w:val="nil"/>
              <w:bottom w:val="single" w:sz="4" w:space="0" w:color="auto"/>
              <w:right w:val="single" w:sz="4" w:space="0" w:color="auto"/>
            </w:tcBorders>
            <w:shd w:val="clear" w:color="auto" w:fill="auto"/>
            <w:noWrap/>
            <w:vAlign w:val="bottom"/>
            <w:hideMark/>
          </w:tcPr>
          <w:p w14:paraId="2DB22700"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c>
          <w:tcPr>
            <w:tcW w:w="2268" w:type="dxa"/>
            <w:tcBorders>
              <w:top w:val="nil"/>
              <w:left w:val="nil"/>
              <w:bottom w:val="single" w:sz="4" w:space="0" w:color="auto"/>
              <w:right w:val="single" w:sz="4" w:space="0" w:color="auto"/>
            </w:tcBorders>
            <w:shd w:val="clear" w:color="auto" w:fill="auto"/>
            <w:noWrap/>
            <w:vAlign w:val="bottom"/>
            <w:hideMark/>
          </w:tcPr>
          <w:p w14:paraId="268EFDCC" w14:textId="77777777" w:rsidR="007C45F0" w:rsidRPr="00DF5148" w:rsidRDefault="007C45F0"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0</w:t>
            </w:r>
          </w:p>
        </w:tc>
      </w:tr>
      <w:tr w:rsidR="00264531" w:rsidRPr="00DF5148" w14:paraId="62E6C2D7" w14:textId="77777777" w:rsidTr="000C48DF">
        <w:trPr>
          <w:trHeight w:val="315"/>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044032F7"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Total</w:t>
            </w:r>
          </w:p>
        </w:tc>
        <w:tc>
          <w:tcPr>
            <w:tcW w:w="3969" w:type="dxa"/>
            <w:tcBorders>
              <w:top w:val="nil"/>
              <w:left w:val="nil"/>
              <w:bottom w:val="single" w:sz="4" w:space="0" w:color="auto"/>
              <w:right w:val="single" w:sz="4" w:space="0" w:color="auto"/>
            </w:tcBorders>
            <w:shd w:val="clear" w:color="auto" w:fill="auto"/>
            <w:noWrap/>
            <w:vAlign w:val="bottom"/>
            <w:hideMark/>
          </w:tcPr>
          <w:p w14:paraId="2DEFD8BE"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66</w:t>
            </w:r>
          </w:p>
        </w:tc>
        <w:tc>
          <w:tcPr>
            <w:tcW w:w="2268" w:type="dxa"/>
            <w:tcBorders>
              <w:top w:val="nil"/>
              <w:left w:val="nil"/>
              <w:bottom w:val="single" w:sz="4" w:space="0" w:color="auto"/>
              <w:right w:val="single" w:sz="4" w:space="0" w:color="auto"/>
            </w:tcBorders>
            <w:shd w:val="clear" w:color="auto" w:fill="auto"/>
            <w:noWrap/>
            <w:vAlign w:val="bottom"/>
            <w:hideMark/>
          </w:tcPr>
          <w:p w14:paraId="655AAE8A" w14:textId="77777777" w:rsidR="007C45F0" w:rsidRPr="00DF5148" w:rsidRDefault="007C45F0"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100.0</w:t>
            </w:r>
          </w:p>
        </w:tc>
      </w:tr>
    </w:tbl>
    <w:p w14:paraId="49CDA2B9" w14:textId="77777777" w:rsidR="007C45F0" w:rsidRPr="00DF5148" w:rsidRDefault="007C45F0" w:rsidP="008C4170">
      <w:pPr>
        <w:spacing w:line="360" w:lineRule="auto"/>
        <w:jc w:val="both"/>
        <w:rPr>
          <w:rFonts w:ascii="Times New Roman" w:hAnsi="Times New Roman" w:cs="Times New Roman"/>
          <w:sz w:val="24"/>
          <w:szCs w:val="24"/>
          <w:lang w:eastAsia="en-GB"/>
        </w:rPr>
      </w:pPr>
      <w:r w:rsidRPr="00DF5148">
        <w:rPr>
          <w:rFonts w:ascii="Times New Roman" w:hAnsi="Times New Roman" w:cs="Times New Roman"/>
          <w:b/>
          <w:sz w:val="24"/>
          <w:szCs w:val="24"/>
          <w:lang w:eastAsia="en-GB"/>
        </w:rPr>
        <w:t>Sources:</w:t>
      </w:r>
      <w:r w:rsidRPr="00DF5148">
        <w:rPr>
          <w:rFonts w:ascii="Times New Roman" w:hAnsi="Times New Roman" w:cs="Times New Roman"/>
          <w:sz w:val="24"/>
          <w:szCs w:val="24"/>
          <w:lang w:eastAsia="en-GB"/>
        </w:rPr>
        <w:t xml:space="preserve"> Primary data, July 2022</w:t>
      </w:r>
    </w:p>
    <w:p w14:paraId="70E86D45" w14:textId="3FF30391" w:rsidR="007C45F0" w:rsidRPr="00DF5148" w:rsidRDefault="007C45F0" w:rsidP="008C4170">
      <w:pPr>
        <w:spacing w:after="100" w:afterAutospacing="1" w:line="360" w:lineRule="auto"/>
        <w:jc w:val="both"/>
        <w:rPr>
          <w:rFonts w:ascii="Times New Roman" w:hAnsi="Times New Roman" w:cs="Times New Roman"/>
          <w:sz w:val="24"/>
          <w:szCs w:val="24"/>
          <w:lang w:eastAsia="en-GB"/>
        </w:rPr>
      </w:pPr>
      <w:r w:rsidRPr="00DF5148">
        <w:rPr>
          <w:rFonts w:ascii="Times New Roman" w:hAnsi="Times New Roman" w:cs="Times New Roman"/>
          <w:sz w:val="24"/>
          <w:szCs w:val="24"/>
          <w:lang w:eastAsia="en-GB"/>
        </w:rPr>
        <w:t>In this table shows that 100% 0f responde</w:t>
      </w:r>
      <w:r w:rsidR="002B5F81" w:rsidRPr="00DF5148">
        <w:rPr>
          <w:rFonts w:ascii="Times New Roman" w:hAnsi="Times New Roman" w:cs="Times New Roman"/>
          <w:sz w:val="24"/>
          <w:szCs w:val="24"/>
          <w:lang w:eastAsia="en-GB"/>
        </w:rPr>
        <w:t>nts had been baptized in ADEPR</w:t>
      </w:r>
    </w:p>
    <w:p w14:paraId="0FF11CB3" w14:textId="5EB8D352" w:rsidR="00973A54" w:rsidRPr="00DF5148" w:rsidRDefault="001D773C" w:rsidP="008C4170">
      <w:pPr>
        <w:pStyle w:val="Heading2"/>
        <w:spacing w:before="0" w:line="360" w:lineRule="auto"/>
        <w:jc w:val="both"/>
        <w:rPr>
          <w:rFonts w:ascii="Times New Roman" w:hAnsi="Times New Roman" w:cs="Times New Roman"/>
          <w:color w:val="auto"/>
        </w:rPr>
      </w:pPr>
      <w:bookmarkStart w:id="151" w:name="_Toc142929643"/>
      <w:bookmarkStart w:id="152" w:name="_Toc523263586"/>
      <w:r w:rsidRPr="00DF5148">
        <w:rPr>
          <w:rFonts w:ascii="Times New Roman" w:hAnsi="Times New Roman" w:cs="Times New Roman"/>
          <w:color w:val="auto"/>
        </w:rPr>
        <w:t>4.2. PRESENTATION OF FINDINGS</w:t>
      </w:r>
      <w:bookmarkEnd w:id="151"/>
    </w:p>
    <w:p w14:paraId="4924B08A" w14:textId="344999CB" w:rsidR="00CD6D94"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b/>
          <w:sz w:val="24"/>
        </w:rPr>
        <w:t>Questions 1</w:t>
      </w:r>
      <w:r w:rsidRPr="00DF5148">
        <w:rPr>
          <w:rFonts w:ascii="Times New Roman" w:hAnsi="Times New Roman" w:cs="Times New Roman"/>
          <w:sz w:val="24"/>
        </w:rPr>
        <w:t xml:space="preserve">: </w:t>
      </w:r>
      <w:r w:rsidR="00973A54" w:rsidRPr="00DF5148">
        <w:rPr>
          <w:rFonts w:ascii="Times New Roman" w:hAnsi="Times New Roman" w:cs="Times New Roman"/>
          <w:sz w:val="24"/>
          <w:szCs w:val="24"/>
        </w:rPr>
        <w:t>What are the similarities between offerings in Rwandan context and in Christianity have?</w:t>
      </w:r>
      <w:bookmarkStart w:id="153" w:name="_Toc110782418"/>
    </w:p>
    <w:p w14:paraId="6C6CD0E1" w14:textId="77777777" w:rsidR="00DF5148" w:rsidRDefault="00DF5148" w:rsidP="008C4170">
      <w:pPr>
        <w:spacing w:line="360" w:lineRule="auto"/>
        <w:jc w:val="both"/>
        <w:rPr>
          <w:rFonts w:ascii="Times New Roman" w:hAnsi="Times New Roman" w:cs="Times New Roman"/>
          <w:sz w:val="24"/>
          <w:szCs w:val="24"/>
        </w:rPr>
      </w:pPr>
    </w:p>
    <w:p w14:paraId="7366AF21" w14:textId="77777777" w:rsidR="00DF5148" w:rsidRDefault="00DF5148" w:rsidP="008C4170">
      <w:pPr>
        <w:spacing w:line="360" w:lineRule="auto"/>
        <w:jc w:val="both"/>
        <w:rPr>
          <w:rFonts w:ascii="Times New Roman" w:hAnsi="Times New Roman" w:cs="Times New Roman"/>
          <w:sz w:val="24"/>
          <w:szCs w:val="24"/>
        </w:rPr>
      </w:pPr>
    </w:p>
    <w:p w14:paraId="45596E1D" w14:textId="77777777" w:rsidR="00DF5148" w:rsidRDefault="00DF5148" w:rsidP="008C4170">
      <w:pPr>
        <w:spacing w:line="360" w:lineRule="auto"/>
        <w:jc w:val="both"/>
        <w:rPr>
          <w:rFonts w:ascii="Times New Roman" w:hAnsi="Times New Roman" w:cs="Times New Roman"/>
          <w:sz w:val="24"/>
          <w:szCs w:val="24"/>
        </w:rPr>
      </w:pPr>
    </w:p>
    <w:p w14:paraId="2AD408FF" w14:textId="77777777" w:rsidR="00DF5148" w:rsidRDefault="00DF5148" w:rsidP="008C4170">
      <w:pPr>
        <w:spacing w:line="360" w:lineRule="auto"/>
        <w:jc w:val="both"/>
        <w:rPr>
          <w:rFonts w:ascii="Times New Roman" w:hAnsi="Times New Roman" w:cs="Times New Roman"/>
          <w:sz w:val="24"/>
          <w:szCs w:val="24"/>
        </w:rPr>
      </w:pPr>
    </w:p>
    <w:p w14:paraId="2369F542" w14:textId="77777777" w:rsidR="00DF5148" w:rsidRDefault="00DF5148" w:rsidP="008C4170">
      <w:pPr>
        <w:spacing w:line="360" w:lineRule="auto"/>
        <w:jc w:val="both"/>
        <w:rPr>
          <w:rFonts w:ascii="Times New Roman" w:hAnsi="Times New Roman" w:cs="Times New Roman"/>
          <w:sz w:val="24"/>
          <w:szCs w:val="24"/>
        </w:rPr>
      </w:pPr>
    </w:p>
    <w:p w14:paraId="481AED44" w14:textId="77777777" w:rsidR="00DF5148" w:rsidRDefault="00DF5148" w:rsidP="008C4170">
      <w:pPr>
        <w:spacing w:line="360" w:lineRule="auto"/>
        <w:jc w:val="both"/>
        <w:rPr>
          <w:rFonts w:ascii="Times New Roman" w:hAnsi="Times New Roman" w:cs="Times New Roman"/>
          <w:sz w:val="24"/>
          <w:szCs w:val="24"/>
        </w:rPr>
      </w:pPr>
    </w:p>
    <w:p w14:paraId="4C0D136F" w14:textId="77777777" w:rsidR="00DF5148" w:rsidRDefault="00DF5148" w:rsidP="008C4170">
      <w:pPr>
        <w:spacing w:line="360" w:lineRule="auto"/>
        <w:jc w:val="both"/>
        <w:rPr>
          <w:rFonts w:ascii="Times New Roman" w:hAnsi="Times New Roman" w:cs="Times New Roman"/>
          <w:sz w:val="24"/>
          <w:szCs w:val="24"/>
        </w:rPr>
      </w:pPr>
    </w:p>
    <w:p w14:paraId="2CAF58F9" w14:textId="77777777" w:rsidR="00DF5148" w:rsidRPr="00DF5148" w:rsidRDefault="00DF5148" w:rsidP="008C4170">
      <w:pPr>
        <w:spacing w:line="360" w:lineRule="auto"/>
        <w:jc w:val="both"/>
        <w:rPr>
          <w:rFonts w:ascii="Times New Roman" w:hAnsi="Times New Roman" w:cs="Times New Roman"/>
          <w:sz w:val="24"/>
          <w:szCs w:val="24"/>
        </w:rPr>
      </w:pPr>
    </w:p>
    <w:p w14:paraId="3226DC98" w14:textId="33370595" w:rsidR="001A68D2" w:rsidRPr="00DF5148" w:rsidRDefault="001A68D2" w:rsidP="008C4170">
      <w:pPr>
        <w:pStyle w:val="Caption"/>
        <w:jc w:val="both"/>
        <w:rPr>
          <w:rFonts w:ascii="Times New Roman" w:hAnsi="Times New Roman" w:cs="Times New Roman"/>
          <w:b/>
          <w:i w:val="0"/>
          <w:color w:val="auto"/>
          <w:sz w:val="24"/>
          <w:szCs w:val="24"/>
        </w:rPr>
      </w:pPr>
      <w:bookmarkStart w:id="154" w:name="_Toc142853801"/>
      <w:r w:rsidRPr="00DF5148">
        <w:rPr>
          <w:rFonts w:ascii="Times New Roman" w:hAnsi="Times New Roman" w:cs="Times New Roman"/>
          <w:b/>
          <w:i w:val="0"/>
          <w:color w:val="auto"/>
          <w:sz w:val="24"/>
          <w:szCs w:val="24"/>
        </w:rPr>
        <w:lastRenderedPageBreak/>
        <w:t xml:space="preserve">TABLE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TABLE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8</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Whether there are impacts of giving offerings here into your church?</w:t>
      </w:r>
      <w:bookmarkEnd w:id="154"/>
    </w:p>
    <w:tbl>
      <w:tblPr>
        <w:tblW w:w="9157" w:type="dxa"/>
        <w:tblInd w:w="108" w:type="dxa"/>
        <w:tblLook w:val="04A0" w:firstRow="1" w:lastRow="0" w:firstColumn="1" w:lastColumn="0" w:noHBand="0" w:noVBand="1"/>
      </w:tblPr>
      <w:tblGrid>
        <w:gridCol w:w="5647"/>
        <w:gridCol w:w="1670"/>
        <w:gridCol w:w="1840"/>
      </w:tblGrid>
      <w:tr w:rsidR="00DF5148" w:rsidRPr="00DF5148" w14:paraId="13491839" w14:textId="77777777" w:rsidTr="00DF5148">
        <w:trPr>
          <w:trHeight w:val="1085"/>
        </w:trPr>
        <w:tc>
          <w:tcPr>
            <w:tcW w:w="5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576C6" w14:textId="77777777" w:rsidR="00CD6D94" w:rsidRPr="00DF5148" w:rsidRDefault="00CD6D94" w:rsidP="008C4170">
            <w:pPr>
              <w:pStyle w:val="Caption"/>
              <w:spacing w:line="360" w:lineRule="auto"/>
              <w:jc w:val="both"/>
              <w:rPr>
                <w:rFonts w:ascii="Times New Roman" w:hAnsi="Times New Roman" w:cs="Times New Roman"/>
                <w:b/>
                <w:color w:val="auto"/>
              </w:rPr>
            </w:pPr>
            <w:r w:rsidRPr="00DF5148">
              <w:rPr>
                <w:rFonts w:ascii="Times New Roman" w:hAnsi="Times New Roman" w:cs="Times New Roman"/>
                <w:color w:val="auto"/>
                <w:sz w:val="24"/>
              </w:rPr>
              <w:t>Whether</w:t>
            </w:r>
            <w:r w:rsidRPr="00DF5148">
              <w:rPr>
                <w:rFonts w:ascii="Times New Roman" w:hAnsi="Times New Roman" w:cs="Times New Roman"/>
                <w:color w:val="auto"/>
                <w:sz w:val="24"/>
                <w:szCs w:val="24"/>
              </w:rPr>
              <w:t xml:space="preserve"> there are impacts of giving offerings here into your church</w:t>
            </w:r>
          </w:p>
        </w:tc>
        <w:tc>
          <w:tcPr>
            <w:tcW w:w="1670" w:type="dxa"/>
            <w:tcBorders>
              <w:top w:val="single" w:sz="4" w:space="0" w:color="auto"/>
              <w:left w:val="nil"/>
              <w:bottom w:val="single" w:sz="4" w:space="0" w:color="auto"/>
              <w:right w:val="single" w:sz="4" w:space="0" w:color="auto"/>
            </w:tcBorders>
            <w:shd w:val="clear" w:color="auto" w:fill="auto"/>
            <w:noWrap/>
            <w:vAlign w:val="bottom"/>
            <w:hideMark/>
          </w:tcPr>
          <w:p w14:paraId="43FA5F33" w14:textId="77777777" w:rsidR="00CD6D94" w:rsidRPr="00DF5148" w:rsidRDefault="00CD6D94"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Frequency</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7722F620" w14:textId="77777777" w:rsidR="00CD6D94" w:rsidRPr="00DF5148" w:rsidRDefault="00CD6D94"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Percentage%</w:t>
            </w:r>
          </w:p>
        </w:tc>
      </w:tr>
      <w:tr w:rsidR="00DF5148" w:rsidRPr="00DF5148" w14:paraId="3DC3CCCE" w14:textId="77777777" w:rsidTr="00DF5148">
        <w:trPr>
          <w:trHeight w:val="153"/>
        </w:trPr>
        <w:tc>
          <w:tcPr>
            <w:tcW w:w="5647" w:type="dxa"/>
            <w:tcBorders>
              <w:top w:val="nil"/>
              <w:left w:val="single" w:sz="4" w:space="0" w:color="auto"/>
              <w:bottom w:val="single" w:sz="4" w:space="0" w:color="auto"/>
              <w:right w:val="single" w:sz="4" w:space="0" w:color="auto"/>
            </w:tcBorders>
            <w:shd w:val="clear" w:color="auto" w:fill="auto"/>
            <w:noWrap/>
            <w:vAlign w:val="bottom"/>
            <w:hideMark/>
          </w:tcPr>
          <w:p w14:paraId="7632FA13"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Strongly Agree</w:t>
            </w:r>
          </w:p>
        </w:tc>
        <w:tc>
          <w:tcPr>
            <w:tcW w:w="1670" w:type="dxa"/>
            <w:tcBorders>
              <w:top w:val="nil"/>
              <w:left w:val="nil"/>
              <w:bottom w:val="single" w:sz="4" w:space="0" w:color="auto"/>
              <w:right w:val="single" w:sz="4" w:space="0" w:color="auto"/>
            </w:tcBorders>
            <w:shd w:val="clear" w:color="auto" w:fill="auto"/>
            <w:noWrap/>
            <w:vAlign w:val="bottom"/>
            <w:hideMark/>
          </w:tcPr>
          <w:p w14:paraId="1CB0B406"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25</w:t>
            </w:r>
          </w:p>
        </w:tc>
        <w:tc>
          <w:tcPr>
            <w:tcW w:w="1840" w:type="dxa"/>
            <w:tcBorders>
              <w:top w:val="nil"/>
              <w:left w:val="nil"/>
              <w:bottom w:val="single" w:sz="4" w:space="0" w:color="auto"/>
              <w:right w:val="single" w:sz="4" w:space="0" w:color="auto"/>
            </w:tcBorders>
            <w:shd w:val="clear" w:color="auto" w:fill="auto"/>
            <w:noWrap/>
            <w:vAlign w:val="bottom"/>
            <w:hideMark/>
          </w:tcPr>
          <w:p w14:paraId="41F70D3E"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37.9</w:t>
            </w:r>
          </w:p>
        </w:tc>
      </w:tr>
      <w:tr w:rsidR="00DF5148" w:rsidRPr="00DF5148" w14:paraId="34928614" w14:textId="77777777" w:rsidTr="00DF5148">
        <w:trPr>
          <w:trHeight w:val="231"/>
        </w:trPr>
        <w:tc>
          <w:tcPr>
            <w:tcW w:w="56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94C70A"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Agree</w:t>
            </w:r>
          </w:p>
        </w:tc>
        <w:tc>
          <w:tcPr>
            <w:tcW w:w="1670" w:type="dxa"/>
            <w:tcBorders>
              <w:top w:val="single" w:sz="4" w:space="0" w:color="auto"/>
              <w:left w:val="nil"/>
              <w:bottom w:val="single" w:sz="4" w:space="0" w:color="auto"/>
              <w:right w:val="single" w:sz="4" w:space="0" w:color="auto"/>
            </w:tcBorders>
            <w:shd w:val="clear" w:color="auto" w:fill="auto"/>
            <w:noWrap/>
            <w:vAlign w:val="bottom"/>
          </w:tcPr>
          <w:p w14:paraId="35A49A0F"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23</w:t>
            </w:r>
          </w:p>
        </w:tc>
        <w:tc>
          <w:tcPr>
            <w:tcW w:w="1840" w:type="dxa"/>
            <w:tcBorders>
              <w:top w:val="single" w:sz="4" w:space="0" w:color="auto"/>
              <w:left w:val="nil"/>
              <w:bottom w:val="single" w:sz="4" w:space="0" w:color="auto"/>
              <w:right w:val="single" w:sz="4" w:space="0" w:color="auto"/>
            </w:tcBorders>
            <w:shd w:val="clear" w:color="auto" w:fill="auto"/>
            <w:noWrap/>
            <w:vAlign w:val="bottom"/>
          </w:tcPr>
          <w:p w14:paraId="06B6F99C"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34.8</w:t>
            </w:r>
          </w:p>
        </w:tc>
      </w:tr>
      <w:tr w:rsidR="00DF5148" w:rsidRPr="00DF5148" w14:paraId="39221298" w14:textId="77777777" w:rsidTr="00DF5148">
        <w:trPr>
          <w:trHeight w:val="153"/>
        </w:trPr>
        <w:tc>
          <w:tcPr>
            <w:tcW w:w="56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E6DC7"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Do not know</w:t>
            </w:r>
          </w:p>
        </w:tc>
        <w:tc>
          <w:tcPr>
            <w:tcW w:w="1670" w:type="dxa"/>
            <w:tcBorders>
              <w:top w:val="single" w:sz="4" w:space="0" w:color="auto"/>
              <w:left w:val="nil"/>
              <w:bottom w:val="single" w:sz="4" w:space="0" w:color="auto"/>
              <w:right w:val="single" w:sz="4" w:space="0" w:color="auto"/>
            </w:tcBorders>
            <w:shd w:val="clear" w:color="auto" w:fill="auto"/>
            <w:noWrap/>
            <w:vAlign w:val="bottom"/>
          </w:tcPr>
          <w:p w14:paraId="34365432"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11</w:t>
            </w:r>
          </w:p>
        </w:tc>
        <w:tc>
          <w:tcPr>
            <w:tcW w:w="1840" w:type="dxa"/>
            <w:tcBorders>
              <w:top w:val="single" w:sz="4" w:space="0" w:color="auto"/>
              <w:left w:val="nil"/>
              <w:bottom w:val="single" w:sz="4" w:space="0" w:color="auto"/>
              <w:right w:val="single" w:sz="4" w:space="0" w:color="auto"/>
            </w:tcBorders>
            <w:shd w:val="clear" w:color="auto" w:fill="auto"/>
            <w:noWrap/>
            <w:vAlign w:val="bottom"/>
          </w:tcPr>
          <w:p w14:paraId="2348C108"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16.7</w:t>
            </w:r>
          </w:p>
        </w:tc>
      </w:tr>
      <w:tr w:rsidR="00DF5148" w:rsidRPr="00DF5148" w14:paraId="0340479E" w14:textId="77777777" w:rsidTr="00DF5148">
        <w:trPr>
          <w:trHeight w:val="196"/>
        </w:trPr>
        <w:tc>
          <w:tcPr>
            <w:tcW w:w="56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301E05"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Disagree</w:t>
            </w:r>
          </w:p>
        </w:tc>
        <w:tc>
          <w:tcPr>
            <w:tcW w:w="1670" w:type="dxa"/>
            <w:tcBorders>
              <w:top w:val="single" w:sz="4" w:space="0" w:color="auto"/>
              <w:left w:val="nil"/>
              <w:bottom w:val="single" w:sz="4" w:space="0" w:color="auto"/>
              <w:right w:val="single" w:sz="4" w:space="0" w:color="auto"/>
            </w:tcBorders>
            <w:shd w:val="clear" w:color="auto" w:fill="auto"/>
            <w:noWrap/>
            <w:vAlign w:val="bottom"/>
          </w:tcPr>
          <w:p w14:paraId="2FFC86A0"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3</w:t>
            </w:r>
          </w:p>
        </w:tc>
        <w:tc>
          <w:tcPr>
            <w:tcW w:w="1840" w:type="dxa"/>
            <w:tcBorders>
              <w:top w:val="single" w:sz="4" w:space="0" w:color="auto"/>
              <w:left w:val="nil"/>
              <w:bottom w:val="single" w:sz="4" w:space="0" w:color="auto"/>
              <w:right w:val="single" w:sz="4" w:space="0" w:color="auto"/>
            </w:tcBorders>
            <w:shd w:val="clear" w:color="auto" w:fill="auto"/>
            <w:noWrap/>
            <w:vAlign w:val="bottom"/>
          </w:tcPr>
          <w:p w14:paraId="05C575AE"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4.5</w:t>
            </w:r>
          </w:p>
        </w:tc>
      </w:tr>
      <w:tr w:rsidR="00DF5148" w:rsidRPr="00DF5148" w14:paraId="6F784650" w14:textId="77777777" w:rsidTr="00DF5148">
        <w:trPr>
          <w:trHeight w:val="303"/>
        </w:trPr>
        <w:tc>
          <w:tcPr>
            <w:tcW w:w="5647" w:type="dxa"/>
            <w:tcBorders>
              <w:top w:val="nil"/>
              <w:left w:val="single" w:sz="4" w:space="0" w:color="auto"/>
              <w:bottom w:val="single" w:sz="4" w:space="0" w:color="auto"/>
              <w:right w:val="single" w:sz="4" w:space="0" w:color="auto"/>
            </w:tcBorders>
            <w:shd w:val="clear" w:color="auto" w:fill="auto"/>
            <w:noWrap/>
            <w:vAlign w:val="bottom"/>
            <w:hideMark/>
          </w:tcPr>
          <w:p w14:paraId="54081CBD"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Strongly Disagree</w:t>
            </w:r>
          </w:p>
        </w:tc>
        <w:tc>
          <w:tcPr>
            <w:tcW w:w="1670" w:type="dxa"/>
            <w:tcBorders>
              <w:top w:val="nil"/>
              <w:left w:val="nil"/>
              <w:bottom w:val="single" w:sz="4" w:space="0" w:color="auto"/>
              <w:right w:val="single" w:sz="4" w:space="0" w:color="auto"/>
            </w:tcBorders>
            <w:shd w:val="clear" w:color="auto" w:fill="auto"/>
            <w:noWrap/>
            <w:vAlign w:val="bottom"/>
            <w:hideMark/>
          </w:tcPr>
          <w:p w14:paraId="56435C2C"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4</w:t>
            </w:r>
          </w:p>
        </w:tc>
        <w:tc>
          <w:tcPr>
            <w:tcW w:w="1840" w:type="dxa"/>
            <w:tcBorders>
              <w:top w:val="nil"/>
              <w:left w:val="nil"/>
              <w:bottom w:val="single" w:sz="4" w:space="0" w:color="auto"/>
              <w:right w:val="single" w:sz="4" w:space="0" w:color="auto"/>
            </w:tcBorders>
            <w:shd w:val="clear" w:color="auto" w:fill="auto"/>
            <w:noWrap/>
            <w:vAlign w:val="bottom"/>
            <w:hideMark/>
          </w:tcPr>
          <w:p w14:paraId="7133E8D6" w14:textId="77777777" w:rsidR="00CD6D94" w:rsidRPr="00DF5148" w:rsidRDefault="00CD6D94"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6</w:t>
            </w:r>
          </w:p>
        </w:tc>
      </w:tr>
      <w:tr w:rsidR="00DF5148" w:rsidRPr="00DF5148" w14:paraId="1DFF4A8F" w14:textId="77777777" w:rsidTr="00DF5148">
        <w:trPr>
          <w:trHeight w:val="303"/>
        </w:trPr>
        <w:tc>
          <w:tcPr>
            <w:tcW w:w="5647" w:type="dxa"/>
            <w:tcBorders>
              <w:top w:val="nil"/>
              <w:left w:val="single" w:sz="4" w:space="0" w:color="auto"/>
              <w:bottom w:val="single" w:sz="4" w:space="0" w:color="auto"/>
              <w:right w:val="single" w:sz="4" w:space="0" w:color="auto"/>
            </w:tcBorders>
            <w:shd w:val="clear" w:color="auto" w:fill="auto"/>
            <w:noWrap/>
            <w:vAlign w:val="bottom"/>
            <w:hideMark/>
          </w:tcPr>
          <w:p w14:paraId="742E4C8B" w14:textId="77777777" w:rsidR="00CD6D94" w:rsidRPr="00DF5148" w:rsidRDefault="00CD6D94"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Total</w:t>
            </w:r>
          </w:p>
        </w:tc>
        <w:tc>
          <w:tcPr>
            <w:tcW w:w="1670" w:type="dxa"/>
            <w:tcBorders>
              <w:top w:val="nil"/>
              <w:left w:val="nil"/>
              <w:bottom w:val="single" w:sz="4" w:space="0" w:color="auto"/>
              <w:right w:val="single" w:sz="4" w:space="0" w:color="auto"/>
            </w:tcBorders>
            <w:shd w:val="clear" w:color="auto" w:fill="auto"/>
            <w:noWrap/>
            <w:vAlign w:val="bottom"/>
            <w:hideMark/>
          </w:tcPr>
          <w:p w14:paraId="2F3B567A" w14:textId="77777777" w:rsidR="00CD6D94" w:rsidRPr="00DF5148" w:rsidRDefault="00CD6D94"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66</w:t>
            </w:r>
          </w:p>
        </w:tc>
        <w:tc>
          <w:tcPr>
            <w:tcW w:w="1840" w:type="dxa"/>
            <w:tcBorders>
              <w:top w:val="nil"/>
              <w:left w:val="nil"/>
              <w:bottom w:val="single" w:sz="4" w:space="0" w:color="auto"/>
              <w:right w:val="single" w:sz="4" w:space="0" w:color="auto"/>
            </w:tcBorders>
            <w:shd w:val="clear" w:color="auto" w:fill="auto"/>
            <w:noWrap/>
            <w:vAlign w:val="bottom"/>
            <w:hideMark/>
          </w:tcPr>
          <w:p w14:paraId="1271420B" w14:textId="77777777" w:rsidR="00CD6D94" w:rsidRPr="00DF5148" w:rsidRDefault="00CD6D94" w:rsidP="008C4170">
            <w:pPr>
              <w:spacing w:line="360" w:lineRule="auto"/>
              <w:jc w:val="both"/>
              <w:rPr>
                <w:rFonts w:ascii="Times New Roman" w:hAnsi="Times New Roman" w:cs="Times New Roman"/>
                <w:b/>
                <w:bCs/>
                <w:sz w:val="24"/>
                <w:szCs w:val="24"/>
              </w:rPr>
            </w:pPr>
            <w:r w:rsidRPr="00DF5148">
              <w:rPr>
                <w:rFonts w:ascii="Times New Roman" w:hAnsi="Times New Roman" w:cs="Times New Roman"/>
                <w:b/>
                <w:bCs/>
                <w:sz w:val="24"/>
                <w:szCs w:val="24"/>
              </w:rPr>
              <w:t>100.0</w:t>
            </w:r>
          </w:p>
        </w:tc>
      </w:tr>
    </w:tbl>
    <w:p w14:paraId="457932E4" w14:textId="60DE0197" w:rsidR="00CD6D94" w:rsidRPr="00DF5148" w:rsidRDefault="00CD6D94" w:rsidP="008C4170">
      <w:pPr>
        <w:pStyle w:val="Caption"/>
        <w:spacing w:line="360" w:lineRule="auto"/>
        <w:jc w:val="both"/>
        <w:rPr>
          <w:rFonts w:ascii="Times New Roman" w:hAnsi="Times New Roman" w:cs="Times New Roman"/>
          <w:color w:val="auto"/>
          <w:sz w:val="24"/>
        </w:rPr>
      </w:pPr>
      <w:r w:rsidRPr="00DF5148">
        <w:rPr>
          <w:rFonts w:ascii="Times New Roman" w:hAnsi="Times New Roman" w:cs="Times New Roman"/>
          <w:color w:val="auto"/>
          <w:sz w:val="24"/>
        </w:rPr>
        <w:t xml:space="preserve">  Source: Primary Data, July 2023</w:t>
      </w:r>
      <w:bookmarkEnd w:id="153"/>
    </w:p>
    <w:p w14:paraId="55A21CD5" w14:textId="522ABD81" w:rsidR="00CD6D94" w:rsidRPr="00DF5148" w:rsidRDefault="0052325E" w:rsidP="008C4170">
      <w:pPr>
        <w:pStyle w:val="Caption"/>
        <w:spacing w:line="360" w:lineRule="auto"/>
        <w:jc w:val="both"/>
        <w:rPr>
          <w:rFonts w:ascii="Times New Roman" w:hAnsi="Times New Roman" w:cs="Times New Roman"/>
          <w:b/>
          <w:i w:val="0"/>
          <w:color w:val="auto"/>
          <w:sz w:val="24"/>
        </w:rPr>
      </w:pPr>
      <w:r w:rsidRPr="00DF5148">
        <w:rPr>
          <w:rFonts w:ascii="Times New Roman" w:hAnsi="Times New Roman" w:cs="Times New Roman"/>
          <w:i w:val="0"/>
          <w:color w:val="auto"/>
          <w:sz w:val="24"/>
        </w:rPr>
        <w:t>The table 8 shows that 4.5</w:t>
      </w:r>
      <w:r w:rsidR="00CD6D94" w:rsidRPr="00DF5148">
        <w:rPr>
          <w:rFonts w:ascii="Times New Roman" w:hAnsi="Times New Roman" w:cs="Times New Roman"/>
          <w:i w:val="0"/>
          <w:color w:val="auto"/>
          <w:sz w:val="24"/>
        </w:rPr>
        <w:t>% of the respondents answered that they disagreed whether</w:t>
      </w:r>
      <w:r w:rsidR="00CD6D94" w:rsidRPr="00DF5148">
        <w:rPr>
          <w:rFonts w:ascii="Times New Roman" w:hAnsi="Times New Roman" w:cs="Times New Roman"/>
          <w:i w:val="0"/>
          <w:color w:val="auto"/>
          <w:sz w:val="24"/>
          <w:szCs w:val="24"/>
        </w:rPr>
        <w:t xml:space="preserve"> there are impacts of giving offerings here into your church</w:t>
      </w:r>
      <w:r w:rsidRPr="00DF5148">
        <w:rPr>
          <w:rFonts w:ascii="Times New Roman" w:hAnsi="Times New Roman" w:cs="Times New Roman"/>
          <w:i w:val="0"/>
          <w:color w:val="auto"/>
          <w:sz w:val="24"/>
        </w:rPr>
        <w:t>, while 6</w:t>
      </w:r>
      <w:r w:rsidR="00CD6D94" w:rsidRPr="00DF5148">
        <w:rPr>
          <w:rFonts w:ascii="Times New Roman" w:hAnsi="Times New Roman" w:cs="Times New Roman"/>
          <w:i w:val="0"/>
          <w:color w:val="auto"/>
          <w:sz w:val="24"/>
        </w:rPr>
        <w:t>% of the respondents strongly disagreed, likewise. Then, 16.7% of the respondents answered that they</w:t>
      </w:r>
      <w:r w:rsidRPr="00DF5148">
        <w:rPr>
          <w:rFonts w:ascii="Times New Roman" w:hAnsi="Times New Roman" w:cs="Times New Roman"/>
          <w:i w:val="0"/>
          <w:color w:val="auto"/>
          <w:sz w:val="24"/>
        </w:rPr>
        <w:t xml:space="preserve"> didn’t know. On the contrary, 34.8</w:t>
      </w:r>
      <w:r w:rsidR="00CD6D94" w:rsidRPr="00DF5148">
        <w:rPr>
          <w:rFonts w:ascii="Times New Roman" w:hAnsi="Times New Roman" w:cs="Times New Roman"/>
          <w:i w:val="0"/>
          <w:color w:val="auto"/>
          <w:sz w:val="24"/>
        </w:rPr>
        <w:t>% of the respondents agreed that</w:t>
      </w:r>
      <w:r w:rsidR="00CD6D94" w:rsidRPr="00DF5148">
        <w:rPr>
          <w:rFonts w:ascii="Times New Roman" w:hAnsi="Times New Roman" w:cs="Times New Roman"/>
          <w:i w:val="0"/>
          <w:color w:val="auto"/>
          <w:sz w:val="24"/>
          <w:szCs w:val="24"/>
        </w:rPr>
        <w:t xml:space="preserve"> there are impacts of giving offerings here into your church</w:t>
      </w:r>
      <w:r w:rsidRPr="00DF5148">
        <w:rPr>
          <w:rFonts w:ascii="Times New Roman" w:hAnsi="Times New Roman" w:cs="Times New Roman"/>
          <w:i w:val="0"/>
          <w:color w:val="auto"/>
          <w:sz w:val="24"/>
        </w:rPr>
        <w:t>, while 37.9</w:t>
      </w:r>
      <w:r w:rsidR="00CD6D94" w:rsidRPr="00DF5148">
        <w:rPr>
          <w:rFonts w:ascii="Times New Roman" w:hAnsi="Times New Roman" w:cs="Times New Roman"/>
          <w:i w:val="0"/>
          <w:color w:val="auto"/>
          <w:sz w:val="24"/>
        </w:rPr>
        <w:t>% strongly agreed, likewise. The study showed that most generally there some activity of the church which we can compare with offerings in Rwandan tradition Religion like, Giving offerings ,tithes, dancing, praying, and singing.</w:t>
      </w:r>
    </w:p>
    <w:p w14:paraId="0F534794" w14:textId="0E904730" w:rsidR="001D773C" w:rsidRPr="00DF5148" w:rsidRDefault="00866C9B" w:rsidP="008C4170">
      <w:pPr>
        <w:pStyle w:val="Heading3"/>
        <w:spacing w:before="0" w:line="360" w:lineRule="auto"/>
        <w:jc w:val="both"/>
        <w:rPr>
          <w:rFonts w:ascii="Times New Roman" w:hAnsi="Times New Roman" w:cs="Times New Roman"/>
          <w:b/>
          <w:color w:val="auto"/>
        </w:rPr>
      </w:pPr>
      <w:bookmarkStart w:id="155" w:name="_Toc142929644"/>
      <w:r w:rsidRPr="00DF5148">
        <w:rPr>
          <w:rFonts w:ascii="Times New Roman" w:hAnsi="Times New Roman" w:cs="Times New Roman"/>
          <w:b/>
          <w:color w:val="auto"/>
        </w:rPr>
        <w:t>4.2.2</w:t>
      </w:r>
      <w:r w:rsidR="001D773C" w:rsidRPr="00DF5148">
        <w:rPr>
          <w:rFonts w:ascii="Times New Roman" w:hAnsi="Times New Roman" w:cs="Times New Roman"/>
          <w:b/>
          <w:color w:val="auto"/>
        </w:rPr>
        <w:t xml:space="preserve"> The interpretation of t</w:t>
      </w:r>
      <w:r w:rsidR="00CB33FB" w:rsidRPr="00DF5148">
        <w:rPr>
          <w:rFonts w:ascii="Times New Roman" w:hAnsi="Times New Roman" w:cs="Times New Roman"/>
          <w:b/>
          <w:color w:val="auto"/>
        </w:rPr>
        <w:t>he offerings in</w:t>
      </w:r>
      <w:r w:rsidR="001D773C" w:rsidRPr="00DF5148">
        <w:rPr>
          <w:rFonts w:ascii="Times New Roman" w:hAnsi="Times New Roman" w:cs="Times New Roman"/>
          <w:b/>
          <w:color w:val="auto"/>
        </w:rPr>
        <w:t xml:space="preserve"> Rwanda</w:t>
      </w:r>
      <w:r w:rsidR="00CB33FB" w:rsidRPr="00DF5148">
        <w:rPr>
          <w:rFonts w:ascii="Times New Roman" w:hAnsi="Times New Roman" w:cs="Times New Roman"/>
          <w:b/>
          <w:color w:val="auto"/>
        </w:rPr>
        <w:t>n context</w:t>
      </w:r>
      <w:r w:rsidR="001D773C" w:rsidRPr="00DF5148">
        <w:rPr>
          <w:rFonts w:ascii="Times New Roman" w:hAnsi="Times New Roman" w:cs="Times New Roman"/>
          <w:b/>
          <w:color w:val="auto"/>
        </w:rPr>
        <w:t xml:space="preserve"> and</w:t>
      </w:r>
      <w:r w:rsidR="00CB33FB" w:rsidRPr="00DF5148">
        <w:rPr>
          <w:rFonts w:ascii="Times New Roman" w:hAnsi="Times New Roman" w:cs="Times New Roman"/>
          <w:b/>
          <w:color w:val="auto"/>
        </w:rPr>
        <w:t xml:space="preserve"> in the contemporary </w:t>
      </w:r>
      <w:r w:rsidR="00EE7F5D" w:rsidRPr="00DF5148">
        <w:rPr>
          <w:rFonts w:ascii="Times New Roman" w:hAnsi="Times New Roman" w:cs="Times New Roman"/>
          <w:b/>
          <w:color w:val="auto"/>
        </w:rPr>
        <w:t>Christianity</w:t>
      </w:r>
      <w:r w:rsidR="001D773C" w:rsidRPr="00DF5148">
        <w:rPr>
          <w:rFonts w:ascii="Times New Roman" w:hAnsi="Times New Roman" w:cs="Times New Roman"/>
          <w:b/>
          <w:color w:val="auto"/>
        </w:rPr>
        <w:t xml:space="preserve"> churches</w:t>
      </w:r>
      <w:bookmarkEnd w:id="152"/>
      <w:bookmarkEnd w:id="155"/>
    </w:p>
    <w:p w14:paraId="08EDC1E6" w14:textId="32F833BE"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first objective of this study was </w:t>
      </w:r>
      <w:r w:rsidR="00DB44AF" w:rsidRPr="00DF5148">
        <w:rPr>
          <w:rFonts w:ascii="Times New Roman" w:hAnsi="Times New Roman" w:cs="Times New Roman"/>
          <w:sz w:val="24"/>
          <w:szCs w:val="24"/>
        </w:rPr>
        <w:t>to understand the meaning</w:t>
      </w:r>
      <w:r w:rsidRPr="00DF5148">
        <w:rPr>
          <w:rFonts w:ascii="Times New Roman" w:hAnsi="Times New Roman" w:cs="Times New Roman"/>
          <w:sz w:val="24"/>
          <w:szCs w:val="24"/>
        </w:rPr>
        <w:t xml:space="preserve"> of the offering in Pre-Christianity Rwanda and in the c</w:t>
      </w:r>
      <w:r w:rsidR="00DB44AF" w:rsidRPr="00DF5148">
        <w:rPr>
          <w:rFonts w:ascii="Times New Roman" w:hAnsi="Times New Roman" w:cs="Times New Roman"/>
          <w:sz w:val="24"/>
          <w:szCs w:val="24"/>
        </w:rPr>
        <w:t>ontemporary christianity</w:t>
      </w:r>
      <w:r w:rsidRPr="00DF5148">
        <w:rPr>
          <w:rFonts w:ascii="Times New Roman" w:hAnsi="Times New Roman" w:cs="Times New Roman"/>
          <w:sz w:val="24"/>
          <w:szCs w:val="24"/>
        </w:rPr>
        <w:t>. To achieve this objective, 27 Christians from Pentecostal churches were asked through interview and group discussions to react to several statements intended to describe the status of offering in Rwandan tradition and in contemporary Christianity.</w:t>
      </w:r>
    </w:p>
    <w:p w14:paraId="49A29369"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So considering the responses and the literature from these authors, the offering is the gift dedicated to the deity for getting favor. The two group discussions came out with the similar meaning of the </w:t>
      </w:r>
      <w:r w:rsidRPr="00DF5148">
        <w:rPr>
          <w:rFonts w:ascii="Times New Roman" w:hAnsi="Times New Roman" w:cs="Times New Roman"/>
          <w:sz w:val="24"/>
          <w:szCs w:val="24"/>
        </w:rPr>
        <w:lastRenderedPageBreak/>
        <w:t>offering that it is the gift given to save the life or to get some gain and achieve some targets in the life. But they add that an offering can be also the price you pay in order to have valuable thing. All of them pick to the same point that the offering should have the value in order to get also the thing of the value.</w:t>
      </w:r>
    </w:p>
    <w:p w14:paraId="7CFE00F4"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interviewees and group discussion confirmed that the offering is very important because it gives security, peace of mind and physical peace to the giver.an offering pleases the receiver, and thus, it builds the good relationships between the giver and the receiver. They stated that to give an offering is the protection to the giver against all harms and misfortune from the invisible or divine world. The giver of the offering feels confident and comfortable in the eyes of gods/God because he/she is in good terms with deities. They added that an offering can be also given as a kind of thanks giving to the deities as the recognition of the service given back to the person who is offering as sacrifice and that the act of offering strengthens the relationship with the receiver. </w:t>
      </w:r>
    </w:p>
    <w:p w14:paraId="37777A5E"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interviewees and group discussions said that an offering brings the benefits as well as the giver is expecting blessings, fortune and lucky, prosperity, good life and peace. This is true because even Magesa stated that an offering plays the role of reestablishing unity, and restoring balance; in other words, its main goal is to give the cosmos dynamic continuity in the society. It appeases the African mind which believes that all spirits are capable of causing suffering, disease, death, even blessings and good life. So, sacrifices are given to the deceased spirit for the sake of the peaceful living of the community or family and to guarantee a peaceful life. Good relations with spirits through offering give rain on time, harvest (Magesa, 1997:203). This is to confirm that an offering has the great impact in the lives of the Africans. </w:t>
      </w:r>
    </w:p>
    <w:p w14:paraId="374B8724" w14:textId="6DEED9F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interviewees and group discussions mentioned the offering that were given in Rwandan Traditional Religion such as domestic animals like cows, sheep, goats, chicken; food; drinks like milk, beer, water, and honey; cereal like sorghum, maize, wheat. At this point Taylor (1992) argued that Rwandans think that the only link that binds the dead to the pleasure of life is their descendants. Therefore, those living have an obligation to share food and drink periodically with the dead. If the living dead liked to eat a certain thing during their lives, their descendants should occasionally offer them small morsels. If they liked to drink </w:t>
      </w:r>
      <w:r w:rsidRPr="00DF5148">
        <w:rPr>
          <w:rFonts w:ascii="Times New Roman" w:hAnsi="Times New Roman" w:cs="Times New Roman"/>
          <w:i/>
          <w:sz w:val="24"/>
          <w:szCs w:val="24"/>
        </w:rPr>
        <w:t>urwagwa</w:t>
      </w:r>
      <w:r w:rsidRPr="00DF5148">
        <w:rPr>
          <w:rFonts w:ascii="Times New Roman" w:hAnsi="Times New Roman" w:cs="Times New Roman"/>
          <w:sz w:val="24"/>
          <w:szCs w:val="24"/>
        </w:rPr>
        <w:t xml:space="preserve"> (banana beer) or </w:t>
      </w:r>
      <w:r w:rsidRPr="00DF5148">
        <w:rPr>
          <w:rFonts w:ascii="Times New Roman" w:hAnsi="Times New Roman" w:cs="Times New Roman"/>
          <w:i/>
          <w:sz w:val="24"/>
          <w:szCs w:val="24"/>
        </w:rPr>
        <w:t>ikigage</w:t>
      </w:r>
      <w:r w:rsidRPr="00DF5148">
        <w:rPr>
          <w:rFonts w:ascii="Times New Roman" w:hAnsi="Times New Roman" w:cs="Times New Roman"/>
          <w:sz w:val="24"/>
          <w:szCs w:val="24"/>
        </w:rPr>
        <w:t xml:space="preserve"> (sorghum beer) or milk during their lifetimes, their descendants should give them a few drops by </w:t>
      </w:r>
      <w:r w:rsidRPr="00DF5148">
        <w:rPr>
          <w:rFonts w:ascii="Times New Roman" w:hAnsi="Times New Roman" w:cs="Times New Roman"/>
          <w:sz w:val="24"/>
          <w:szCs w:val="24"/>
        </w:rPr>
        <w:lastRenderedPageBreak/>
        <w:t xml:space="preserve">sprinkling some on the ground during the ritual of ancestors worship called </w:t>
      </w:r>
      <w:r w:rsidRPr="00DF5148">
        <w:rPr>
          <w:rFonts w:ascii="Times New Roman" w:hAnsi="Times New Roman" w:cs="Times New Roman"/>
          <w:i/>
          <w:sz w:val="24"/>
          <w:szCs w:val="24"/>
        </w:rPr>
        <w:t>Guterekera</w:t>
      </w:r>
      <w:r w:rsidRPr="00DF5148">
        <w:rPr>
          <w:rFonts w:ascii="Times New Roman" w:hAnsi="Times New Roman" w:cs="Times New Roman"/>
          <w:sz w:val="24"/>
          <w:szCs w:val="24"/>
        </w:rPr>
        <w:t xml:space="preserve"> and </w:t>
      </w:r>
      <w:r w:rsidRPr="00DF5148">
        <w:rPr>
          <w:rFonts w:ascii="Times New Roman" w:hAnsi="Times New Roman" w:cs="Times New Roman"/>
          <w:i/>
          <w:sz w:val="24"/>
          <w:szCs w:val="24"/>
        </w:rPr>
        <w:t>kubandwa</w:t>
      </w:r>
      <w:r w:rsidRPr="00DF5148">
        <w:rPr>
          <w:rFonts w:ascii="Times New Roman" w:hAnsi="Times New Roman" w:cs="Times New Roman"/>
          <w:sz w:val="24"/>
          <w:szCs w:val="24"/>
        </w:rPr>
        <w:t xml:space="preserve"> (Taylor, 1992: 142-144). </w:t>
      </w:r>
    </w:p>
    <w:p w14:paraId="678C3D07"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 As Rwandans believe that the</w:t>
      </w:r>
      <w:r w:rsidRPr="00DF5148">
        <w:rPr>
          <w:rFonts w:ascii="Times New Roman" w:hAnsi="Times New Roman" w:cs="Times New Roman"/>
          <w:i/>
          <w:sz w:val="24"/>
          <w:szCs w:val="24"/>
        </w:rPr>
        <w:t xml:space="preserve"> abazimu</w:t>
      </w:r>
      <w:r w:rsidRPr="00DF5148">
        <w:rPr>
          <w:rFonts w:ascii="Times New Roman" w:hAnsi="Times New Roman" w:cs="Times New Roman"/>
          <w:sz w:val="24"/>
          <w:szCs w:val="24"/>
        </w:rPr>
        <w:t xml:space="preserve"> can cause misfortune or calamities in the lives of the family members, the</w:t>
      </w:r>
      <w:r w:rsidRPr="00DF5148">
        <w:rPr>
          <w:rFonts w:ascii="Times New Roman" w:hAnsi="Times New Roman" w:cs="Times New Roman"/>
          <w:i/>
          <w:sz w:val="24"/>
          <w:szCs w:val="24"/>
        </w:rPr>
        <w:t xml:space="preserve"> abazimu</w:t>
      </w:r>
      <w:r w:rsidRPr="00DF5148">
        <w:rPr>
          <w:rFonts w:ascii="Times New Roman" w:hAnsi="Times New Roman" w:cs="Times New Roman"/>
          <w:sz w:val="24"/>
          <w:szCs w:val="24"/>
        </w:rPr>
        <w:t xml:space="preserve"> should be given an offer in order to appease them. Goats or sheep and drinks such as banana beer or sorghum beer should be offered by the family (Adekunle, 2007: 30). </w:t>
      </w:r>
    </w:p>
    <w:p w14:paraId="0A0E244A"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researcher realized that the importance of all these offerings was to please the ancestors, to appease the spirits, to protect the country and the family and to make them powerful and strong. In giving gifts or offerings, Rwandans were expecting the prosperity and blessings, land and human fertility, peace and fortune. One of the group discussions stated that Rwandans valued this act of giving offering as their heritage from ancestors. That is why they sustained and kept it as their responsibility. They considered it as the source of their well-being. At this point, this is supported by Adekunle who stated that the king (</w:t>
      </w:r>
      <w:r w:rsidRPr="00DF5148">
        <w:rPr>
          <w:rFonts w:ascii="Times New Roman" w:hAnsi="Times New Roman" w:cs="Times New Roman"/>
          <w:i/>
          <w:sz w:val="24"/>
          <w:szCs w:val="24"/>
        </w:rPr>
        <w:t>umwami</w:t>
      </w:r>
      <w:r w:rsidRPr="00DF5148">
        <w:rPr>
          <w:rFonts w:ascii="Times New Roman" w:hAnsi="Times New Roman" w:cs="Times New Roman"/>
          <w:sz w:val="24"/>
          <w:szCs w:val="24"/>
        </w:rPr>
        <w:t>) was associated with  ancestors and other diviners for the well-being of the Rwandan community, such as productivity of the soil and milk, prosperity, fertility and continuity, and even rainmaking (Adekunle, 2007: 28).</w:t>
      </w:r>
    </w:p>
    <w:p w14:paraId="5B92F031" w14:textId="09B28F80"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Today, mostly in contemporar</w:t>
      </w:r>
      <w:r w:rsidR="00973A54" w:rsidRPr="00DF5148">
        <w:rPr>
          <w:rFonts w:ascii="Times New Roman" w:hAnsi="Times New Roman" w:cs="Times New Roman"/>
          <w:sz w:val="24"/>
          <w:szCs w:val="24"/>
        </w:rPr>
        <w:t>y Christians</w:t>
      </w:r>
      <w:r w:rsidRPr="00DF5148">
        <w:rPr>
          <w:rFonts w:ascii="Times New Roman" w:hAnsi="Times New Roman" w:cs="Times New Roman"/>
          <w:sz w:val="24"/>
          <w:szCs w:val="24"/>
        </w:rPr>
        <w:t xml:space="preserve"> Churches, the offerings are still given. From the interviewees and group discussion, there are different types of offerings that are offered today in the churches. They said that Christians are offering money, crops from their harvests, domestic animals. At this point Asamoah-Gyadu argued that Christians are giving the tithe and offerings faithfully fulfilled and are expecting the appropriate redemptive uplifts from God, where the amount of seed determines the extent of the harvest (Habarurema, 2015).  </w:t>
      </w:r>
    </w:p>
    <w:p w14:paraId="2F156251" w14:textId="2237C864"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As It is affirmed by Nimi Wariboko that individuals get prosperity as a result of tireless “offering giving” not only of money but also of the time and effort to the church (Habarurema, 2015:198-199). </w:t>
      </w:r>
    </w:p>
    <w:p w14:paraId="62698116"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One of the interviewees adds other types of offering such as the regular offerings of the Christians that must be recorded in churches’ book. She added that the time offered can be also a gift or an offering because when one does not sacrifice time with the purpose he/she cannot achieve anything. </w:t>
      </w:r>
    </w:p>
    <w:p w14:paraId="048A03A9"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For this Mbiti argued that there is an element of blessing and chance which is beyond the human power and control. That’s why man dedicates some seeds before sowing, in expecting more harvest than he has sown. This makes man’s work productive and a source of joy. So, before sowing or engaging in other work, a human gives sacrifice or offering to God, in order that he may reap a rich harvest and he returns to God the thanksgiving of the first fruits of the crops he has reaped (Mbiti, 1975: 68-75). This means that the more you give the more you get.</w:t>
      </w:r>
    </w:p>
    <w:p w14:paraId="3DBB15A1" w14:textId="4443D02B" w:rsidR="001D773C" w:rsidRPr="00DF5148" w:rsidRDefault="001D773C" w:rsidP="008C4170">
      <w:pPr>
        <w:pStyle w:val="Heading2"/>
        <w:spacing w:before="0" w:line="360" w:lineRule="auto"/>
        <w:jc w:val="both"/>
        <w:rPr>
          <w:rFonts w:ascii="Times New Roman" w:hAnsi="Times New Roman" w:cs="Times New Roman"/>
          <w:color w:val="auto"/>
        </w:rPr>
      </w:pPr>
      <w:bookmarkStart w:id="156" w:name="_Toc523263587"/>
      <w:bookmarkStart w:id="157" w:name="_Toc142929645"/>
      <w:r w:rsidRPr="00DF5148">
        <w:rPr>
          <w:rFonts w:ascii="Times New Roman" w:hAnsi="Times New Roman" w:cs="Times New Roman"/>
          <w:color w:val="auto"/>
        </w:rPr>
        <w:t xml:space="preserve">4.3. </w:t>
      </w:r>
      <w:bookmarkEnd w:id="156"/>
      <w:r w:rsidR="00811CDE" w:rsidRPr="00DF5148">
        <w:rPr>
          <w:rFonts w:ascii="Times New Roman" w:hAnsi="Times New Roman" w:cs="Times New Roman"/>
          <w:color w:val="auto"/>
        </w:rPr>
        <w:t>How can compare the practice of giving</w:t>
      </w:r>
      <w:r w:rsidR="000E5637" w:rsidRPr="00DF5148">
        <w:rPr>
          <w:rFonts w:ascii="Times New Roman" w:hAnsi="Times New Roman" w:cs="Times New Roman"/>
          <w:color w:val="auto"/>
        </w:rPr>
        <w:t xml:space="preserve"> offering in Rwandan</w:t>
      </w:r>
      <w:r w:rsidR="00811CDE" w:rsidRPr="00DF5148">
        <w:rPr>
          <w:rFonts w:ascii="Times New Roman" w:hAnsi="Times New Roman" w:cs="Times New Roman"/>
          <w:color w:val="auto"/>
        </w:rPr>
        <w:t xml:space="preserve"> religion</w:t>
      </w:r>
      <w:r w:rsidR="000E5637" w:rsidRPr="00DF5148">
        <w:rPr>
          <w:rFonts w:ascii="Times New Roman" w:hAnsi="Times New Roman" w:cs="Times New Roman"/>
          <w:color w:val="auto"/>
        </w:rPr>
        <w:t xml:space="preserve"> context</w:t>
      </w:r>
      <w:r w:rsidR="00811CDE" w:rsidRPr="00DF5148">
        <w:rPr>
          <w:rFonts w:ascii="Times New Roman" w:hAnsi="Times New Roman" w:cs="Times New Roman"/>
          <w:color w:val="auto"/>
        </w:rPr>
        <w:t xml:space="preserve"> and in contemporary Christianity context.</w:t>
      </w:r>
      <w:bookmarkEnd w:id="157"/>
    </w:p>
    <w:p w14:paraId="4D3993E9" w14:textId="37F10A46" w:rsidR="001D773C" w:rsidRPr="00DF5148" w:rsidRDefault="00811CDE"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second question and objective</w:t>
      </w:r>
      <w:r w:rsidR="001D773C" w:rsidRPr="00DF5148">
        <w:rPr>
          <w:rFonts w:ascii="Times New Roman" w:hAnsi="Times New Roman" w:cs="Times New Roman"/>
          <w:sz w:val="24"/>
          <w:szCs w:val="24"/>
        </w:rPr>
        <w:t xml:space="preserve"> of this study was to compare the practice of giving offerings in Rwandan Traditional Religion and in contemporary Pentecostal Christianity. To achieve this objective, 27 Christians in Pentecostal churches were contacted face to face through interview and group discussion described the practice of offerings in Rwandan tradition and in contemporary Christianity.</w:t>
      </w:r>
    </w:p>
    <w:p w14:paraId="622D92A6"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two of the interviewees added that before sowing the seeds the Rwandans poured out some few crops in the groves accompanied with some words addressed to the ancestors as a kind of asking good harvest. Then in the time of harvesting, they did the same ritual as thanks giving to the ancestor who provided the good harvest. This is the same to what I have mentioned above from Mbiti’s statement that there is an element of blessing and chance which is beyond the human power and control. That’s why man dedicates some seeds before sowing, in expecting more harvest than he has sown (Idem).</w:t>
      </w:r>
    </w:p>
    <w:p w14:paraId="095FE02C"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In today’s church, the offerings are given in different ways. The interviewees affirmed that Christians are giving offerings to secure their businesses, their jobs, families and other activities; then after they come with thanksgiving offerings. They added that Christians are giving the offerings of deliverance and cleansing out all curses and misfortune. They again stated that the offerings of thanksgiving after overcoming the struggles and difficulties of life is given in today’s church. In one of the group discussion they added that giving offerings and faith go hand in hand, they mentioned that even in Rwandan tradition, they offered offerings with faith in believing to achieve what they were targeting from their ancestors. This are confirmed by Asamoah-Gyadu that Christians giving and financial prosperity consist of sowing and reaping, which means that the harvest is depending on what you have sowed.  The believers are taught to give tithes and offerings </w:t>
      </w:r>
      <w:r w:rsidRPr="00DF5148">
        <w:rPr>
          <w:rFonts w:ascii="Times New Roman" w:hAnsi="Times New Roman" w:cs="Times New Roman"/>
          <w:sz w:val="24"/>
          <w:szCs w:val="24"/>
        </w:rPr>
        <w:lastRenderedPageBreak/>
        <w:t>in the way of banking on faith, which aims at giving in order to expect blessings. Thus, the amount of seed determines the extent of harvest. God grants prosperity to the individual or nations according to the covenant of giving or the covenant of good efforts. The importance of seed-harvest in African Pentecostalism is explained by the fact that it brings important sums of money needed to run and expand their activities (Habarurema, 2015: 189-201). So, the offerings must be accompanied by faith of the giver who expects any return from deity; as some of the respondents said above the sacrifice should be of high value so that the return be valued also.</w:t>
      </w:r>
    </w:p>
    <w:p w14:paraId="114E9209"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In today’s churches, they mostly use the term offerings and sometimes sacrifice but the meaning seems to be the same. The big difference that the interviewees and group discussion addressed is that in Rwandan Traditional Religion, the offerings were addressed to the ancestors and the other spirits while in Christianity the offerings are addressed to the almighty God. One of the interviewees gave the example to clarify that difference but in showing the similarity. He stated: “in the time of </w:t>
      </w:r>
      <w:r w:rsidRPr="00DF5148">
        <w:rPr>
          <w:rFonts w:ascii="Times New Roman" w:hAnsi="Times New Roman" w:cs="Times New Roman"/>
          <w:i/>
          <w:sz w:val="24"/>
          <w:szCs w:val="24"/>
        </w:rPr>
        <w:t>kubandwa</w:t>
      </w:r>
      <w:r w:rsidRPr="00DF5148">
        <w:rPr>
          <w:rFonts w:ascii="Times New Roman" w:hAnsi="Times New Roman" w:cs="Times New Roman"/>
          <w:sz w:val="24"/>
          <w:szCs w:val="24"/>
        </w:rPr>
        <w:t xml:space="preserve"> the elder of the family presented their offerings to the </w:t>
      </w:r>
      <w:r w:rsidRPr="00DF5148">
        <w:rPr>
          <w:rFonts w:ascii="Times New Roman" w:hAnsi="Times New Roman" w:cs="Times New Roman"/>
          <w:i/>
          <w:sz w:val="24"/>
          <w:szCs w:val="24"/>
        </w:rPr>
        <w:t>umuzimu</w:t>
      </w:r>
      <w:r w:rsidRPr="00DF5148">
        <w:rPr>
          <w:rFonts w:ascii="Times New Roman" w:hAnsi="Times New Roman" w:cs="Times New Roman"/>
          <w:sz w:val="24"/>
          <w:szCs w:val="24"/>
        </w:rPr>
        <w:t xml:space="preserve"> in saying some words to accompany their offer and those words were expressing the purpose of the giving. It is the same in many churches in the service when Christians give the offerings the elder or deacon or one of the leaders in the church or Pastor take one of the basket of offerings and address to God that receive this and bless everyone who offer to you”. This is to show some practices that are similar in Rwandan tradition and Rwandan Christianity though they differ to whom the offerings is addressed to.</w:t>
      </w:r>
    </w:p>
    <w:p w14:paraId="0E452429" w14:textId="77777777" w:rsidR="001D773C" w:rsidRPr="00DF5148" w:rsidRDefault="001D773C" w:rsidP="008C4170">
      <w:pPr>
        <w:pStyle w:val="Heading2"/>
        <w:spacing w:before="0" w:line="360" w:lineRule="auto"/>
        <w:jc w:val="both"/>
        <w:rPr>
          <w:rFonts w:ascii="Times New Roman" w:hAnsi="Times New Roman" w:cs="Times New Roman"/>
          <w:color w:val="auto"/>
        </w:rPr>
      </w:pPr>
      <w:bookmarkStart w:id="158" w:name="_Toc142929646"/>
      <w:r w:rsidRPr="00DF5148">
        <w:rPr>
          <w:rFonts w:ascii="Times New Roman" w:hAnsi="Times New Roman" w:cs="Times New Roman"/>
          <w:color w:val="auto"/>
        </w:rPr>
        <w:t>4.4. Suggestions and recommendations on what should be emphasized on offerings in Rwandan Christianity for building the Rwandan church to be truly Rwandan and Christian</w:t>
      </w:r>
      <w:bookmarkEnd w:id="158"/>
    </w:p>
    <w:p w14:paraId="0D88F7EA"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third objective was to see the challenges that Rwandan Christians are meeting and to suggest what can be done to overcome those challenges. During this research the respondents argued that contemporary Christians are not really aware of their culture and tradition because the old Christians don’t want to say about their culture and traditions due to thinking that Rwandan culture is pagan. Another challenge is that even the leaders of the church are not confident of saying about Rwandan culture because they adopted missionaries’ teachings that are paganizing African culture. Form the observation of the researcher, some of the respondents were surprised to hear someone who is about to be a minister in the church saying about Rwandan traditions, they did not even </w:t>
      </w:r>
      <w:r w:rsidRPr="00DF5148">
        <w:rPr>
          <w:rFonts w:ascii="Times New Roman" w:hAnsi="Times New Roman" w:cs="Times New Roman"/>
          <w:sz w:val="24"/>
          <w:szCs w:val="24"/>
        </w:rPr>
        <w:lastRenderedPageBreak/>
        <w:t>need to hear and talk about that. During the research process, some of the interviewees saying that Rwandan culture is pagan and it can even bring demons in the life of Christians. Though they have expressed what they know about traditional offerings, but many of them didn’t accept to relate what is done now in contemporary Christianity and that of Rwandan traditional religion.</w:t>
      </w:r>
    </w:p>
    <w:p w14:paraId="5A9B7644"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After showing all those challenges, the respondents suggested that leaders of the church should teach their church members Rwandan culture and encourage them to like and be proud of their culture. The added that instead of contextualize the Bible in European context or Jewish context, the teachers and preachers in the church may use Rwandan context so that Rwandan Christians may hold the gospel in their context and situation. </w:t>
      </w:r>
    </w:p>
    <w:p w14:paraId="1914F9A1" w14:textId="77777777" w:rsidR="001D773C" w:rsidRPr="00DF5148" w:rsidRDefault="001D773C" w:rsidP="008C4170">
      <w:pPr>
        <w:pStyle w:val="Heading2"/>
        <w:spacing w:before="0" w:line="360" w:lineRule="auto"/>
        <w:jc w:val="both"/>
        <w:rPr>
          <w:rFonts w:ascii="Times New Roman" w:hAnsi="Times New Roman" w:cs="Times New Roman"/>
          <w:color w:val="auto"/>
        </w:rPr>
      </w:pPr>
      <w:bookmarkStart w:id="159" w:name="_Toc142929647"/>
      <w:r w:rsidRPr="00DF5148">
        <w:rPr>
          <w:rFonts w:ascii="Times New Roman" w:hAnsi="Times New Roman" w:cs="Times New Roman"/>
          <w:color w:val="auto"/>
        </w:rPr>
        <w:t>4.5. Summary of findings</w:t>
      </w:r>
      <w:bookmarkEnd w:id="159"/>
    </w:p>
    <w:p w14:paraId="54B950AE"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To conclude this chapter the researcher argues that Rwandan culture is still in the minds, way of live and practice of Rwandan Christians; though some Christians are claiming that they are not living Rwandan culture because it is a sin but even the life and the way of doing of the church proves that it is Rwandan church.  </w:t>
      </w:r>
    </w:p>
    <w:p w14:paraId="64591014" w14:textId="77777777" w:rsidR="001D773C" w:rsidRPr="00DF5148" w:rsidRDefault="001D773C" w:rsidP="008C4170">
      <w:pPr>
        <w:spacing w:line="360" w:lineRule="auto"/>
        <w:jc w:val="both"/>
        <w:rPr>
          <w:rFonts w:ascii="Times New Roman" w:hAnsi="Times New Roman" w:cs="Times New Roman"/>
          <w:sz w:val="24"/>
          <w:szCs w:val="24"/>
        </w:rPr>
      </w:pPr>
    </w:p>
    <w:p w14:paraId="47CACC8C" w14:textId="77777777" w:rsidR="001D773C" w:rsidRPr="00DF5148" w:rsidRDefault="001D773C" w:rsidP="008C4170">
      <w:pPr>
        <w:spacing w:line="360" w:lineRule="auto"/>
        <w:jc w:val="both"/>
        <w:rPr>
          <w:rFonts w:ascii="Times New Roman" w:hAnsi="Times New Roman" w:cs="Times New Roman"/>
          <w:b/>
          <w:bCs/>
          <w:sz w:val="24"/>
          <w:szCs w:val="24"/>
        </w:rPr>
      </w:pPr>
      <w:bookmarkStart w:id="160" w:name="_Toc523263588"/>
    </w:p>
    <w:p w14:paraId="4A15E54F" w14:textId="77777777" w:rsidR="001D773C" w:rsidRPr="00DF5148" w:rsidRDefault="001D773C" w:rsidP="008C4170">
      <w:pPr>
        <w:spacing w:line="360" w:lineRule="auto"/>
        <w:jc w:val="both"/>
        <w:rPr>
          <w:rFonts w:ascii="Times New Roman" w:hAnsi="Times New Roman" w:cs="Times New Roman"/>
          <w:b/>
          <w:bCs/>
          <w:sz w:val="24"/>
          <w:szCs w:val="24"/>
        </w:rPr>
      </w:pPr>
    </w:p>
    <w:p w14:paraId="450AE85B" w14:textId="77777777" w:rsidR="001D773C" w:rsidRPr="00DF5148" w:rsidRDefault="001D773C" w:rsidP="008C4170">
      <w:pPr>
        <w:spacing w:line="360" w:lineRule="auto"/>
        <w:jc w:val="both"/>
        <w:rPr>
          <w:rFonts w:ascii="Times New Roman" w:hAnsi="Times New Roman" w:cs="Times New Roman"/>
          <w:b/>
          <w:bCs/>
          <w:sz w:val="24"/>
          <w:szCs w:val="24"/>
        </w:rPr>
      </w:pPr>
    </w:p>
    <w:p w14:paraId="207EFA3B" w14:textId="77777777" w:rsidR="00BF470C" w:rsidRDefault="00BF470C" w:rsidP="008C4170">
      <w:pPr>
        <w:spacing w:line="360" w:lineRule="auto"/>
        <w:jc w:val="both"/>
        <w:rPr>
          <w:rFonts w:ascii="Times New Roman" w:hAnsi="Times New Roman" w:cs="Times New Roman"/>
          <w:b/>
          <w:bCs/>
          <w:sz w:val="24"/>
          <w:szCs w:val="24"/>
        </w:rPr>
      </w:pPr>
    </w:p>
    <w:p w14:paraId="5DF52584" w14:textId="77777777" w:rsidR="00DF5148" w:rsidRDefault="00DF5148" w:rsidP="008C4170">
      <w:pPr>
        <w:spacing w:line="360" w:lineRule="auto"/>
        <w:jc w:val="both"/>
        <w:rPr>
          <w:rFonts w:ascii="Times New Roman" w:hAnsi="Times New Roman" w:cs="Times New Roman"/>
          <w:b/>
          <w:bCs/>
          <w:sz w:val="24"/>
          <w:szCs w:val="24"/>
        </w:rPr>
      </w:pPr>
    </w:p>
    <w:p w14:paraId="1137BFCF" w14:textId="77777777" w:rsidR="00DF5148" w:rsidRPr="00DF5148" w:rsidRDefault="00DF5148" w:rsidP="008C4170">
      <w:pPr>
        <w:spacing w:line="360" w:lineRule="auto"/>
        <w:jc w:val="both"/>
        <w:rPr>
          <w:rFonts w:ascii="Times New Roman" w:hAnsi="Times New Roman" w:cs="Times New Roman"/>
          <w:b/>
          <w:bCs/>
          <w:sz w:val="24"/>
          <w:szCs w:val="24"/>
        </w:rPr>
      </w:pPr>
    </w:p>
    <w:p w14:paraId="4252600E" w14:textId="77777777" w:rsidR="00BF470C" w:rsidRPr="00DF5148" w:rsidRDefault="00BF470C" w:rsidP="008C4170">
      <w:pPr>
        <w:spacing w:line="360" w:lineRule="auto"/>
        <w:jc w:val="both"/>
        <w:rPr>
          <w:rFonts w:ascii="Times New Roman" w:hAnsi="Times New Roman" w:cs="Times New Roman"/>
          <w:b/>
          <w:bCs/>
          <w:sz w:val="24"/>
          <w:szCs w:val="24"/>
        </w:rPr>
      </w:pPr>
    </w:p>
    <w:p w14:paraId="47390693" w14:textId="77777777" w:rsidR="00CD6D94" w:rsidRPr="00DF5148" w:rsidRDefault="00CD6D94" w:rsidP="008C4170">
      <w:pPr>
        <w:spacing w:line="360" w:lineRule="auto"/>
        <w:jc w:val="both"/>
        <w:rPr>
          <w:rFonts w:ascii="Times New Roman" w:hAnsi="Times New Roman" w:cs="Times New Roman"/>
          <w:b/>
          <w:bCs/>
          <w:sz w:val="24"/>
          <w:szCs w:val="24"/>
        </w:rPr>
      </w:pPr>
    </w:p>
    <w:p w14:paraId="285721AF" w14:textId="77777777" w:rsidR="001D773C" w:rsidRPr="00DF5148" w:rsidRDefault="001D773C" w:rsidP="00BF470C">
      <w:pPr>
        <w:pStyle w:val="Heading1"/>
        <w:spacing w:before="0" w:line="360" w:lineRule="auto"/>
        <w:jc w:val="center"/>
        <w:rPr>
          <w:rFonts w:ascii="Times New Roman" w:hAnsi="Times New Roman" w:cs="Times New Roman"/>
          <w:color w:val="auto"/>
        </w:rPr>
      </w:pPr>
      <w:bookmarkStart w:id="161" w:name="_Toc142929648"/>
      <w:r w:rsidRPr="00DF5148">
        <w:rPr>
          <w:rFonts w:ascii="Times New Roman" w:hAnsi="Times New Roman" w:cs="Times New Roman"/>
          <w:color w:val="auto"/>
        </w:rPr>
        <w:lastRenderedPageBreak/>
        <w:t>CHAPTER FIVE: CONCLUSION AND RECOMMANDATIONS</w:t>
      </w:r>
      <w:bookmarkEnd w:id="160"/>
      <w:bookmarkEnd w:id="161"/>
    </w:p>
    <w:p w14:paraId="31B40CF8" w14:textId="77777777" w:rsidR="001D773C" w:rsidRPr="00DF5148" w:rsidRDefault="001D773C" w:rsidP="008C4170">
      <w:pPr>
        <w:pStyle w:val="Heading2"/>
        <w:spacing w:before="0" w:line="360" w:lineRule="auto"/>
        <w:jc w:val="both"/>
        <w:rPr>
          <w:rFonts w:ascii="Times New Roman" w:hAnsi="Times New Roman" w:cs="Times New Roman"/>
          <w:color w:val="auto"/>
        </w:rPr>
      </w:pPr>
      <w:bookmarkStart w:id="162" w:name="_Toc523263589"/>
      <w:bookmarkStart w:id="163" w:name="_Toc142929649"/>
      <w:r w:rsidRPr="00DF5148">
        <w:rPr>
          <w:rFonts w:ascii="Times New Roman" w:hAnsi="Times New Roman" w:cs="Times New Roman"/>
          <w:color w:val="auto"/>
        </w:rPr>
        <w:t>5.1. Introduction</w:t>
      </w:r>
      <w:bookmarkEnd w:id="162"/>
      <w:bookmarkEnd w:id="163"/>
    </w:p>
    <w:p w14:paraId="63624A20"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This chapter is composed by two main parts that are: general conclusion and recommendations.</w:t>
      </w:r>
    </w:p>
    <w:p w14:paraId="4CC2AB21" w14:textId="77777777" w:rsidR="001D773C" w:rsidRPr="00DF5148" w:rsidRDefault="001D773C" w:rsidP="008C4170">
      <w:pPr>
        <w:pStyle w:val="Heading2"/>
        <w:spacing w:before="0" w:line="360" w:lineRule="auto"/>
        <w:jc w:val="both"/>
        <w:rPr>
          <w:rFonts w:ascii="Times New Roman" w:hAnsi="Times New Roman" w:cs="Times New Roman"/>
          <w:color w:val="auto"/>
          <w:sz w:val="24"/>
          <w:szCs w:val="24"/>
        </w:rPr>
      </w:pPr>
      <w:bookmarkStart w:id="164" w:name="_Toc523263590"/>
      <w:bookmarkStart w:id="165" w:name="_Toc142929650"/>
      <w:r w:rsidRPr="00DF5148">
        <w:rPr>
          <w:rFonts w:ascii="Times New Roman" w:hAnsi="Times New Roman" w:cs="Times New Roman"/>
          <w:color w:val="auto"/>
          <w:sz w:val="24"/>
          <w:szCs w:val="24"/>
        </w:rPr>
        <w:t>5.2. General conclusion</w:t>
      </w:r>
      <w:bookmarkEnd w:id="164"/>
      <w:bookmarkEnd w:id="165"/>
    </w:p>
    <w:p w14:paraId="632BF457"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b/>
          <w:sz w:val="24"/>
          <w:szCs w:val="24"/>
        </w:rPr>
        <w:t xml:space="preserve"> </w:t>
      </w:r>
      <w:r w:rsidRPr="00DF5148">
        <w:rPr>
          <w:rFonts w:ascii="Times New Roman" w:hAnsi="Times New Roman" w:cs="Times New Roman"/>
          <w:sz w:val="24"/>
          <w:szCs w:val="24"/>
        </w:rPr>
        <w:t>God is always good. God recognizes us through our cultures and traditions. He knows very well whom we are and meets us through our culture. In Jeremiah 1:5, it says: “before I formed you in the womb I knew you, before you were born I set you a part, I appointed you as a prophet to the nations”. If God knew someone before his birth and planned who he/she will be, it means that he even knows the culture that someone will be born in. God recognizes even our situations. In Hosea 13: 5 says: “I cared for you in the wilderness, in the land of burning heat”. So, for this reason God cannot reject us whoever we are because we are his image. He even recognizes that all nations adore the name of God; in Malachi 1: 11 “My name will be great among the nations, from the rising and setting of the sun. In every place incense and pure offerings will be brought to my name because my name will be great among the nations, says the Lord Almighty”.</w:t>
      </w:r>
    </w:p>
    <w:p w14:paraId="2849A844"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About this research “The Understanding of offering in Rwandan Traditional Religion context in relation to Christianity: Case Study of ADEPR Gisenyi parish” was headed by the following objectives:  </w:t>
      </w:r>
    </w:p>
    <w:p w14:paraId="0DD592E1" w14:textId="0E06A9F5" w:rsidR="000E5637" w:rsidRPr="00DF5148" w:rsidRDefault="000E5637"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To describe the way Rwandan Christians understand offerings</w:t>
      </w:r>
    </w:p>
    <w:p w14:paraId="55708A58" w14:textId="77777777" w:rsidR="000E5637" w:rsidRPr="00DF5148" w:rsidRDefault="000E5637"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To explore the similarities between offerings in Rwandan context and in Christianity have.</w:t>
      </w:r>
    </w:p>
    <w:p w14:paraId="59782C2E" w14:textId="77777777" w:rsidR="000E5637" w:rsidRPr="00DF5148" w:rsidRDefault="000E5637" w:rsidP="008C4170">
      <w:pPr>
        <w:pStyle w:val="ListParagraph"/>
        <w:numPr>
          <w:ilvl w:val="0"/>
          <w:numId w:val="32"/>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To give out the suggestions and recommendations on what should be emphasized on offerings in Rwandan Christianity for building the Rwandan Church to be truly Rwandan and Christians.</w:t>
      </w:r>
    </w:p>
    <w:p w14:paraId="484B3C63"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study found out that Rwandans know what the sacrifice is and recognize its importance. Some of respondents claimed that traditional culture of giving sacrifice is pagan and because they are Christians, they don’t even need to hear about traditional practices. But the study discovered that the practice of giving in the church and the way of living of Rwandans show that though some are not proud of their culture, but it is their way of living it is whom they are and no one can escape that.</w:t>
      </w:r>
    </w:p>
    <w:p w14:paraId="09588A92"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lastRenderedPageBreak/>
        <w:t xml:space="preserve">The study found out that some of those practices that seem to be brought in Christianity are the way of worship; whereby in Rwandan traditional religion, there were two kinds of worship such as </w:t>
      </w:r>
      <w:r w:rsidRPr="00DF5148">
        <w:rPr>
          <w:rFonts w:ascii="Times New Roman" w:hAnsi="Times New Roman" w:cs="Times New Roman"/>
          <w:i/>
          <w:sz w:val="24"/>
          <w:szCs w:val="24"/>
        </w:rPr>
        <w:t>guterekera</w:t>
      </w:r>
      <w:r w:rsidRPr="00DF5148">
        <w:rPr>
          <w:rFonts w:ascii="Times New Roman" w:hAnsi="Times New Roman" w:cs="Times New Roman"/>
          <w:sz w:val="24"/>
          <w:szCs w:val="24"/>
        </w:rPr>
        <w:t xml:space="preserve"> and </w:t>
      </w:r>
      <w:r w:rsidRPr="00DF5148">
        <w:rPr>
          <w:rFonts w:ascii="Times New Roman" w:hAnsi="Times New Roman" w:cs="Times New Roman"/>
          <w:i/>
          <w:sz w:val="24"/>
          <w:szCs w:val="24"/>
        </w:rPr>
        <w:t>kubandwa</w:t>
      </w:r>
      <w:r w:rsidRPr="00DF5148">
        <w:rPr>
          <w:rFonts w:ascii="Times New Roman" w:hAnsi="Times New Roman" w:cs="Times New Roman"/>
          <w:sz w:val="24"/>
          <w:szCs w:val="24"/>
        </w:rPr>
        <w:t>. The study discovered that in the traditional worship is a practice where Rwandans brought the offerings to their ancestors expecting blessings, fertility, healthy and wealthy. It was done also as a kind of thanksgiving to the supernatural power. The study found out that sacrifices were given too in the manner of restoring and maintaining the life and good relationship with deities. The study discovered that this practice is also done in Christianity where Christians are bringing offerings expecting blessing from God and as a kind of thanksgiving. In Christianity, Jesus Christ were sacrificed as a kind of restoration of life and the good relationship between God and humanity; but again Rwandan Christians can give offerings as the way of maintaining good relationship with God.</w:t>
      </w:r>
    </w:p>
    <w:p w14:paraId="24C8A608"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The study found out that, in addition, Rwandans believed in </w:t>
      </w:r>
      <w:r w:rsidRPr="00DF5148">
        <w:rPr>
          <w:rFonts w:ascii="Times New Roman" w:hAnsi="Times New Roman" w:cs="Times New Roman"/>
          <w:i/>
          <w:sz w:val="24"/>
          <w:szCs w:val="24"/>
        </w:rPr>
        <w:t>ubupfumu</w:t>
      </w:r>
      <w:r w:rsidRPr="00DF5148">
        <w:rPr>
          <w:rFonts w:ascii="Times New Roman" w:hAnsi="Times New Roman" w:cs="Times New Roman"/>
          <w:sz w:val="24"/>
          <w:szCs w:val="24"/>
        </w:rPr>
        <w:t xml:space="preserve"> (prophecy). The</w:t>
      </w:r>
      <w:r w:rsidRPr="00DF5148">
        <w:rPr>
          <w:rFonts w:ascii="Times New Roman" w:hAnsi="Times New Roman" w:cs="Times New Roman"/>
          <w:i/>
          <w:sz w:val="24"/>
          <w:szCs w:val="24"/>
        </w:rPr>
        <w:t xml:space="preserve"> </w:t>
      </w:r>
      <w:r w:rsidRPr="00DF5148">
        <w:rPr>
          <w:rFonts w:ascii="Times New Roman" w:hAnsi="Times New Roman" w:cs="Times New Roman"/>
          <w:sz w:val="24"/>
          <w:szCs w:val="24"/>
        </w:rPr>
        <w:t xml:space="preserve">umupfumu served as religious leader, healer, judge, and interpreter of signs with the authority of speaking to spiritual beings. He helps to deal with misfortune and calamities. All activities of umupfumu should be paid. He/she asked an equivalent to offer it to the ancestors who may cause those calamities. </w:t>
      </w:r>
    </w:p>
    <w:p w14:paraId="40965414"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The study found out that this is the same mostly in Movement of Neo-Pentecostal churches but even in others churches where religious leaders had dreams and visions from God. They claim to have a revelation which they must transmit. They also interpret the future and show to the church members the way they can deal with misfortunes. In doing so, Prophet can be given the offerings in order to ask blessings upon Christians. He/she teaches also Christians to give offerings to God in order to remove the distress in the family or upon individual; to secure business or job and it brings blessings and chances in the life. In the time of deliverance (when a person is prayed for healing from different sicknesses or removing other curses) also the offerings must be asked and given. In order to be wealthy and healthy and prospers, Christians should have good relationship with the prophet because he/she can bless or curse them; they must again give the offerings faithfully to God.</w:t>
      </w:r>
    </w:p>
    <w:p w14:paraId="62244E91" w14:textId="2E6B9FDE"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Wrapping up, the researcher is arguing that culture and traditions are what make human who he/she is. It is the way of living. No one can avoid or leave it. Even God recognizes our culture and meets us through it. So, the </w:t>
      </w:r>
      <w:r w:rsidR="005C4C6A" w:rsidRPr="00DF5148">
        <w:rPr>
          <w:rFonts w:ascii="Times New Roman" w:hAnsi="Times New Roman" w:cs="Times New Roman"/>
          <w:sz w:val="24"/>
          <w:szCs w:val="24"/>
        </w:rPr>
        <w:t xml:space="preserve">offerings </w:t>
      </w:r>
      <w:r w:rsidRPr="00DF5148">
        <w:rPr>
          <w:rFonts w:ascii="Times New Roman" w:hAnsi="Times New Roman" w:cs="Times New Roman"/>
          <w:sz w:val="24"/>
          <w:szCs w:val="24"/>
        </w:rPr>
        <w:t xml:space="preserve">in Rwandan tradition is very similar to offerings in contemporary </w:t>
      </w:r>
      <w:r w:rsidRPr="00DF5148">
        <w:rPr>
          <w:rFonts w:ascii="Times New Roman" w:hAnsi="Times New Roman" w:cs="Times New Roman"/>
          <w:sz w:val="24"/>
          <w:szCs w:val="24"/>
        </w:rPr>
        <w:lastRenderedPageBreak/>
        <w:t>Rwandan Christianity, though there are some small differences. The big difference is tha</w:t>
      </w:r>
      <w:r w:rsidR="005C4C6A" w:rsidRPr="00DF5148">
        <w:rPr>
          <w:rFonts w:ascii="Times New Roman" w:hAnsi="Times New Roman" w:cs="Times New Roman"/>
          <w:sz w:val="24"/>
          <w:szCs w:val="24"/>
        </w:rPr>
        <w:t>t in Christianity the offerings</w:t>
      </w:r>
      <w:r w:rsidRPr="00DF5148">
        <w:rPr>
          <w:rFonts w:ascii="Times New Roman" w:hAnsi="Times New Roman" w:cs="Times New Roman"/>
          <w:sz w:val="24"/>
          <w:szCs w:val="24"/>
        </w:rPr>
        <w:t xml:space="preserve"> are addressed to God while in Rwandan traditional religion they were addressed to the ancestors. The challenge is that because of the missionary teachings many Christians are thinking that Rwandan culture and traditions are pagans. Even the leaders of the church are holding that mind; but again some few leaders who know the reality don’t need to teach about it.</w:t>
      </w:r>
    </w:p>
    <w:p w14:paraId="25E6FF92" w14:textId="77777777" w:rsidR="001D773C" w:rsidRPr="00DF5148" w:rsidRDefault="001D773C" w:rsidP="008C4170">
      <w:pPr>
        <w:pStyle w:val="Heading2"/>
        <w:spacing w:before="0" w:line="360" w:lineRule="auto"/>
        <w:jc w:val="both"/>
        <w:rPr>
          <w:rFonts w:ascii="Times New Roman" w:hAnsi="Times New Roman" w:cs="Times New Roman"/>
          <w:color w:val="auto"/>
        </w:rPr>
      </w:pPr>
      <w:bookmarkStart w:id="166" w:name="_Toc523263591"/>
      <w:bookmarkStart w:id="167" w:name="_Toc142929651"/>
      <w:r w:rsidRPr="00DF5148">
        <w:rPr>
          <w:rFonts w:ascii="Times New Roman" w:hAnsi="Times New Roman" w:cs="Times New Roman"/>
          <w:color w:val="auto"/>
        </w:rPr>
        <w:t>5.3. Recommendations</w:t>
      </w:r>
      <w:bookmarkEnd w:id="166"/>
      <w:bookmarkEnd w:id="167"/>
    </w:p>
    <w:p w14:paraId="29E75749" w14:textId="77777777" w:rsidR="001D773C" w:rsidRPr="00DF5148" w:rsidRDefault="001D773C"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After the analysis of the research findings, this study gave its contribution by suggesting a number of recommendations to the leaders of the Pentecostal church ADEPR Gisenyi parish, to the Christians of contemporary Pentecostal Christianity; Pentecostal church ADEPR Gisenyi parish, finally to the future researchers. Based on the findings, the researcher formulated the following recommendations:  </w:t>
      </w:r>
    </w:p>
    <w:p w14:paraId="2B0C5DCB" w14:textId="77777777" w:rsidR="001D773C" w:rsidRPr="00DF5148" w:rsidRDefault="001D773C" w:rsidP="008C4170">
      <w:pPr>
        <w:numPr>
          <w:ilvl w:val="0"/>
          <w:numId w:val="29"/>
        </w:numPr>
        <w:spacing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Recommendations to the leaders of Pentecostal church ADEPR Gisenyi parish:</w:t>
      </w:r>
    </w:p>
    <w:p w14:paraId="1476F929" w14:textId="77777777" w:rsidR="001D773C" w:rsidRPr="00DF5148" w:rsidRDefault="001D773C" w:rsidP="008C4170">
      <w:pPr>
        <w:numPr>
          <w:ilvl w:val="0"/>
          <w:numId w:val="30"/>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The leaders of the ADEPR church Gisenyi parish should recognize that to demonize Rwanda culture is a mistake, to me I see that it is a sin because God meets us through our culture.</w:t>
      </w:r>
    </w:p>
    <w:p w14:paraId="33414727" w14:textId="77777777" w:rsidR="001D773C" w:rsidRPr="00DF5148" w:rsidRDefault="001D773C" w:rsidP="008C4170">
      <w:pPr>
        <w:numPr>
          <w:ilvl w:val="0"/>
          <w:numId w:val="30"/>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The leaders of ADEPR Gisenyi parish should teach their members (Christians) to love their culture instead of supporting missionaries’ teachings that demonize African culture.</w:t>
      </w:r>
    </w:p>
    <w:p w14:paraId="6A5371EA" w14:textId="77777777" w:rsidR="001D773C" w:rsidRPr="00DF5148" w:rsidRDefault="001D773C" w:rsidP="008C4170">
      <w:pPr>
        <w:numPr>
          <w:ilvl w:val="0"/>
          <w:numId w:val="30"/>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The leaders of the ADEPR Church ought to recognize and teach Christians that Jesus is the only sacrifice for the whole world. Giving/offering is the recognition of God’s grace to us because we don’t need to give anything for our salvation. </w:t>
      </w:r>
    </w:p>
    <w:p w14:paraId="0274F5A1" w14:textId="77777777" w:rsidR="001D773C" w:rsidRPr="00DF5148" w:rsidRDefault="001D773C" w:rsidP="008C4170">
      <w:pPr>
        <w:numPr>
          <w:ilvl w:val="0"/>
          <w:numId w:val="29"/>
        </w:numPr>
        <w:spacing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Recommendation to Christians contemporary Pentecostal Christianity; ADEPR Gisenyi parish:</w:t>
      </w:r>
    </w:p>
    <w:p w14:paraId="5BFFDEA1" w14:textId="77777777" w:rsidR="001D773C" w:rsidRPr="00DF5148" w:rsidRDefault="001D773C" w:rsidP="008C4170">
      <w:pPr>
        <w:numPr>
          <w:ilvl w:val="0"/>
          <w:numId w:val="31"/>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Christians of Pentecostal church ADEPR Gisenyi parish should be aware that no one can be saved from the culture because one’s culture is his/her identity. For that reason Rwandan Christians have to accept and to be proud of their culture instead of demonize it.</w:t>
      </w:r>
    </w:p>
    <w:p w14:paraId="020CA8BA" w14:textId="77777777" w:rsidR="001D773C" w:rsidRPr="00DF5148" w:rsidRDefault="001D773C" w:rsidP="008C4170">
      <w:pPr>
        <w:numPr>
          <w:ilvl w:val="0"/>
          <w:numId w:val="31"/>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lastRenderedPageBreak/>
        <w:t>Christians of Pentecostal church ADEPR Gisenyi parish have to be aware that offerings/sacrifice must be given in recognition or thanksgiving of the saving sacrifice of Jesus Christ who died for the whole world, instead of offering to God as price of God’s grace.</w:t>
      </w:r>
    </w:p>
    <w:p w14:paraId="49093EE1" w14:textId="77777777" w:rsidR="001D773C" w:rsidRPr="00DF5148" w:rsidRDefault="001D773C" w:rsidP="008C4170">
      <w:pPr>
        <w:numPr>
          <w:ilvl w:val="0"/>
          <w:numId w:val="29"/>
        </w:numPr>
        <w:spacing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Recommendation to future researcher:</w:t>
      </w:r>
    </w:p>
    <w:p w14:paraId="02BE2764" w14:textId="77777777" w:rsidR="001D773C" w:rsidRPr="00DF5148" w:rsidRDefault="001D773C" w:rsidP="008C4170">
      <w:pPr>
        <w:numPr>
          <w:ilvl w:val="0"/>
          <w:numId w:val="31"/>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Future researchers should complement this research by evaluating the understanding and the recognition of Rwandan culture among the Christians. They should also discover deeply the importance of offerings in relation to Rwandan tradition and contemporary Christianity.</w:t>
      </w:r>
    </w:p>
    <w:p w14:paraId="53F9DF26" w14:textId="77777777" w:rsidR="001D773C" w:rsidRPr="00DF5148" w:rsidRDefault="001D773C" w:rsidP="008C4170">
      <w:pPr>
        <w:spacing w:line="360" w:lineRule="auto"/>
        <w:jc w:val="both"/>
        <w:rPr>
          <w:rFonts w:ascii="Times New Roman" w:hAnsi="Times New Roman" w:cs="Times New Roman"/>
          <w:b/>
          <w:bCs/>
          <w:sz w:val="24"/>
          <w:szCs w:val="24"/>
        </w:rPr>
      </w:pPr>
    </w:p>
    <w:p w14:paraId="3FEFDD3D" w14:textId="77777777" w:rsidR="001A68D2" w:rsidRPr="00DF5148" w:rsidRDefault="001A68D2" w:rsidP="008C4170">
      <w:pPr>
        <w:spacing w:line="360" w:lineRule="auto"/>
        <w:jc w:val="both"/>
        <w:rPr>
          <w:rFonts w:ascii="Times New Roman" w:hAnsi="Times New Roman" w:cs="Times New Roman"/>
          <w:b/>
          <w:bCs/>
          <w:sz w:val="24"/>
          <w:szCs w:val="24"/>
        </w:rPr>
      </w:pPr>
    </w:p>
    <w:p w14:paraId="70074FC3" w14:textId="77777777" w:rsidR="001A68D2" w:rsidRPr="00DF5148" w:rsidRDefault="001A68D2" w:rsidP="008C4170">
      <w:pPr>
        <w:spacing w:line="360" w:lineRule="auto"/>
        <w:jc w:val="both"/>
        <w:rPr>
          <w:rFonts w:ascii="Times New Roman" w:hAnsi="Times New Roman" w:cs="Times New Roman"/>
          <w:b/>
          <w:bCs/>
          <w:sz w:val="24"/>
          <w:szCs w:val="24"/>
        </w:rPr>
      </w:pPr>
    </w:p>
    <w:p w14:paraId="3CAD2632" w14:textId="77777777" w:rsidR="001A68D2" w:rsidRPr="00DF5148" w:rsidRDefault="001A68D2" w:rsidP="008C4170">
      <w:pPr>
        <w:spacing w:line="360" w:lineRule="auto"/>
        <w:jc w:val="both"/>
        <w:rPr>
          <w:rFonts w:ascii="Times New Roman" w:hAnsi="Times New Roman" w:cs="Times New Roman"/>
          <w:b/>
          <w:bCs/>
          <w:sz w:val="24"/>
          <w:szCs w:val="24"/>
        </w:rPr>
      </w:pPr>
    </w:p>
    <w:p w14:paraId="3055A0B0" w14:textId="77777777" w:rsidR="001A68D2" w:rsidRPr="00DF5148" w:rsidRDefault="001A68D2" w:rsidP="008C4170">
      <w:pPr>
        <w:spacing w:line="360" w:lineRule="auto"/>
        <w:jc w:val="both"/>
        <w:rPr>
          <w:rFonts w:ascii="Times New Roman" w:hAnsi="Times New Roman" w:cs="Times New Roman"/>
          <w:b/>
          <w:bCs/>
          <w:sz w:val="24"/>
          <w:szCs w:val="24"/>
        </w:rPr>
      </w:pPr>
    </w:p>
    <w:p w14:paraId="2F582039" w14:textId="77777777" w:rsidR="001A68D2" w:rsidRPr="00DF5148" w:rsidRDefault="001A68D2" w:rsidP="008C4170">
      <w:pPr>
        <w:spacing w:line="360" w:lineRule="auto"/>
        <w:jc w:val="both"/>
        <w:rPr>
          <w:rFonts w:ascii="Times New Roman" w:hAnsi="Times New Roman" w:cs="Times New Roman"/>
          <w:b/>
          <w:bCs/>
          <w:sz w:val="24"/>
          <w:szCs w:val="24"/>
        </w:rPr>
      </w:pPr>
    </w:p>
    <w:p w14:paraId="70A0C54A" w14:textId="77777777" w:rsidR="001A68D2" w:rsidRPr="00DF5148" w:rsidRDefault="001A68D2" w:rsidP="008C4170">
      <w:pPr>
        <w:spacing w:line="360" w:lineRule="auto"/>
        <w:jc w:val="both"/>
        <w:rPr>
          <w:rFonts w:ascii="Times New Roman" w:hAnsi="Times New Roman" w:cs="Times New Roman"/>
          <w:b/>
          <w:bCs/>
          <w:sz w:val="24"/>
          <w:szCs w:val="24"/>
        </w:rPr>
      </w:pPr>
    </w:p>
    <w:p w14:paraId="62BD9EDE" w14:textId="77777777" w:rsidR="001A68D2" w:rsidRPr="00DF5148" w:rsidRDefault="001A68D2" w:rsidP="008C4170">
      <w:pPr>
        <w:spacing w:line="360" w:lineRule="auto"/>
        <w:jc w:val="both"/>
        <w:rPr>
          <w:rFonts w:ascii="Times New Roman" w:hAnsi="Times New Roman" w:cs="Times New Roman"/>
          <w:b/>
          <w:bCs/>
          <w:sz w:val="24"/>
          <w:szCs w:val="24"/>
        </w:rPr>
      </w:pPr>
    </w:p>
    <w:p w14:paraId="1F849593" w14:textId="77777777" w:rsidR="001A68D2" w:rsidRPr="00DF5148" w:rsidRDefault="001A68D2" w:rsidP="008C4170">
      <w:pPr>
        <w:spacing w:line="360" w:lineRule="auto"/>
        <w:jc w:val="both"/>
        <w:rPr>
          <w:rFonts w:ascii="Times New Roman" w:hAnsi="Times New Roman" w:cs="Times New Roman"/>
          <w:b/>
          <w:bCs/>
          <w:sz w:val="24"/>
          <w:szCs w:val="24"/>
        </w:rPr>
      </w:pPr>
    </w:p>
    <w:p w14:paraId="3C6AE399" w14:textId="77777777" w:rsidR="001A68D2" w:rsidRPr="00DF5148" w:rsidRDefault="001A68D2" w:rsidP="008C4170">
      <w:pPr>
        <w:spacing w:line="360" w:lineRule="auto"/>
        <w:jc w:val="both"/>
        <w:rPr>
          <w:rFonts w:ascii="Times New Roman" w:hAnsi="Times New Roman" w:cs="Times New Roman"/>
          <w:b/>
          <w:bCs/>
          <w:sz w:val="24"/>
          <w:szCs w:val="24"/>
        </w:rPr>
      </w:pPr>
    </w:p>
    <w:p w14:paraId="6BAA2B16" w14:textId="77777777" w:rsidR="001A68D2" w:rsidRPr="00DF5148" w:rsidRDefault="001A68D2" w:rsidP="008C4170">
      <w:pPr>
        <w:spacing w:line="360" w:lineRule="auto"/>
        <w:jc w:val="both"/>
        <w:rPr>
          <w:rFonts w:ascii="Times New Roman" w:hAnsi="Times New Roman" w:cs="Times New Roman"/>
          <w:b/>
          <w:bCs/>
          <w:sz w:val="24"/>
          <w:szCs w:val="24"/>
        </w:rPr>
      </w:pPr>
    </w:p>
    <w:p w14:paraId="7A43E845" w14:textId="77777777" w:rsidR="001A68D2" w:rsidRPr="00DF5148" w:rsidRDefault="001A68D2" w:rsidP="008C4170">
      <w:pPr>
        <w:spacing w:line="360" w:lineRule="auto"/>
        <w:jc w:val="both"/>
        <w:rPr>
          <w:rFonts w:ascii="Times New Roman" w:hAnsi="Times New Roman" w:cs="Times New Roman"/>
          <w:b/>
          <w:bCs/>
          <w:sz w:val="24"/>
          <w:szCs w:val="24"/>
        </w:rPr>
      </w:pPr>
    </w:p>
    <w:p w14:paraId="1A3293E2" w14:textId="77777777" w:rsidR="001A68D2" w:rsidRPr="00DF5148" w:rsidRDefault="001A68D2" w:rsidP="008C4170">
      <w:pPr>
        <w:spacing w:line="360" w:lineRule="auto"/>
        <w:jc w:val="both"/>
        <w:rPr>
          <w:rFonts w:ascii="Times New Roman" w:hAnsi="Times New Roman" w:cs="Times New Roman"/>
          <w:b/>
          <w:bCs/>
          <w:sz w:val="24"/>
          <w:szCs w:val="24"/>
        </w:rPr>
      </w:pPr>
    </w:p>
    <w:p w14:paraId="2AE54DCD" w14:textId="3223D383" w:rsidR="00A1452E" w:rsidRPr="00DF5148" w:rsidRDefault="00A1452E" w:rsidP="008C4170">
      <w:pPr>
        <w:spacing w:line="360" w:lineRule="auto"/>
        <w:jc w:val="both"/>
        <w:rPr>
          <w:rFonts w:ascii="Times New Roman" w:hAnsi="Times New Roman" w:cs="Times New Roman"/>
          <w:sz w:val="24"/>
          <w:szCs w:val="24"/>
        </w:rPr>
      </w:pPr>
      <w:bookmarkStart w:id="168" w:name="_Toc523263592"/>
    </w:p>
    <w:p w14:paraId="40FA80FF" w14:textId="77777777" w:rsidR="00A1452E" w:rsidRPr="00DF5148" w:rsidRDefault="00A1452E" w:rsidP="008C4170">
      <w:pPr>
        <w:spacing w:line="360" w:lineRule="auto"/>
        <w:jc w:val="both"/>
        <w:rPr>
          <w:rFonts w:ascii="Times New Roman" w:eastAsia="Calibri" w:hAnsi="Times New Roman" w:cs="Times New Roman"/>
          <w:b/>
          <w:sz w:val="24"/>
          <w:szCs w:val="24"/>
          <w:lang w:val="en-GB"/>
        </w:rPr>
      </w:pPr>
    </w:p>
    <w:p w14:paraId="296B31C8" w14:textId="23567FE7" w:rsidR="000F7D6F" w:rsidRPr="00DF5148" w:rsidRDefault="000F7D6F" w:rsidP="00BF470C">
      <w:pPr>
        <w:pStyle w:val="Heading1"/>
        <w:spacing w:before="0" w:line="360" w:lineRule="auto"/>
        <w:jc w:val="center"/>
        <w:rPr>
          <w:rFonts w:ascii="Times New Roman" w:hAnsi="Times New Roman" w:cs="Times New Roman"/>
          <w:color w:val="auto"/>
          <w:sz w:val="24"/>
          <w:szCs w:val="24"/>
        </w:rPr>
      </w:pPr>
      <w:bookmarkStart w:id="169" w:name="_Toc142929652"/>
      <w:r w:rsidRPr="00DF5148">
        <w:rPr>
          <w:rFonts w:ascii="Times New Roman" w:hAnsi="Times New Roman" w:cs="Times New Roman"/>
          <w:color w:val="auto"/>
          <w:sz w:val="24"/>
          <w:szCs w:val="24"/>
        </w:rPr>
        <w:lastRenderedPageBreak/>
        <w:t>REFERENCES</w:t>
      </w:r>
      <w:bookmarkEnd w:id="168"/>
      <w:bookmarkEnd w:id="169"/>
    </w:p>
    <w:p w14:paraId="0A9E2EEB" w14:textId="0C229E88"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eastAsiaTheme="minorHAnsi" w:hAnsi="Times New Roman" w:cs="Times New Roman"/>
          <w:sz w:val="24"/>
          <w:szCs w:val="24"/>
        </w:rPr>
        <w:fldChar w:fldCharType="begin"/>
      </w:r>
      <w:r w:rsidRPr="00DF5148">
        <w:rPr>
          <w:rFonts w:ascii="Times New Roman" w:hAnsi="Times New Roman" w:cs="Times New Roman"/>
          <w:sz w:val="24"/>
          <w:szCs w:val="24"/>
        </w:rPr>
        <w:instrText xml:space="preserve"> BIBLIOGRAPHY  \l 1033 </w:instrText>
      </w:r>
      <w:r w:rsidRPr="00DF5148">
        <w:rPr>
          <w:rFonts w:ascii="Times New Roman" w:eastAsiaTheme="minorHAnsi" w:hAnsi="Times New Roman" w:cs="Times New Roman"/>
          <w:sz w:val="24"/>
          <w:szCs w:val="24"/>
        </w:rPr>
        <w:fldChar w:fldCharType="separate"/>
      </w:r>
    </w:p>
    <w:p w14:paraId="717AA1E5"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Asamoah-Gyadu, K. J. (2013). </w:t>
      </w:r>
      <w:r w:rsidRPr="00DF5148">
        <w:rPr>
          <w:rFonts w:ascii="Times New Roman" w:hAnsi="Times New Roman" w:cs="Times New Roman"/>
          <w:i/>
          <w:iCs/>
          <w:noProof/>
          <w:sz w:val="24"/>
          <w:szCs w:val="24"/>
        </w:rPr>
        <w:t>Contemporary pentecostal christianity: Interpretations from an african context.</w:t>
      </w:r>
      <w:r w:rsidRPr="00DF5148">
        <w:rPr>
          <w:rFonts w:ascii="Times New Roman" w:hAnsi="Times New Roman" w:cs="Times New Roman"/>
          <w:noProof/>
          <w:sz w:val="24"/>
          <w:szCs w:val="24"/>
        </w:rPr>
        <w:t xml:space="preserve"> London: Regnum.</w:t>
      </w:r>
    </w:p>
    <w:p w14:paraId="08A1B4B2"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Ashby. (1988). </w:t>
      </w:r>
      <w:r w:rsidRPr="00DF5148">
        <w:rPr>
          <w:rFonts w:ascii="Times New Roman" w:hAnsi="Times New Roman" w:cs="Times New Roman"/>
          <w:i/>
          <w:iCs/>
          <w:noProof/>
          <w:sz w:val="24"/>
          <w:szCs w:val="24"/>
        </w:rPr>
        <w:t>Sacrifice, its nature and purpose.</w:t>
      </w:r>
      <w:r w:rsidRPr="00DF5148">
        <w:rPr>
          <w:rFonts w:ascii="Times New Roman" w:hAnsi="Times New Roman" w:cs="Times New Roman"/>
          <w:noProof/>
          <w:sz w:val="24"/>
          <w:szCs w:val="24"/>
        </w:rPr>
        <w:t xml:space="preserve"> Bungay: SCM Press Ltd.</w:t>
      </w:r>
    </w:p>
    <w:p w14:paraId="5894B606" w14:textId="77777777" w:rsidR="000F7D6F" w:rsidRPr="00DF5148" w:rsidRDefault="000F7D6F" w:rsidP="008C4170">
      <w:pPr>
        <w:pStyle w:val="Bibliography"/>
        <w:spacing w:after="0" w:line="360" w:lineRule="auto"/>
        <w:ind w:left="216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Bazuin, J. T. (2013). </w:t>
      </w:r>
      <w:r w:rsidRPr="00DF5148">
        <w:rPr>
          <w:rFonts w:ascii="Times New Roman" w:hAnsi="Times New Roman" w:cs="Times New Roman"/>
          <w:i/>
          <w:iCs/>
          <w:noProof/>
          <w:sz w:val="24"/>
          <w:szCs w:val="24"/>
        </w:rPr>
        <w:t>Religion in the remarking of Rwanda after genocide.</w:t>
      </w:r>
      <w:r w:rsidRPr="00DF5148">
        <w:rPr>
          <w:rFonts w:ascii="Times New Roman" w:hAnsi="Times New Roman" w:cs="Times New Roman"/>
          <w:noProof/>
          <w:sz w:val="24"/>
          <w:szCs w:val="24"/>
        </w:rPr>
        <w:t xml:space="preserve"> Nashville: Tennessee.</w:t>
      </w:r>
    </w:p>
    <w:p w14:paraId="5C17E297"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Beilby, J. &amp;. (2006). </w:t>
      </w:r>
      <w:r w:rsidRPr="00DF5148">
        <w:rPr>
          <w:rFonts w:ascii="Times New Roman" w:hAnsi="Times New Roman" w:cs="Times New Roman"/>
          <w:i/>
          <w:iCs/>
          <w:noProof/>
          <w:sz w:val="24"/>
          <w:szCs w:val="24"/>
        </w:rPr>
        <w:t>The nature of the atonment.</w:t>
      </w:r>
      <w:r w:rsidRPr="00DF5148">
        <w:rPr>
          <w:rFonts w:ascii="Times New Roman" w:hAnsi="Times New Roman" w:cs="Times New Roman"/>
          <w:noProof/>
          <w:sz w:val="24"/>
          <w:szCs w:val="24"/>
        </w:rPr>
        <w:t xml:space="preserve"> Downers Grove: Intersvasity Press.</w:t>
      </w:r>
    </w:p>
    <w:p w14:paraId="1B5C8F9A"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Berkhof, H. (1973). </w:t>
      </w:r>
      <w:r w:rsidRPr="00DF5148">
        <w:rPr>
          <w:rFonts w:ascii="Times New Roman" w:hAnsi="Times New Roman" w:cs="Times New Roman"/>
          <w:i/>
          <w:iCs/>
          <w:noProof/>
          <w:sz w:val="24"/>
          <w:szCs w:val="24"/>
        </w:rPr>
        <w:t>Christian faith, An introduction to the study of the faith.</w:t>
      </w:r>
      <w:r w:rsidRPr="00DF5148">
        <w:rPr>
          <w:rFonts w:ascii="Times New Roman" w:hAnsi="Times New Roman" w:cs="Times New Roman"/>
          <w:noProof/>
          <w:sz w:val="24"/>
          <w:szCs w:val="24"/>
        </w:rPr>
        <w:t xml:space="preserve"> Grand Rapids: William B. Eerdamans Publishing Company.</w:t>
      </w:r>
    </w:p>
    <w:p w14:paraId="48FDCB21"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Bigirumwami, A. (1974). </w:t>
      </w:r>
      <w:r w:rsidRPr="00DF5148">
        <w:rPr>
          <w:rFonts w:ascii="Times New Roman" w:hAnsi="Times New Roman" w:cs="Times New Roman"/>
          <w:i/>
          <w:iCs/>
          <w:noProof/>
          <w:sz w:val="24"/>
          <w:szCs w:val="24"/>
        </w:rPr>
        <w:t>Imihango, imigenzon'imiziririzo mu Rwanda.</w:t>
      </w:r>
      <w:r w:rsidRPr="00DF5148">
        <w:rPr>
          <w:rFonts w:ascii="Times New Roman" w:hAnsi="Times New Roman" w:cs="Times New Roman"/>
          <w:noProof/>
          <w:sz w:val="24"/>
          <w:szCs w:val="24"/>
        </w:rPr>
        <w:t xml:space="preserve"> Nyundo: Diocese de Nyundo.</w:t>
      </w:r>
    </w:p>
    <w:p w14:paraId="3997E54A"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Boscom, W. &amp;. (1975). </w:t>
      </w:r>
      <w:r w:rsidRPr="00DF5148">
        <w:rPr>
          <w:rFonts w:ascii="Times New Roman" w:hAnsi="Times New Roman" w:cs="Times New Roman"/>
          <w:i/>
          <w:iCs/>
          <w:noProof/>
          <w:sz w:val="24"/>
          <w:szCs w:val="24"/>
        </w:rPr>
        <w:t>Continuity and changes in African cultures.</w:t>
      </w:r>
      <w:r w:rsidRPr="00DF5148">
        <w:rPr>
          <w:rFonts w:ascii="Times New Roman" w:hAnsi="Times New Roman" w:cs="Times New Roman"/>
          <w:noProof/>
          <w:sz w:val="24"/>
          <w:szCs w:val="24"/>
        </w:rPr>
        <w:t xml:space="preserve"> Chicago: Chicago University Press.</w:t>
      </w:r>
    </w:p>
    <w:p w14:paraId="37169028" w14:textId="04225751"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p>
    <w:p w14:paraId="77A5231F"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Carr, W. e. (2002). </w:t>
      </w:r>
      <w:r w:rsidRPr="00DF5148">
        <w:rPr>
          <w:rFonts w:ascii="Times New Roman" w:hAnsi="Times New Roman" w:cs="Times New Roman"/>
          <w:i/>
          <w:iCs/>
          <w:noProof/>
          <w:sz w:val="24"/>
          <w:szCs w:val="24"/>
        </w:rPr>
        <w:t>The new dictionary of pastoral studies.</w:t>
      </w:r>
      <w:r w:rsidRPr="00DF5148">
        <w:rPr>
          <w:rFonts w:ascii="Times New Roman" w:hAnsi="Times New Roman" w:cs="Times New Roman"/>
          <w:noProof/>
          <w:sz w:val="24"/>
          <w:szCs w:val="24"/>
        </w:rPr>
        <w:t xml:space="preserve"> Michigan: William B. Eerdmans Publishing Company.</w:t>
      </w:r>
    </w:p>
    <w:p w14:paraId="15415F3D"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Carter, D. (2012). </w:t>
      </w:r>
      <w:r w:rsidRPr="00DF5148">
        <w:rPr>
          <w:rFonts w:ascii="Times New Roman" w:hAnsi="Times New Roman" w:cs="Times New Roman"/>
          <w:i/>
          <w:iCs/>
          <w:noProof/>
          <w:sz w:val="24"/>
          <w:szCs w:val="24"/>
        </w:rPr>
        <w:t>Christology and atonment in historical perspective.</w:t>
      </w:r>
      <w:r w:rsidRPr="00DF5148">
        <w:rPr>
          <w:rFonts w:ascii="Times New Roman" w:hAnsi="Times New Roman" w:cs="Times New Roman"/>
          <w:noProof/>
          <w:sz w:val="24"/>
          <w:szCs w:val="24"/>
        </w:rPr>
        <w:t xml:space="preserve"> Cheltenham: University of Gloucestershire.</w:t>
      </w:r>
    </w:p>
    <w:p w14:paraId="07604F44"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Creswell, J. W. (2003). </w:t>
      </w:r>
      <w:r w:rsidRPr="00DF5148">
        <w:rPr>
          <w:rFonts w:ascii="Times New Roman" w:hAnsi="Times New Roman" w:cs="Times New Roman"/>
          <w:i/>
          <w:iCs/>
          <w:noProof/>
          <w:sz w:val="24"/>
          <w:szCs w:val="24"/>
        </w:rPr>
        <w:t>Research design: qualitative, quantitative and mixed Methods.</w:t>
      </w:r>
      <w:r w:rsidRPr="00DF5148">
        <w:rPr>
          <w:rFonts w:ascii="Times New Roman" w:hAnsi="Times New Roman" w:cs="Times New Roman"/>
          <w:noProof/>
          <w:sz w:val="24"/>
          <w:szCs w:val="24"/>
        </w:rPr>
        <w:t xml:space="preserve"> Los Angeles: Sage.</w:t>
      </w:r>
    </w:p>
    <w:p w14:paraId="14CD996E"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Cross, F. (1966). </w:t>
      </w:r>
      <w:r w:rsidRPr="00DF5148">
        <w:rPr>
          <w:rFonts w:ascii="Times New Roman" w:hAnsi="Times New Roman" w:cs="Times New Roman"/>
          <w:i/>
          <w:iCs/>
          <w:noProof/>
          <w:sz w:val="24"/>
          <w:szCs w:val="24"/>
        </w:rPr>
        <w:t>Oxford dictionary of Christian church.</w:t>
      </w:r>
      <w:r w:rsidRPr="00DF5148">
        <w:rPr>
          <w:rFonts w:ascii="Times New Roman" w:hAnsi="Times New Roman" w:cs="Times New Roman"/>
          <w:noProof/>
          <w:sz w:val="24"/>
          <w:szCs w:val="24"/>
        </w:rPr>
        <w:t xml:space="preserve"> Oxford: Oxford University Press.</w:t>
      </w:r>
    </w:p>
    <w:p w14:paraId="02288596" w14:textId="26C2AA3A"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Currid, J. K. (2008). </w:t>
      </w:r>
      <w:r w:rsidRPr="00DF5148">
        <w:rPr>
          <w:rFonts w:ascii="Times New Roman" w:hAnsi="Times New Roman" w:cs="Times New Roman"/>
          <w:i/>
          <w:iCs/>
          <w:noProof/>
          <w:sz w:val="24"/>
          <w:szCs w:val="24"/>
        </w:rPr>
        <w:t>Leviticus in ESV Study Bible.</w:t>
      </w:r>
      <w:r w:rsidRPr="00DF5148">
        <w:rPr>
          <w:rFonts w:ascii="Times New Roman" w:hAnsi="Times New Roman" w:cs="Times New Roman"/>
          <w:noProof/>
          <w:sz w:val="24"/>
          <w:szCs w:val="24"/>
        </w:rPr>
        <w:t xml:space="preserve"> Wheaton: Crossway Press.</w:t>
      </w:r>
    </w:p>
    <w:p w14:paraId="05F689CA"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Elwell, W. A. (1987). </w:t>
      </w:r>
      <w:r w:rsidRPr="00DF5148">
        <w:rPr>
          <w:rFonts w:ascii="Times New Roman" w:hAnsi="Times New Roman" w:cs="Times New Roman"/>
          <w:i/>
          <w:iCs/>
          <w:noProof/>
          <w:sz w:val="24"/>
          <w:szCs w:val="24"/>
        </w:rPr>
        <w:t>Evangelical dictionary of theology.</w:t>
      </w:r>
      <w:r w:rsidRPr="00DF5148">
        <w:rPr>
          <w:rFonts w:ascii="Times New Roman" w:hAnsi="Times New Roman" w:cs="Times New Roman"/>
          <w:noProof/>
          <w:sz w:val="24"/>
          <w:szCs w:val="24"/>
        </w:rPr>
        <w:t xml:space="preserve"> Grand Rapids: Baker Book House.</w:t>
      </w:r>
    </w:p>
    <w:p w14:paraId="5E10C75F"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Fahert, L. R. (1969). </w:t>
      </w:r>
      <w:r w:rsidRPr="00DF5148">
        <w:rPr>
          <w:rFonts w:ascii="Times New Roman" w:hAnsi="Times New Roman" w:cs="Times New Roman"/>
          <w:i/>
          <w:iCs/>
          <w:noProof/>
          <w:sz w:val="24"/>
          <w:szCs w:val="24"/>
        </w:rPr>
        <w:t>Encyclopediea Britanica: Religion.</w:t>
      </w:r>
      <w:r w:rsidRPr="00DF5148">
        <w:rPr>
          <w:rFonts w:ascii="Times New Roman" w:hAnsi="Times New Roman" w:cs="Times New Roman"/>
          <w:noProof/>
          <w:sz w:val="24"/>
          <w:szCs w:val="24"/>
        </w:rPr>
        <w:t xml:space="preserve"> Retrieved from https://www.britannica.com/contributor/Robert-L-Fahert/890.</w:t>
      </w:r>
    </w:p>
    <w:p w14:paraId="108C7ACC"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Gatwa, T. (2014). Exchange. </w:t>
      </w:r>
      <w:r w:rsidRPr="00DF5148">
        <w:rPr>
          <w:rFonts w:ascii="Times New Roman" w:hAnsi="Times New Roman" w:cs="Times New Roman"/>
          <w:i/>
          <w:iCs/>
          <w:noProof/>
          <w:sz w:val="24"/>
          <w:szCs w:val="24"/>
        </w:rPr>
        <w:t>Journal of Missiological and ecumenical research, 43</w:t>
      </w:r>
      <w:r w:rsidRPr="00DF5148">
        <w:rPr>
          <w:rFonts w:ascii="Times New Roman" w:hAnsi="Times New Roman" w:cs="Times New Roman"/>
          <w:noProof/>
          <w:sz w:val="24"/>
          <w:szCs w:val="24"/>
        </w:rPr>
        <w:t>(4).</w:t>
      </w:r>
    </w:p>
    <w:p w14:paraId="784FA658"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Gehman, J. (1987). </w:t>
      </w:r>
      <w:r w:rsidRPr="00DF5148">
        <w:rPr>
          <w:rFonts w:ascii="Times New Roman" w:hAnsi="Times New Roman" w:cs="Times New Roman"/>
          <w:i/>
          <w:iCs/>
          <w:noProof/>
          <w:sz w:val="24"/>
          <w:szCs w:val="24"/>
        </w:rPr>
        <w:t>African Traditional Religion: In Biblical perspective .</w:t>
      </w:r>
      <w:r w:rsidRPr="00DF5148">
        <w:rPr>
          <w:rFonts w:ascii="Times New Roman" w:hAnsi="Times New Roman" w:cs="Times New Roman"/>
          <w:noProof/>
          <w:sz w:val="24"/>
          <w:szCs w:val="24"/>
        </w:rPr>
        <w:t xml:space="preserve"> Kijabe, Kenya: Kesho Publications.</w:t>
      </w:r>
    </w:p>
    <w:p w14:paraId="7255CC2E"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Habarurema, V. (2015). </w:t>
      </w:r>
      <w:r w:rsidRPr="00DF5148">
        <w:rPr>
          <w:rFonts w:ascii="Times New Roman" w:hAnsi="Times New Roman" w:cs="Times New Roman"/>
          <w:i/>
          <w:iCs/>
          <w:noProof/>
          <w:sz w:val="24"/>
          <w:szCs w:val="24"/>
        </w:rPr>
        <w:t>Christian GenerosityAccording to 2Cor 8-9: Its exegesis, reception and interpretation today in dialogue with the prosperity gospel in Su-Sahara Africa.</w:t>
      </w:r>
      <w:r w:rsidRPr="00DF5148">
        <w:rPr>
          <w:rFonts w:ascii="Times New Roman" w:hAnsi="Times New Roman" w:cs="Times New Roman"/>
          <w:noProof/>
          <w:sz w:val="24"/>
          <w:szCs w:val="24"/>
        </w:rPr>
        <w:t xml:space="preserve"> </w:t>
      </w:r>
    </w:p>
    <w:p w14:paraId="6086F958" w14:textId="77777777" w:rsidR="000F7D6F" w:rsidRPr="00DF5148" w:rsidRDefault="000F7D6F" w:rsidP="008C4170">
      <w:pPr>
        <w:spacing w:after="0" w:line="360" w:lineRule="auto"/>
        <w:ind w:left="1440" w:hanging="1440"/>
        <w:jc w:val="both"/>
        <w:rPr>
          <w:rFonts w:ascii="Times New Roman" w:eastAsia="Times New Roman" w:hAnsi="Times New Roman" w:cs="Times New Roman"/>
          <w:sz w:val="24"/>
          <w:szCs w:val="24"/>
        </w:rPr>
      </w:pPr>
      <w:r w:rsidRPr="00DF5148">
        <w:rPr>
          <w:rFonts w:ascii="Times New Roman" w:eastAsia="Times New Roman" w:hAnsi="Times New Roman" w:cs="Times New Roman"/>
          <w:sz w:val="24"/>
          <w:szCs w:val="24"/>
          <w:lang w:val="fr-FR"/>
        </w:rPr>
        <w:lastRenderedPageBreak/>
        <w:t xml:space="preserve">Hertefelt, M. (1962). Les anciens royaumes de la zone inter-lacustre méridionale, Rwanda, Burundi, Buha. </w:t>
      </w:r>
      <w:r w:rsidRPr="00DF5148">
        <w:rPr>
          <w:rFonts w:ascii="Times New Roman" w:eastAsia="Times New Roman" w:hAnsi="Times New Roman" w:cs="Times New Roman"/>
          <w:sz w:val="24"/>
          <w:szCs w:val="24"/>
        </w:rPr>
        <w:t xml:space="preserve">Butare: Tervuren. </w:t>
      </w:r>
    </w:p>
    <w:p w14:paraId="2B4DDBE0" w14:textId="4FD9DAA6" w:rsidR="000F7D6F" w:rsidRPr="00DF5148" w:rsidRDefault="00271895" w:rsidP="008C4170">
      <w:pPr>
        <w:spacing w:after="0" w:line="360" w:lineRule="auto"/>
        <w:ind w:left="1440"/>
        <w:jc w:val="both"/>
        <w:rPr>
          <w:rFonts w:ascii="Times New Roman" w:eastAsia="Times New Roman" w:hAnsi="Times New Roman" w:cs="Times New Roman"/>
          <w:sz w:val="24"/>
          <w:szCs w:val="24"/>
          <w:lang w:val="fr-FR"/>
        </w:rPr>
      </w:pPr>
      <w:r w:rsidRPr="00DF5148">
        <w:rPr>
          <w:rFonts w:ascii="Times New Roman" w:eastAsia="Times New Roman" w:hAnsi="Times New Roman" w:cs="Times New Roman"/>
          <w:sz w:val="24"/>
          <w:szCs w:val="24"/>
          <w:lang w:val="fr-FR"/>
        </w:rPr>
        <w:t>Kagamé</w:t>
      </w:r>
      <w:r w:rsidR="000F7D6F" w:rsidRPr="00DF5148">
        <w:rPr>
          <w:rFonts w:ascii="Times New Roman" w:eastAsia="Times New Roman" w:hAnsi="Times New Roman" w:cs="Times New Roman"/>
          <w:sz w:val="24"/>
          <w:szCs w:val="24"/>
          <w:lang w:val="fr-FR"/>
        </w:rPr>
        <w:t>, A. (1976). La philosophie Bantu compare. Paris: Présence Africaine.</w:t>
      </w:r>
    </w:p>
    <w:p w14:paraId="64F8EED3"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Kalu, O. U. (2003). </w:t>
      </w:r>
      <w:r w:rsidRPr="00DF5148">
        <w:rPr>
          <w:rFonts w:ascii="Times New Roman" w:hAnsi="Times New Roman" w:cs="Times New Roman"/>
          <w:i/>
          <w:iCs/>
          <w:noProof/>
          <w:sz w:val="24"/>
          <w:szCs w:val="24"/>
        </w:rPr>
        <w:t>In Cox, L. J. &amp;Haar, G. T. Uniquely African? African christian identity from cultural and historical perspectives.</w:t>
      </w:r>
      <w:r w:rsidRPr="00DF5148">
        <w:rPr>
          <w:rFonts w:ascii="Times New Roman" w:hAnsi="Times New Roman" w:cs="Times New Roman"/>
          <w:noProof/>
          <w:sz w:val="24"/>
          <w:szCs w:val="24"/>
        </w:rPr>
        <w:t xml:space="preserve"> Asmara: African World Press.</w:t>
      </w:r>
    </w:p>
    <w:p w14:paraId="3CEEF54F"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lang w:val="fr-FR"/>
        </w:rPr>
      </w:pPr>
      <w:r w:rsidRPr="00DF5148">
        <w:rPr>
          <w:rFonts w:ascii="Times New Roman" w:hAnsi="Times New Roman" w:cs="Times New Roman"/>
          <w:noProof/>
          <w:sz w:val="24"/>
          <w:szCs w:val="24"/>
          <w:lang w:val="fr-FR"/>
        </w:rPr>
        <w:t xml:space="preserve">Karamaga, A. (1988). </w:t>
      </w:r>
      <w:r w:rsidRPr="00DF5148">
        <w:rPr>
          <w:rFonts w:ascii="Times New Roman" w:hAnsi="Times New Roman" w:cs="Times New Roman"/>
          <w:i/>
          <w:iCs/>
          <w:noProof/>
          <w:sz w:val="24"/>
          <w:szCs w:val="24"/>
          <w:lang w:val="fr-FR"/>
        </w:rPr>
        <w:t>Dieu au Pays de milles collines: Quand l'Afrique rencontre l'Evangile.</w:t>
      </w:r>
      <w:r w:rsidRPr="00DF5148">
        <w:rPr>
          <w:rFonts w:ascii="Times New Roman" w:hAnsi="Times New Roman" w:cs="Times New Roman"/>
          <w:noProof/>
          <w:sz w:val="24"/>
          <w:szCs w:val="24"/>
          <w:lang w:val="fr-FR"/>
        </w:rPr>
        <w:t xml:space="preserve"> Lausanne: Editions du Soc.</w:t>
      </w:r>
    </w:p>
    <w:p w14:paraId="3645BDAD"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lang w:val="fr-FR"/>
        </w:rPr>
        <w:t xml:space="preserve">Karamaga, A. (1990). </w:t>
      </w:r>
      <w:r w:rsidRPr="00DF5148">
        <w:rPr>
          <w:rFonts w:ascii="Times New Roman" w:hAnsi="Times New Roman" w:cs="Times New Roman"/>
          <w:i/>
          <w:iCs/>
          <w:noProof/>
          <w:sz w:val="24"/>
          <w:szCs w:val="24"/>
          <w:lang w:val="fr-FR"/>
        </w:rPr>
        <w:t>L'evangile en Afrique: Rapture et continuite.</w:t>
      </w:r>
      <w:r w:rsidRPr="00DF5148">
        <w:rPr>
          <w:rFonts w:ascii="Times New Roman" w:hAnsi="Times New Roman" w:cs="Times New Roman"/>
          <w:noProof/>
          <w:sz w:val="24"/>
          <w:szCs w:val="24"/>
          <w:lang w:val="fr-FR"/>
        </w:rPr>
        <w:t xml:space="preserve"> </w:t>
      </w:r>
      <w:r w:rsidRPr="00DF5148">
        <w:rPr>
          <w:rFonts w:ascii="Times New Roman" w:hAnsi="Times New Roman" w:cs="Times New Roman"/>
          <w:noProof/>
          <w:sz w:val="24"/>
          <w:szCs w:val="24"/>
        </w:rPr>
        <w:t>Yens/Morges: Edition Cabedita.</w:t>
      </w:r>
    </w:p>
    <w:p w14:paraId="3B464425"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Kombo, D. &amp;. (2006). </w:t>
      </w:r>
      <w:r w:rsidRPr="00DF5148">
        <w:rPr>
          <w:rFonts w:ascii="Times New Roman" w:hAnsi="Times New Roman" w:cs="Times New Roman"/>
          <w:i/>
          <w:iCs/>
          <w:noProof/>
          <w:sz w:val="24"/>
          <w:szCs w:val="24"/>
        </w:rPr>
        <w:t>Proposal and thesis writing: An introduction, Pauline's publication Africa.</w:t>
      </w:r>
      <w:r w:rsidRPr="00DF5148">
        <w:rPr>
          <w:rFonts w:ascii="Times New Roman" w:hAnsi="Times New Roman" w:cs="Times New Roman"/>
          <w:noProof/>
          <w:sz w:val="24"/>
          <w:szCs w:val="24"/>
        </w:rPr>
        <w:t xml:space="preserve"> New York: Routledge.</w:t>
      </w:r>
    </w:p>
    <w:p w14:paraId="30B517BF"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Losseky, N. e. (1991). </w:t>
      </w:r>
      <w:r w:rsidRPr="00DF5148">
        <w:rPr>
          <w:rFonts w:ascii="Times New Roman" w:hAnsi="Times New Roman" w:cs="Times New Roman"/>
          <w:i/>
          <w:iCs/>
          <w:noProof/>
          <w:sz w:val="24"/>
          <w:szCs w:val="24"/>
        </w:rPr>
        <w:t>Dictionary of ecumenical movement.</w:t>
      </w:r>
      <w:r w:rsidRPr="00DF5148">
        <w:rPr>
          <w:rFonts w:ascii="Times New Roman" w:hAnsi="Times New Roman" w:cs="Times New Roman"/>
          <w:noProof/>
          <w:sz w:val="24"/>
          <w:szCs w:val="24"/>
        </w:rPr>
        <w:t xml:space="preserve"> Geneva: WCC Publications.</w:t>
      </w:r>
    </w:p>
    <w:p w14:paraId="5ACC0FB1"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Mbiti, S. J. (1975). </w:t>
      </w:r>
      <w:r w:rsidRPr="00DF5148">
        <w:rPr>
          <w:rFonts w:ascii="Times New Roman" w:hAnsi="Times New Roman" w:cs="Times New Roman"/>
          <w:i/>
          <w:iCs/>
          <w:noProof/>
          <w:sz w:val="24"/>
          <w:szCs w:val="24"/>
        </w:rPr>
        <w:t>The prayer of African Religion.</w:t>
      </w:r>
      <w:r w:rsidRPr="00DF5148">
        <w:rPr>
          <w:rFonts w:ascii="Times New Roman" w:hAnsi="Times New Roman" w:cs="Times New Roman"/>
          <w:noProof/>
          <w:sz w:val="24"/>
          <w:szCs w:val="24"/>
        </w:rPr>
        <w:t xml:space="preserve"> New York: Orbis Books.</w:t>
      </w:r>
    </w:p>
    <w:p w14:paraId="23D81221"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Moreau, e. A. (2000). </w:t>
      </w:r>
      <w:r w:rsidRPr="00DF5148">
        <w:rPr>
          <w:rFonts w:ascii="Times New Roman" w:hAnsi="Times New Roman" w:cs="Times New Roman"/>
          <w:i/>
          <w:iCs/>
          <w:noProof/>
          <w:sz w:val="24"/>
          <w:szCs w:val="24"/>
        </w:rPr>
        <w:t>Evangelical dictionary of world mission.</w:t>
      </w:r>
      <w:r w:rsidRPr="00DF5148">
        <w:rPr>
          <w:rFonts w:ascii="Times New Roman" w:hAnsi="Times New Roman" w:cs="Times New Roman"/>
          <w:noProof/>
          <w:sz w:val="24"/>
          <w:szCs w:val="24"/>
        </w:rPr>
        <w:t xml:space="preserve"> Grand Rapids: Baker Press.</w:t>
      </w:r>
    </w:p>
    <w:p w14:paraId="333C3097"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lang w:val="fr-FR"/>
        </w:rPr>
      </w:pPr>
      <w:r w:rsidRPr="00DF5148">
        <w:rPr>
          <w:rFonts w:ascii="Times New Roman" w:hAnsi="Times New Roman" w:cs="Times New Roman"/>
          <w:noProof/>
          <w:sz w:val="24"/>
          <w:szCs w:val="24"/>
        </w:rPr>
        <w:t xml:space="preserve">Mugambi, J. (1989). </w:t>
      </w:r>
      <w:r w:rsidRPr="00DF5148">
        <w:rPr>
          <w:rFonts w:ascii="Times New Roman" w:hAnsi="Times New Roman" w:cs="Times New Roman"/>
          <w:i/>
          <w:iCs/>
          <w:noProof/>
          <w:sz w:val="24"/>
          <w:szCs w:val="24"/>
        </w:rPr>
        <w:t>African Christian Theology, An Introduction.</w:t>
      </w:r>
      <w:r w:rsidRPr="00DF5148">
        <w:rPr>
          <w:rFonts w:ascii="Times New Roman" w:hAnsi="Times New Roman" w:cs="Times New Roman"/>
          <w:noProof/>
          <w:sz w:val="24"/>
          <w:szCs w:val="24"/>
        </w:rPr>
        <w:t xml:space="preserve"> </w:t>
      </w:r>
      <w:r w:rsidRPr="00DF5148">
        <w:rPr>
          <w:rFonts w:ascii="Times New Roman" w:hAnsi="Times New Roman" w:cs="Times New Roman"/>
          <w:noProof/>
          <w:sz w:val="24"/>
          <w:szCs w:val="24"/>
          <w:lang w:val="fr-FR"/>
        </w:rPr>
        <w:t>Nairobi: Heinemann Kenya.</w:t>
      </w:r>
    </w:p>
    <w:p w14:paraId="464E9D2F" w14:textId="77777777" w:rsidR="000F7D6F" w:rsidRPr="00DF5148" w:rsidRDefault="000F7D6F" w:rsidP="008C4170">
      <w:pPr>
        <w:spacing w:after="0" w:line="360" w:lineRule="auto"/>
        <w:ind w:left="1440" w:hanging="1440"/>
        <w:jc w:val="both"/>
        <w:rPr>
          <w:rFonts w:ascii="Times New Roman" w:hAnsi="Times New Roman" w:cs="Times New Roman"/>
          <w:sz w:val="24"/>
          <w:szCs w:val="24"/>
        </w:rPr>
      </w:pPr>
      <w:r w:rsidRPr="00DF5148">
        <w:rPr>
          <w:rFonts w:ascii="Times New Roman" w:hAnsi="Times New Roman" w:cs="Times New Roman"/>
          <w:sz w:val="24"/>
          <w:szCs w:val="24"/>
        </w:rPr>
        <w:t xml:space="preserve">Onen, D. (2011). A general guide to writing research proposal and report: a handbook of beginning researchers. Nairobi: The Jomo Kenyatta Foundation  </w:t>
      </w:r>
    </w:p>
    <w:p w14:paraId="0D0AEEBE"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Peter, C. B. (1994). </w:t>
      </w:r>
      <w:r w:rsidRPr="00DF5148">
        <w:rPr>
          <w:rFonts w:ascii="Times New Roman" w:hAnsi="Times New Roman" w:cs="Times New Roman"/>
          <w:i/>
          <w:iCs/>
          <w:noProof/>
          <w:sz w:val="24"/>
          <w:szCs w:val="24"/>
        </w:rPr>
        <w:t>Aguide to academic writing.</w:t>
      </w:r>
      <w:r w:rsidRPr="00DF5148">
        <w:rPr>
          <w:rFonts w:ascii="Times New Roman" w:hAnsi="Times New Roman" w:cs="Times New Roman"/>
          <w:noProof/>
          <w:sz w:val="24"/>
          <w:szCs w:val="24"/>
        </w:rPr>
        <w:t xml:space="preserve"> Zapf Chancery: Eldoret Kenya.</w:t>
      </w:r>
    </w:p>
    <w:p w14:paraId="7775984E"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Phiri, I. (2017). </w:t>
      </w:r>
      <w:r w:rsidRPr="00DF5148">
        <w:rPr>
          <w:rFonts w:ascii="Times New Roman" w:hAnsi="Times New Roman" w:cs="Times New Roman"/>
          <w:i/>
          <w:iCs/>
          <w:noProof/>
          <w:sz w:val="24"/>
          <w:szCs w:val="24"/>
        </w:rPr>
        <w:t>In Rosse R. K. and others: Christianity in Sub-SaharanAfrica.</w:t>
      </w:r>
      <w:r w:rsidRPr="00DF5148">
        <w:rPr>
          <w:rFonts w:ascii="Times New Roman" w:hAnsi="Times New Roman" w:cs="Times New Roman"/>
          <w:noProof/>
          <w:sz w:val="24"/>
          <w:szCs w:val="24"/>
        </w:rPr>
        <w:t xml:space="preserve"> Edinburgh: Edinburgh University Press Ltd.</w:t>
      </w:r>
    </w:p>
    <w:p w14:paraId="7560EBC2"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Rich, R. T. (2011). </w:t>
      </w:r>
      <w:r w:rsidRPr="00DF5148">
        <w:rPr>
          <w:rFonts w:ascii="Times New Roman" w:hAnsi="Times New Roman" w:cs="Times New Roman"/>
          <w:i/>
          <w:iCs/>
          <w:noProof/>
          <w:sz w:val="24"/>
          <w:szCs w:val="24"/>
        </w:rPr>
        <w:t>Qorbatnot: Sacrifices and offerings.</w:t>
      </w:r>
      <w:r w:rsidRPr="00DF5148">
        <w:rPr>
          <w:rFonts w:ascii="Times New Roman" w:hAnsi="Times New Roman" w:cs="Times New Roman"/>
          <w:noProof/>
          <w:sz w:val="24"/>
          <w:szCs w:val="24"/>
        </w:rPr>
        <w:t xml:space="preserve"> Retrieved from https://jewsfaq.org/qorbatnot.html</w:t>
      </w:r>
    </w:p>
    <w:p w14:paraId="62DCC2AA"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Shorter, A. (1991). </w:t>
      </w:r>
      <w:r w:rsidRPr="00DF5148">
        <w:rPr>
          <w:rFonts w:ascii="Times New Roman" w:hAnsi="Times New Roman" w:cs="Times New Roman"/>
          <w:i/>
          <w:iCs/>
          <w:noProof/>
          <w:sz w:val="24"/>
          <w:szCs w:val="24"/>
        </w:rPr>
        <w:t>The church in the African city.</w:t>
      </w:r>
      <w:r w:rsidRPr="00DF5148">
        <w:rPr>
          <w:rFonts w:ascii="Times New Roman" w:hAnsi="Times New Roman" w:cs="Times New Roman"/>
          <w:noProof/>
          <w:sz w:val="24"/>
          <w:szCs w:val="24"/>
        </w:rPr>
        <w:t xml:space="preserve"> London: Geoffey Chapman House Company.</w:t>
      </w:r>
    </w:p>
    <w:p w14:paraId="4A24E486"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Taylor, C. C. (1992). </w:t>
      </w:r>
      <w:r w:rsidRPr="00DF5148">
        <w:rPr>
          <w:rFonts w:ascii="Times New Roman" w:hAnsi="Times New Roman" w:cs="Times New Roman"/>
          <w:i/>
          <w:iCs/>
          <w:noProof/>
          <w:sz w:val="24"/>
          <w:szCs w:val="24"/>
        </w:rPr>
        <w:t>Milk, honey and money: Changing concepts in Rwandan healing.</w:t>
      </w:r>
      <w:r w:rsidRPr="00DF5148">
        <w:rPr>
          <w:rFonts w:ascii="Times New Roman" w:hAnsi="Times New Roman" w:cs="Times New Roman"/>
          <w:noProof/>
          <w:sz w:val="24"/>
          <w:szCs w:val="24"/>
        </w:rPr>
        <w:t xml:space="preserve"> London: Smithsonian Institution Press.</w:t>
      </w:r>
    </w:p>
    <w:p w14:paraId="045FD0AF" w14:textId="77777777" w:rsidR="000F7D6F" w:rsidRPr="00DF5148" w:rsidRDefault="000F7D6F" w:rsidP="008C4170">
      <w:pPr>
        <w:pStyle w:val="Bibliography"/>
        <w:spacing w:after="0" w:line="360" w:lineRule="auto"/>
        <w:ind w:left="1440" w:hanging="1440"/>
        <w:jc w:val="both"/>
        <w:rPr>
          <w:rFonts w:ascii="Times New Roman" w:hAnsi="Times New Roman" w:cs="Times New Roman"/>
          <w:noProof/>
          <w:sz w:val="24"/>
          <w:szCs w:val="24"/>
        </w:rPr>
      </w:pPr>
      <w:r w:rsidRPr="00DF5148">
        <w:rPr>
          <w:rFonts w:ascii="Times New Roman" w:hAnsi="Times New Roman" w:cs="Times New Roman"/>
          <w:noProof/>
          <w:sz w:val="24"/>
          <w:szCs w:val="24"/>
        </w:rPr>
        <w:t xml:space="preserve">Tenney, M. (1976). </w:t>
      </w:r>
      <w:r w:rsidRPr="00DF5148">
        <w:rPr>
          <w:rFonts w:ascii="Times New Roman" w:hAnsi="Times New Roman" w:cs="Times New Roman"/>
          <w:i/>
          <w:iCs/>
          <w:noProof/>
          <w:sz w:val="24"/>
          <w:szCs w:val="24"/>
        </w:rPr>
        <w:t>The Zondervan Pictorial Encycropedia of the Bible, volume 2, A-C, .</w:t>
      </w:r>
      <w:r w:rsidRPr="00DF5148">
        <w:rPr>
          <w:rFonts w:ascii="Times New Roman" w:hAnsi="Times New Roman" w:cs="Times New Roman"/>
          <w:noProof/>
          <w:sz w:val="24"/>
          <w:szCs w:val="24"/>
        </w:rPr>
        <w:t xml:space="preserve"> Grand Rapids: Zondervan Publishing House.</w:t>
      </w:r>
    </w:p>
    <w:p w14:paraId="6A8B76FE" w14:textId="43BCE923" w:rsidR="00515603" w:rsidRDefault="00515603" w:rsidP="008C4170">
      <w:pPr>
        <w:spacing w:line="360" w:lineRule="auto"/>
        <w:ind w:left="1440"/>
        <w:jc w:val="both"/>
        <w:rPr>
          <w:rFonts w:ascii="Times New Roman" w:hAnsi="Times New Roman" w:cs="Times New Roman"/>
          <w:i/>
          <w:sz w:val="24"/>
          <w:szCs w:val="24"/>
        </w:rPr>
      </w:pPr>
      <w:r w:rsidRPr="00DF5148">
        <w:rPr>
          <w:rFonts w:ascii="Times New Roman" w:hAnsi="Times New Roman" w:cs="Times New Roman"/>
          <w:i/>
          <w:sz w:val="24"/>
          <w:szCs w:val="24"/>
        </w:rPr>
        <w:t>Kamanzi, c. (2020). Impact of servant leadership on integral mission in the pentecostal church of rwanda (adepr).</w:t>
      </w:r>
    </w:p>
    <w:p w14:paraId="4148C6C5" w14:textId="6A646850" w:rsidR="004E06C6" w:rsidRPr="00DF5148" w:rsidRDefault="004E06C6" w:rsidP="008C4170">
      <w:pPr>
        <w:spacing w:line="360" w:lineRule="auto"/>
        <w:ind w:left="1440"/>
        <w:jc w:val="both"/>
        <w:rPr>
          <w:rFonts w:ascii="Times New Roman" w:hAnsi="Times New Roman" w:cs="Times New Roman"/>
          <w:i/>
          <w:sz w:val="24"/>
          <w:szCs w:val="24"/>
        </w:rPr>
      </w:pPr>
      <w:r w:rsidRPr="004E06C6">
        <w:rPr>
          <w:rFonts w:ascii="Times New Roman" w:hAnsi="Times New Roman" w:cs="Times New Roman"/>
          <w:i/>
          <w:sz w:val="24"/>
          <w:szCs w:val="24"/>
        </w:rPr>
        <w:t>https://ofhsoupkitchen.org/four-types-giving-according-bible</w:t>
      </w:r>
    </w:p>
    <w:p w14:paraId="6C1486FD" w14:textId="77777777" w:rsidR="00515603" w:rsidRPr="00DF5148" w:rsidRDefault="00515603" w:rsidP="008C4170">
      <w:pPr>
        <w:spacing w:line="360" w:lineRule="auto"/>
        <w:ind w:left="1440"/>
        <w:jc w:val="both"/>
      </w:pPr>
    </w:p>
    <w:p w14:paraId="3F619422" w14:textId="215FFF79" w:rsidR="000F7D6F" w:rsidRPr="00DF5148" w:rsidRDefault="000F7D6F" w:rsidP="008C4170">
      <w:pPr>
        <w:spacing w:line="360" w:lineRule="auto"/>
        <w:ind w:left="1440"/>
        <w:jc w:val="both"/>
        <w:rPr>
          <w:rFonts w:ascii="Times New Roman" w:hAnsi="Times New Roman" w:cs="Times New Roman"/>
          <w:sz w:val="24"/>
          <w:szCs w:val="24"/>
        </w:rPr>
      </w:pPr>
      <w:r w:rsidRPr="00DF5148">
        <w:rPr>
          <w:rFonts w:ascii="Times New Roman" w:hAnsi="Times New Roman" w:cs="Times New Roman"/>
          <w:sz w:val="24"/>
          <w:szCs w:val="24"/>
        </w:rPr>
        <w:fldChar w:fldCharType="end"/>
      </w:r>
    </w:p>
    <w:p w14:paraId="1D7CB538" w14:textId="77777777" w:rsidR="000F7D6F" w:rsidRPr="00DF5148" w:rsidRDefault="000F7D6F" w:rsidP="008C4170">
      <w:pPr>
        <w:spacing w:after="0" w:line="360" w:lineRule="auto"/>
        <w:jc w:val="both"/>
        <w:rPr>
          <w:rFonts w:ascii="Times New Roman" w:hAnsi="Times New Roman" w:cs="Times New Roman"/>
          <w:sz w:val="24"/>
          <w:szCs w:val="24"/>
        </w:rPr>
      </w:pPr>
    </w:p>
    <w:p w14:paraId="2375FFEC" w14:textId="77777777" w:rsidR="000F7D6F" w:rsidRPr="00DF5148" w:rsidRDefault="000F7D6F" w:rsidP="008C4170">
      <w:pPr>
        <w:spacing w:after="0" w:line="360" w:lineRule="auto"/>
        <w:jc w:val="both"/>
        <w:rPr>
          <w:rFonts w:ascii="Times New Roman" w:hAnsi="Times New Roman" w:cs="Times New Roman"/>
          <w:b/>
          <w:sz w:val="40"/>
          <w:szCs w:val="40"/>
        </w:rPr>
      </w:pPr>
    </w:p>
    <w:p w14:paraId="00E7D3E9" w14:textId="77777777" w:rsidR="000F7D6F" w:rsidRPr="00DF5148" w:rsidRDefault="000F7D6F" w:rsidP="008C4170">
      <w:pPr>
        <w:spacing w:after="0" w:line="360" w:lineRule="auto"/>
        <w:jc w:val="both"/>
        <w:rPr>
          <w:rFonts w:ascii="Times New Roman" w:hAnsi="Times New Roman" w:cs="Times New Roman"/>
          <w:b/>
          <w:sz w:val="40"/>
          <w:szCs w:val="40"/>
        </w:rPr>
      </w:pPr>
    </w:p>
    <w:p w14:paraId="58B93695" w14:textId="77777777" w:rsidR="000F7D6F" w:rsidRPr="00DF5148" w:rsidRDefault="000F7D6F" w:rsidP="008C4170">
      <w:pPr>
        <w:spacing w:after="0" w:line="360" w:lineRule="auto"/>
        <w:jc w:val="both"/>
        <w:rPr>
          <w:rFonts w:ascii="Times New Roman" w:hAnsi="Times New Roman" w:cs="Times New Roman"/>
          <w:b/>
          <w:sz w:val="40"/>
          <w:szCs w:val="40"/>
        </w:rPr>
      </w:pPr>
    </w:p>
    <w:p w14:paraId="4DD66C66" w14:textId="77777777" w:rsidR="00B55DBB" w:rsidRPr="00DF5148" w:rsidRDefault="00B55DBB" w:rsidP="00B55DBB">
      <w:pPr>
        <w:pStyle w:val="Heading1"/>
        <w:spacing w:before="0" w:line="360" w:lineRule="auto"/>
        <w:jc w:val="center"/>
        <w:rPr>
          <w:rFonts w:ascii="Times New Roman" w:hAnsi="Times New Roman" w:cs="Times New Roman"/>
          <w:color w:val="auto"/>
          <w:sz w:val="44"/>
          <w:szCs w:val="44"/>
        </w:rPr>
      </w:pPr>
    </w:p>
    <w:p w14:paraId="36096616" w14:textId="77777777" w:rsidR="00B55DBB" w:rsidRPr="00DF5148" w:rsidRDefault="00B55DBB" w:rsidP="00B55DBB">
      <w:pPr>
        <w:pStyle w:val="Heading1"/>
        <w:spacing w:before="0" w:line="360" w:lineRule="auto"/>
        <w:jc w:val="center"/>
        <w:rPr>
          <w:rFonts w:ascii="Times New Roman" w:hAnsi="Times New Roman" w:cs="Times New Roman"/>
          <w:color w:val="auto"/>
          <w:sz w:val="44"/>
          <w:szCs w:val="44"/>
        </w:rPr>
      </w:pPr>
      <w:bookmarkStart w:id="170" w:name="_Toc142929653"/>
      <w:r w:rsidRPr="00DF5148">
        <w:rPr>
          <w:rFonts w:ascii="Times New Roman" w:hAnsi="Times New Roman" w:cs="Times New Roman"/>
          <w:color w:val="auto"/>
          <w:sz w:val="44"/>
          <w:szCs w:val="44"/>
        </w:rPr>
        <w:t>APPENDIXES</w:t>
      </w:r>
      <w:bookmarkEnd w:id="170"/>
    </w:p>
    <w:p w14:paraId="5AB3C041" w14:textId="77777777" w:rsidR="00B55DBB" w:rsidRPr="00DF5148" w:rsidRDefault="00B55DBB" w:rsidP="008C4170">
      <w:pPr>
        <w:spacing w:after="0" w:line="360" w:lineRule="auto"/>
        <w:jc w:val="both"/>
        <w:rPr>
          <w:rFonts w:ascii="Times New Roman" w:hAnsi="Times New Roman" w:cs="Times New Roman"/>
          <w:b/>
          <w:sz w:val="40"/>
          <w:szCs w:val="40"/>
        </w:rPr>
        <w:sectPr w:rsidR="00B55DBB" w:rsidRPr="00DF5148" w:rsidSect="00BF470C">
          <w:pgSz w:w="12240" w:h="15840"/>
          <w:pgMar w:top="1440" w:right="1440" w:bottom="1440" w:left="1440" w:header="720" w:footer="720" w:gutter="0"/>
          <w:pgNumType w:start="1" w:chapStyle="1"/>
          <w:cols w:space="720"/>
          <w:docGrid w:linePitch="360"/>
        </w:sectPr>
      </w:pPr>
    </w:p>
    <w:p w14:paraId="17F749B2" w14:textId="4E81D52D" w:rsidR="000F7D6F" w:rsidRPr="00DF5148" w:rsidRDefault="001752CE" w:rsidP="008C4170">
      <w:pPr>
        <w:pStyle w:val="Caption"/>
        <w:spacing w:line="360" w:lineRule="auto"/>
        <w:jc w:val="both"/>
        <w:rPr>
          <w:rFonts w:ascii="Times New Roman" w:hAnsi="Times New Roman" w:cs="Times New Roman"/>
          <w:b/>
          <w:i w:val="0"/>
          <w:color w:val="auto"/>
          <w:sz w:val="24"/>
          <w:szCs w:val="24"/>
        </w:rPr>
      </w:pPr>
      <w:bookmarkStart w:id="171" w:name="_Toc139616399"/>
      <w:r w:rsidRPr="00DF5148">
        <w:rPr>
          <w:rFonts w:ascii="Times New Roman" w:hAnsi="Times New Roman" w:cs="Times New Roman"/>
          <w:b/>
          <w:i w:val="0"/>
          <w:color w:val="auto"/>
          <w:sz w:val="24"/>
          <w:szCs w:val="24"/>
        </w:rPr>
        <w:lastRenderedPageBreak/>
        <w:t xml:space="preserve">APPENDIX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APPENDIX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1</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ENGLISH RESEARCH INTERVIEW GUIDE</w:t>
      </w:r>
      <w:bookmarkEnd w:id="171"/>
      <w:r w:rsidR="000F7D6F" w:rsidRPr="00DF5148">
        <w:rPr>
          <w:rFonts w:ascii="Times New Roman" w:hAnsi="Times New Roman" w:cs="Times New Roman"/>
          <w:b/>
          <w:i w:val="0"/>
          <w:color w:val="auto"/>
          <w:sz w:val="24"/>
          <w:szCs w:val="24"/>
        </w:rPr>
        <w:t xml:space="preserve"> </w:t>
      </w:r>
    </w:p>
    <w:p w14:paraId="04D2F1E2" w14:textId="7B9F920C" w:rsidR="000F7D6F" w:rsidRPr="00DF5148" w:rsidRDefault="00165AA8" w:rsidP="008C4170">
      <w:pPr>
        <w:spacing w:line="360" w:lineRule="auto"/>
        <w:jc w:val="both"/>
        <w:rPr>
          <w:rFonts w:ascii="Times New Roman" w:hAnsi="Times New Roman" w:cs="Times New Roman"/>
          <w:b/>
          <w:sz w:val="24"/>
          <w:szCs w:val="24"/>
        </w:rPr>
      </w:pPr>
      <w:r w:rsidRPr="00DF5148">
        <w:rPr>
          <w:rFonts w:ascii="Times New Roman" w:hAnsi="Times New Roman" w:cs="Times New Roman"/>
          <w:b/>
          <w:sz w:val="24"/>
          <w:szCs w:val="24"/>
        </w:rPr>
        <w:t>INTERVIEW GUIDE FOR DATA COLLECTION ON THE UNDERSTANDING OF OFFERING IN RWANDAN TRADITIONAL RELIGION CONTEXT IN RELATION TO CONTEMPORARY PENTECOSTAL CHRISTIANITY</w:t>
      </w:r>
    </w:p>
    <w:p w14:paraId="2B9611C4" w14:textId="33B2DF2E" w:rsidR="000F7D6F" w:rsidRPr="00DF5148" w:rsidRDefault="000F7D6F" w:rsidP="008C4170">
      <w:pPr>
        <w:tabs>
          <w:tab w:val="center" w:pos="4680"/>
        </w:tabs>
        <w:spacing w:line="360" w:lineRule="auto"/>
        <w:jc w:val="both"/>
        <w:rPr>
          <w:rFonts w:ascii="Times New Roman" w:hAnsi="Times New Roman" w:cs="Times New Roman"/>
          <w:b/>
          <w:sz w:val="24"/>
          <w:szCs w:val="24"/>
        </w:rPr>
      </w:pPr>
      <w:r w:rsidRPr="00DF5148">
        <w:rPr>
          <w:rFonts w:ascii="Times New Roman" w:hAnsi="Times New Roman" w:cs="Times New Roman"/>
          <w:b/>
          <w:sz w:val="24"/>
          <w:szCs w:val="24"/>
        </w:rPr>
        <w:t>Introduction</w:t>
      </w:r>
      <w:r w:rsidR="00165AA8" w:rsidRPr="00DF5148">
        <w:rPr>
          <w:rFonts w:ascii="Times New Roman" w:hAnsi="Times New Roman" w:cs="Times New Roman"/>
          <w:b/>
          <w:sz w:val="24"/>
          <w:szCs w:val="24"/>
        </w:rPr>
        <w:tab/>
      </w:r>
    </w:p>
    <w:p w14:paraId="37345B8E" w14:textId="1CDF3E3F" w:rsidR="000F7D6F" w:rsidRPr="00DF5148" w:rsidRDefault="00165AA8"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Our</w:t>
      </w:r>
      <w:r w:rsidR="000F7D6F" w:rsidRPr="00DF5148">
        <w:rPr>
          <w:rFonts w:ascii="Times New Roman" w:hAnsi="Times New Roman" w:cs="Times New Roman"/>
          <w:sz w:val="24"/>
          <w:szCs w:val="24"/>
        </w:rPr>
        <w:t xml:space="preserve"> name</w:t>
      </w:r>
      <w:r w:rsidRPr="00DF5148">
        <w:rPr>
          <w:rFonts w:ascii="Times New Roman" w:hAnsi="Times New Roman" w:cs="Times New Roman"/>
          <w:sz w:val="24"/>
          <w:szCs w:val="24"/>
        </w:rPr>
        <w:t xml:space="preserve">s are UZABAKIRIHO Ladislas and </w:t>
      </w:r>
      <w:r w:rsidR="000F7D6F" w:rsidRPr="00DF5148">
        <w:rPr>
          <w:rFonts w:ascii="Times New Roman" w:hAnsi="Times New Roman" w:cs="Times New Roman"/>
          <w:sz w:val="24"/>
          <w:szCs w:val="24"/>
        </w:rPr>
        <w:t>DUSABE Pacifique</w:t>
      </w:r>
      <w:r w:rsidR="00E8772E" w:rsidRPr="00DF5148">
        <w:rPr>
          <w:rFonts w:ascii="Times New Roman" w:hAnsi="Times New Roman" w:cs="Times New Roman"/>
          <w:sz w:val="24"/>
          <w:szCs w:val="24"/>
        </w:rPr>
        <w:t xml:space="preserve">, we are </w:t>
      </w:r>
      <w:r w:rsidR="000F7D6F" w:rsidRPr="00DF5148">
        <w:rPr>
          <w:rFonts w:ascii="Times New Roman" w:hAnsi="Times New Roman" w:cs="Times New Roman"/>
          <w:sz w:val="24"/>
          <w:szCs w:val="24"/>
        </w:rPr>
        <w:t>student</w:t>
      </w:r>
      <w:r w:rsidR="00E8772E" w:rsidRPr="00DF5148">
        <w:rPr>
          <w:rFonts w:ascii="Times New Roman" w:hAnsi="Times New Roman" w:cs="Times New Roman"/>
          <w:sz w:val="24"/>
          <w:szCs w:val="24"/>
        </w:rPr>
        <w:t>s</w:t>
      </w:r>
      <w:r w:rsidR="000F7D6F" w:rsidRPr="00DF5148">
        <w:rPr>
          <w:rFonts w:ascii="Times New Roman" w:hAnsi="Times New Roman" w:cs="Times New Roman"/>
          <w:sz w:val="24"/>
          <w:szCs w:val="24"/>
        </w:rPr>
        <w:t xml:space="preserve"> in KIBOGORA Polytechnic (KP), located in Nyamasheke District, western Province. </w:t>
      </w:r>
      <w:r w:rsidR="00E8772E" w:rsidRPr="00DF5148">
        <w:rPr>
          <w:rFonts w:ascii="Times New Roman" w:hAnsi="Times New Roman" w:cs="Times New Roman"/>
          <w:sz w:val="24"/>
          <w:szCs w:val="24"/>
        </w:rPr>
        <w:t>We are</w:t>
      </w:r>
      <w:r w:rsidR="000F7D6F" w:rsidRPr="00DF5148">
        <w:rPr>
          <w:rFonts w:ascii="Times New Roman" w:hAnsi="Times New Roman" w:cs="Times New Roman"/>
          <w:sz w:val="24"/>
          <w:szCs w:val="24"/>
        </w:rPr>
        <w:t xml:space="preserve"> student</w:t>
      </w:r>
      <w:r w:rsidR="00E8772E" w:rsidRPr="00DF5148">
        <w:rPr>
          <w:rFonts w:ascii="Times New Roman" w:hAnsi="Times New Roman" w:cs="Times New Roman"/>
          <w:sz w:val="24"/>
          <w:szCs w:val="24"/>
        </w:rPr>
        <w:t>s</w:t>
      </w:r>
      <w:r w:rsidR="000F7D6F" w:rsidRPr="00DF5148">
        <w:rPr>
          <w:rFonts w:ascii="Times New Roman" w:hAnsi="Times New Roman" w:cs="Times New Roman"/>
          <w:sz w:val="24"/>
          <w:szCs w:val="24"/>
        </w:rPr>
        <w:t xml:space="preserve"> in the Faculty of Theology and Religious studies in the last year.  That is why the research is carried out in partial fulfillment of academic requirements for the award of Bachelor’s Degree of theology and Religious Studies. </w:t>
      </w:r>
      <w:r w:rsidR="00E8772E" w:rsidRPr="00DF5148">
        <w:rPr>
          <w:rFonts w:ascii="Times New Roman" w:hAnsi="Times New Roman" w:cs="Times New Roman"/>
          <w:sz w:val="24"/>
          <w:szCs w:val="24"/>
        </w:rPr>
        <w:t xml:space="preserve">We are </w:t>
      </w:r>
      <w:r w:rsidR="000F7D6F" w:rsidRPr="00DF5148">
        <w:rPr>
          <w:rFonts w:ascii="Times New Roman" w:hAnsi="Times New Roman" w:cs="Times New Roman"/>
          <w:sz w:val="24"/>
          <w:szCs w:val="24"/>
        </w:rPr>
        <w:t xml:space="preserve">conducting a study on </w:t>
      </w:r>
      <w:r w:rsidRPr="00DF5148">
        <w:rPr>
          <w:rFonts w:ascii="Times New Roman" w:hAnsi="Times New Roman" w:cs="Times New Roman"/>
          <w:sz w:val="24"/>
          <w:szCs w:val="24"/>
        </w:rPr>
        <w:t>The Understanding of offering in Rwandan Traditional Religion context in relation to Christianity</w:t>
      </w:r>
      <w:r w:rsidR="000F7D6F" w:rsidRPr="00DF5148">
        <w:rPr>
          <w:rFonts w:ascii="Times New Roman" w:hAnsi="Times New Roman" w:cs="Times New Roman"/>
          <w:sz w:val="24"/>
          <w:szCs w:val="24"/>
        </w:rPr>
        <w:t xml:space="preserve">; case study of Pentecostal Church ADEPR Gisenyi. Your responses and opinions will remain confidential and will be used only for the purposes of this study. Your willingness to respond to the following questions will be of great help to this study. Thank you very much for your contribution. </w:t>
      </w:r>
    </w:p>
    <w:p w14:paraId="33BA5CFD" w14:textId="367A914F" w:rsidR="001752CE" w:rsidRPr="00DF5148" w:rsidRDefault="001752CE" w:rsidP="008C4170">
      <w:pPr>
        <w:pStyle w:val="Caption"/>
        <w:spacing w:line="360" w:lineRule="auto"/>
        <w:jc w:val="both"/>
        <w:rPr>
          <w:rFonts w:ascii="Times New Roman" w:hAnsi="Times New Roman" w:cs="Times New Roman"/>
          <w:b/>
          <w:i w:val="0"/>
          <w:color w:val="auto"/>
          <w:sz w:val="24"/>
          <w:szCs w:val="24"/>
        </w:rPr>
      </w:pPr>
      <w:bookmarkStart w:id="172" w:name="_Toc139616400"/>
      <w:bookmarkStart w:id="173" w:name="_Toc136425482"/>
      <w:r w:rsidRPr="00DF5148">
        <w:rPr>
          <w:rFonts w:ascii="Times New Roman" w:hAnsi="Times New Roman" w:cs="Times New Roman"/>
          <w:b/>
          <w:i w:val="0"/>
          <w:color w:val="auto"/>
          <w:sz w:val="24"/>
          <w:szCs w:val="24"/>
        </w:rPr>
        <w:t xml:space="preserve">APPENDIX </w:t>
      </w:r>
      <w:r w:rsidRPr="00DF5148">
        <w:rPr>
          <w:rFonts w:ascii="Times New Roman" w:hAnsi="Times New Roman" w:cs="Times New Roman"/>
          <w:b/>
          <w:i w:val="0"/>
          <w:color w:val="auto"/>
          <w:sz w:val="24"/>
          <w:szCs w:val="24"/>
        </w:rPr>
        <w:fldChar w:fldCharType="begin"/>
      </w:r>
      <w:r w:rsidRPr="00DF5148">
        <w:rPr>
          <w:rFonts w:ascii="Times New Roman" w:hAnsi="Times New Roman" w:cs="Times New Roman"/>
          <w:b/>
          <w:i w:val="0"/>
          <w:color w:val="auto"/>
          <w:sz w:val="24"/>
          <w:szCs w:val="24"/>
        </w:rPr>
        <w:instrText xml:space="preserve"> SEQ APPENDIX \* ARABIC </w:instrText>
      </w:r>
      <w:r w:rsidRPr="00DF5148">
        <w:rPr>
          <w:rFonts w:ascii="Times New Roman" w:hAnsi="Times New Roman" w:cs="Times New Roman"/>
          <w:b/>
          <w:i w:val="0"/>
          <w:color w:val="auto"/>
          <w:sz w:val="24"/>
          <w:szCs w:val="24"/>
        </w:rPr>
        <w:fldChar w:fldCharType="separate"/>
      </w:r>
      <w:r w:rsidR="005C18DA">
        <w:rPr>
          <w:rFonts w:ascii="Times New Roman" w:hAnsi="Times New Roman" w:cs="Times New Roman"/>
          <w:b/>
          <w:i w:val="0"/>
          <w:noProof/>
          <w:color w:val="auto"/>
          <w:sz w:val="24"/>
          <w:szCs w:val="24"/>
        </w:rPr>
        <w:t>2</w:t>
      </w:r>
      <w:r w:rsidRPr="00DF5148">
        <w:rPr>
          <w:rFonts w:ascii="Times New Roman" w:hAnsi="Times New Roman" w:cs="Times New Roman"/>
          <w:b/>
          <w:i w:val="0"/>
          <w:color w:val="auto"/>
          <w:sz w:val="24"/>
          <w:szCs w:val="24"/>
        </w:rPr>
        <w:fldChar w:fldCharType="end"/>
      </w:r>
      <w:r w:rsidRPr="00DF5148">
        <w:rPr>
          <w:rFonts w:ascii="Times New Roman" w:hAnsi="Times New Roman" w:cs="Times New Roman"/>
          <w:b/>
          <w:i w:val="0"/>
          <w:color w:val="auto"/>
          <w:sz w:val="24"/>
          <w:szCs w:val="24"/>
        </w:rPr>
        <w:t>: QUESTIONNAIRE</w:t>
      </w:r>
      <w:bookmarkEnd w:id="172"/>
    </w:p>
    <w:p w14:paraId="13CDB1BA" w14:textId="7F0AEE0E" w:rsidR="00D725FB" w:rsidRPr="00DF5148" w:rsidRDefault="00D725FB" w:rsidP="008C4170">
      <w:pPr>
        <w:pStyle w:val="Heading2"/>
        <w:spacing w:before="0" w:line="360" w:lineRule="auto"/>
        <w:jc w:val="both"/>
        <w:rPr>
          <w:rFonts w:ascii="Times New Roman" w:hAnsi="Times New Roman" w:cs="Times New Roman"/>
          <w:b w:val="0"/>
          <w:color w:val="auto"/>
        </w:rPr>
      </w:pPr>
      <w:bookmarkStart w:id="174" w:name="_Toc139618316"/>
      <w:bookmarkStart w:id="175" w:name="_Toc142552077"/>
      <w:bookmarkStart w:id="176" w:name="_Toc142853609"/>
      <w:bookmarkStart w:id="177" w:name="_Toc142928479"/>
      <w:bookmarkStart w:id="178" w:name="_Toc142929654"/>
      <w:r w:rsidRPr="00DF5148">
        <w:rPr>
          <w:rFonts w:ascii="Times New Roman" w:hAnsi="Times New Roman" w:cs="Times New Roman"/>
          <w:color w:val="auto"/>
        </w:rPr>
        <w:t>PRESENTATION OF THE RESPONDENT</w:t>
      </w:r>
      <w:bookmarkEnd w:id="173"/>
      <w:bookmarkEnd w:id="174"/>
      <w:bookmarkEnd w:id="175"/>
      <w:bookmarkEnd w:id="176"/>
      <w:bookmarkEnd w:id="177"/>
      <w:bookmarkEnd w:id="178"/>
    </w:p>
    <w:p w14:paraId="5527D6FB" w14:textId="77777777" w:rsidR="00D725FB" w:rsidRPr="00DF5148" w:rsidRDefault="00D725FB" w:rsidP="008C4170">
      <w:pPr>
        <w:pStyle w:val="ListParagraph"/>
        <w:numPr>
          <w:ilvl w:val="0"/>
          <w:numId w:val="25"/>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23936" behindDoc="0" locked="0" layoutInCell="1" allowOverlap="1" wp14:anchorId="2B7027DF" wp14:editId="527C7DC9">
                <wp:simplePos x="0" y="0"/>
                <wp:positionH relativeFrom="column">
                  <wp:posOffset>2009775</wp:posOffset>
                </wp:positionH>
                <wp:positionV relativeFrom="paragraph">
                  <wp:posOffset>382905</wp:posOffset>
                </wp:positionV>
                <wp:extent cx="647700" cy="238125"/>
                <wp:effectExtent l="0" t="0" r="19050" b="28575"/>
                <wp:wrapNone/>
                <wp:docPr id="1038" name="Rectangle 1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381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525A05" id="Rectangle 1038" o:spid="_x0000_s1026" style="position:absolute;margin-left:158.25pt;margin-top:30.15pt;width:51pt;height:18.75pt;z-index:251623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2dl+gEAACsEAAAOAAAAZHJzL2Uyb0RvYy54bWysU02P0zAQvSPxHyzfadIu+0HUdA+Uclkt&#10;q91FnKeOk1j4Sx7TtP+esZOW7sIBIXywbM/4+c174+Xt3mi2kwGVszWfz0rOpBWuUbar+dfnzbsb&#10;zjCCbUA7K2t+kMhvV2/fLAdfyYXrnW5kYARisRp8zfsYfVUUKHppAGfOS0vB1gUDkbahK5oAA6Eb&#10;XSzK8qoYXGh8cEIi0ul6DPJVxm9bKeKXtkUZma45cYt5DnneprlYLaHqAvheiYkG/AMLA8rSoyeo&#10;NURgP4L6DcooERy6Ns6EM4VrWyVkroGqmZevqnnqwctcC4mD/iQT/j9Ycb97CEw15F15QV5ZMOTS&#10;I+kGttOS5VMSafBYUe6TfwipTPR3TnxHChQvImmDU86+DSblUpFsnxU/nBSX+8gEHV69v74uyRdB&#10;ocXFzXxxmRwpoDpe9gHjZ+kMS4uaByKWdYbdHcYx9ZiSeTmtmo3SOm9Ct/2oA9sBmb/JY0LH8zRt&#10;2VDzD5f0NhNAPdhqiLQ0nlRB2+X3XtzAc+Ayjz8BJ2JrwH4kkBHGfjMqykDkoeolNJ9sw+LBk+yW&#10;vghPZIxsONOSflRa5cwISv9NJmmn7WTL6ETyZOuaw+hcIvW8/wbBT5JG8uLeHVsNqlfKjrkT4BEm&#10;m04dma2afk9q+fN9vvLrj69+AgAA//8DAFBLAwQUAAYACAAAACEAU6vEueIAAAAJAQAADwAAAGRy&#10;cy9kb3ducmV2LnhtbEyPy07DMBBF90j8gzVIbCrqhNA0hDgVQkKVkBClLXs3NknUeBxs58HfM6xg&#10;OTNHd84tNrPp2Kidby0KiJcRMI2VVS3WAo6H55sMmA8SlewsagHf2sOmvLwoZK7shO963IeaUQj6&#10;XApoQuhzzn3VaCP90vYa6fZpnZGBRldz5eRE4abjt1GUciNbpA+N7PVTo6vzfjACFsftYVifd9tX&#10;95V8vLz102pc7IS4vpofH4AFPYc/GH71SR1KcjrZAZVnnYAkTleECkijBBgBd3FGi5OA+3UGvCz4&#10;/wblDwAAAP//AwBQSwECLQAUAAYACAAAACEAtoM4kv4AAADhAQAAEwAAAAAAAAAAAAAAAAAAAAAA&#10;W0NvbnRlbnRfVHlwZXNdLnhtbFBLAQItABQABgAIAAAAIQA4/SH/1gAAAJQBAAALAAAAAAAAAAAA&#10;AAAAAC8BAABfcmVscy8ucmVsc1BLAQItABQABgAIAAAAIQAGf2dl+gEAACsEAAAOAAAAAAAAAAAA&#10;AAAAAC4CAABkcnMvZTJvRG9jLnhtbFBLAQItABQABgAIAAAAIQBTq8S54gAAAAkBAAAPAAAAAAAA&#10;AAAAAAAAAFQEAABkcnMvZG93bnJldi54bWxQSwUGAAAAAAQABADzAAAAYwUAAAAA&#10;">
                <v:path arrowok="t"/>
              </v:rect>
            </w:pict>
          </mc:Fallback>
        </mc:AlternateContent>
      </w:r>
      <w:r w:rsidRPr="00DF5148">
        <w:rPr>
          <w:rFonts w:ascii="Times New Roman" w:hAnsi="Times New Roman" w:cs="Times New Roman"/>
          <w:sz w:val="24"/>
          <w:szCs w:val="24"/>
        </w:rPr>
        <w:t xml:space="preserve"> </w:t>
      </w:r>
      <w:r w:rsidRPr="00DF5148">
        <w:rPr>
          <w:rFonts w:ascii="Times New Roman" w:hAnsi="Times New Roman" w:cs="Times New Roman"/>
          <w:b/>
          <w:sz w:val="24"/>
          <w:szCs w:val="24"/>
        </w:rPr>
        <w:t xml:space="preserve">Respondents according to gender      </w:t>
      </w:r>
    </w:p>
    <w:p w14:paraId="746F2DAD"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24960" behindDoc="0" locked="0" layoutInCell="1" allowOverlap="1" wp14:anchorId="57642D18" wp14:editId="0CF27BA3">
                <wp:simplePos x="0" y="0"/>
                <wp:positionH relativeFrom="column">
                  <wp:posOffset>2009775</wp:posOffset>
                </wp:positionH>
                <wp:positionV relativeFrom="paragraph">
                  <wp:posOffset>340360</wp:posOffset>
                </wp:positionV>
                <wp:extent cx="647700" cy="238125"/>
                <wp:effectExtent l="0" t="0" r="19050" b="28575"/>
                <wp:wrapNone/>
                <wp:docPr id="1039"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3749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B3AE54" id="Rectangle 1039" o:spid="_x0000_s1026" style="position:absolute;margin-left:158.25pt;margin-top:26.8pt;width:51pt;height:18.75pt;z-index:251624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8LO/QEAACsEAAAOAAAAZHJzL2Uyb0RvYy54bWysU02P0zAQvSPxHyzfabLdj9Ko6R4o5bJa&#10;VuwizrOOk1j4Sx7TtP+esZOW7sIBIXywbM/4+c1749Xt3mi2kwGVszW/mJWcSStco2xX869P23fv&#10;OcMItgHtrKz5QSK/Xb99sxp8Jeeud7qRgRGIxWrwNe9j9FVRoOilAZw5Ly0FWxcMRNqGrmgCDIRu&#10;dDEvy5ticKHxwQmJSKebMcjXGb9tpYif2xZlZLrmxC3mOeT5Oc3FegVVF8D3Skw04B9YGFCWHj1B&#10;bSAC+xHUb1BGieDQtXEmnClc2yohcw1UzUX5qprHHrzMtZA46E8y4f+DFfe7h8BUQ96Vl0vOLBhy&#10;6QvpBrbTkuVTEmnwWFHuo38IqUz0d058RwoULyJpg1POvg0m5VKRbJ8VP5wUl/vIBB3eXC0WJfki&#10;KDS/XFwtsyMFVMfLPmD8JJ1haVHzQMSyzrC7w5ieh+qYknk5rZqt0jpvQvf8QQe2AzJ/m0fym67g&#10;eZq2bKj58np+TTyAerDVEGlpPKmCtsvvvbiB58BlHn8CTsQ2gP1IICOM/WZUlIGYQNVLaD7ahsWD&#10;J9ktfRGeyBjZcKYl/ai0ypkRlP6bTKpO28mW0YnkybNrDqNzidTT/hsEP0kayYt7d2w1qF4pO+ZO&#10;gEeYbDp1ZBZz+j2p5c/3+cqvP77+CQAA//8DAFBLAwQUAAYACAAAACEAXhgNWeEAAAAJAQAADwAA&#10;AGRycy9kb3ducmV2LnhtbEyPy07DMBBF90j8gzVIbCrqmJBQQiYVQkKVkCpKW/ZuYpKo8TjYzoO/&#10;x6xgOTNHd87N17Pu2Kisaw0hiGUETFFpqpZqhOPh5WYFzHlJlewMKYRv5WBdXF7kMqvMRO9q3Pua&#10;hRBymURovO8zzl3ZKC3d0vSKwu3TWC19GG3NKyunEK47fhtFKdeypfChkb16blR53g8aYXHcHIb7&#10;826ztV/xx+tbPyXjYod4fTU/PQLzavZ/MPzqB3UogtPJDFQ51iHEIk0CipDEKbAA3IlVWJwQHoQA&#10;XuT8f4PiBwAA//8DAFBLAQItABQABgAIAAAAIQC2gziS/gAAAOEBAAATAAAAAAAAAAAAAAAAAAAA&#10;AABbQ29udGVudF9UeXBlc10ueG1sUEsBAi0AFAAGAAgAAAAhADj9If/WAAAAlAEAAAsAAAAAAAAA&#10;AAAAAAAALwEAAF9yZWxzLy5yZWxzUEsBAi0AFAAGAAgAAAAhAF0bws79AQAAKwQAAA4AAAAAAAAA&#10;AAAAAAAALgIAAGRycy9lMm9Eb2MueG1sUEsBAi0AFAAGAAgAAAAhAF4YDVnhAAAACQEAAA8AAAAA&#10;AAAAAAAAAAAAVwQAAGRycy9kb3ducmV2LnhtbFBLBQYAAAAABAAEAPMAAABlBQAAAAA=&#10;">
                <v:path arrowok="t"/>
              </v:rect>
            </w:pict>
          </mc:Fallback>
        </mc:AlternateContent>
      </w:r>
      <w:r w:rsidRPr="00DF5148">
        <w:rPr>
          <w:rFonts w:ascii="Times New Roman" w:hAnsi="Times New Roman" w:cs="Times New Roman"/>
          <w:sz w:val="24"/>
          <w:szCs w:val="24"/>
        </w:rPr>
        <w:t xml:space="preserve"> Male                                           </w:t>
      </w:r>
      <w:r w:rsidRPr="00DF5148">
        <w:rPr>
          <w:rFonts w:ascii="Times New Roman" w:hAnsi="Times New Roman" w:cs="Times New Roman"/>
          <w:b/>
          <w:sz w:val="24"/>
          <w:szCs w:val="24"/>
        </w:rPr>
        <w:t xml:space="preserve">                </w:t>
      </w:r>
    </w:p>
    <w:p w14:paraId="68384586"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Female                                      </w:t>
      </w:r>
    </w:p>
    <w:p w14:paraId="51D0134D" w14:textId="77777777" w:rsidR="00D725FB" w:rsidRPr="00DF5148" w:rsidRDefault="00D725FB" w:rsidP="008C4170">
      <w:pPr>
        <w:pStyle w:val="ListParagraph"/>
        <w:numPr>
          <w:ilvl w:val="0"/>
          <w:numId w:val="15"/>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25984" behindDoc="0" locked="0" layoutInCell="1" allowOverlap="1" wp14:anchorId="086EED09" wp14:editId="4D7DDA1B">
                <wp:simplePos x="0" y="0"/>
                <wp:positionH relativeFrom="column">
                  <wp:posOffset>2065655</wp:posOffset>
                </wp:positionH>
                <wp:positionV relativeFrom="paragraph">
                  <wp:posOffset>353060</wp:posOffset>
                </wp:positionV>
                <wp:extent cx="668020" cy="281305"/>
                <wp:effectExtent l="0" t="0" r="17780" b="23495"/>
                <wp:wrapNone/>
                <wp:docPr id="1040" name="Rectangle 10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28067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CD182A" id="Rectangle 1040" o:spid="_x0000_s1026" style="position:absolute;margin-left:162.65pt;margin-top:27.8pt;width:52.6pt;height:22.15pt;z-index:251625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8g/AEAACsEAAAOAAAAZHJzL2Uyb0RvYy54bWysU01vEzEQvSPxHyzfyW4jGsIqmx4I4VKV&#10;ihb1PPF6dy38JY/JJv+esXcT0tIDQvhg2Z7x85v3xqubg9FsLwMqZ2t+NSs5k1a4Rtmu5t8ft++W&#10;nGEE24B2Vtb8KJHfrN++WQ2+knPXO93IwAjEYjX4mvcx+qooUPTSAM6cl5aCrQsGIm1DVzQBBkI3&#10;upiX5aIYXGh8cEIi0ulmDPJ1xm9bKeLXtkUZma45cYt5DnnepblYr6DqAvheiYkG/AMLA8rSo2eo&#10;DURgP4P6A8ooERy6Ns6EM4VrWyVkroGquSpfVPPQg5e5FhIH/Vkm/H+w4m5/H5hqyLvyPQlkwZBL&#10;30g3sJ2WLJ+SSIPHinIf/H1IZaK/deIHUqB4FkkbnHIObTApl4pkh6z48ay4PEQm6HCxWJZzelZQ&#10;aL4sFx+yIwVUp8s+YPwinWFpUfNAxLLOsL/FmJ6H6pSSeTmtmq3SOm9Ct/ukA9sDmb/NI/lNV/Ay&#10;TVs21Pzj9fyaeAD1YKsh0tJ4UgVtl997dgMvgcs8XgNOxDaA/UggI4z9ZlSUgZhA1UtoPtuGxaMn&#10;2S19EZ7IGNlwpiX9qLTKmRGU/ptMqk7byZbRieTJzjXH0blE6vHwBMFPkkby4s6dWg2qF8qOuRPg&#10;CSabTh2ZxZx+T2r5y32+8vuPr38BAAD//wMAUEsDBBQABgAIAAAAIQBltHTx4gAAAAkBAAAPAAAA&#10;ZHJzL2Rvd25yZXYueG1sTI9dS8MwFIbvBf9DOII3Y0tdzWZrT4cIMhCGc5v3WRvbsuakJumH/954&#10;pZeH9+F9n5NtJt2yQVnXGEK4W0TAFBWmbKhCOB1f5g/AnJdUytaQQvhWDjb59VUm09KM9K6Gg69Y&#10;KCGXSoTa+y7l3BW10tItTKcoZJ/GaunDaSteWjmGct3yZRStuJYNhYVaduq5VsXl0GuE2Wl77NeX&#10;/XZnv+KP17duFMNsj3h7Mz09AvNq8n8w/OoHdciD09n0VDrWIsRLEQcUQYgVsADcx5EAdkZIkgR4&#10;nvH/H+Q/AAAA//8DAFBLAQItABQABgAIAAAAIQC2gziS/gAAAOEBAAATAAAAAAAAAAAAAAAAAAAA&#10;AABbQ29udGVudF9UeXBlc10ueG1sUEsBAi0AFAAGAAgAAAAhADj9If/WAAAAlAEAAAsAAAAAAAAA&#10;AAAAAAAALwEAAF9yZWxzLy5yZWxzUEsBAi0AFAAGAAgAAAAhABKefyD8AQAAKwQAAA4AAAAAAAAA&#10;AAAAAAAALgIAAGRycy9lMm9Eb2MueG1sUEsBAi0AFAAGAAgAAAAhAGW0dPHiAAAACQEAAA8AAAAA&#10;AAAAAAAAAAAAVgQAAGRycy9kb3ducmV2LnhtbFBLBQYAAAAABAAEAPMAAABlBQAAAAA=&#10;">
                <v:path arrowok="t"/>
              </v:rect>
            </w:pict>
          </mc:Fallback>
        </mc:AlternateContent>
      </w:r>
      <w:r w:rsidRPr="00DF5148">
        <w:rPr>
          <w:rFonts w:ascii="Times New Roman" w:hAnsi="Times New Roman" w:cs="Times New Roman"/>
          <w:sz w:val="24"/>
          <w:szCs w:val="24"/>
        </w:rPr>
        <w:t xml:space="preserve"> </w:t>
      </w:r>
      <w:r w:rsidRPr="00DF5148">
        <w:rPr>
          <w:rFonts w:ascii="Times New Roman" w:hAnsi="Times New Roman" w:cs="Times New Roman"/>
          <w:b/>
          <w:sz w:val="24"/>
          <w:szCs w:val="24"/>
        </w:rPr>
        <w:t xml:space="preserve">Respondents according to age      </w:t>
      </w:r>
    </w:p>
    <w:p w14:paraId="368140D9"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Below     18                                                      </w:t>
      </w:r>
    </w:p>
    <w:p w14:paraId="17A19070"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27008" behindDoc="0" locked="0" layoutInCell="1" allowOverlap="1" wp14:anchorId="5E4A88F8" wp14:editId="702518FE">
                <wp:simplePos x="0" y="0"/>
                <wp:positionH relativeFrom="column">
                  <wp:posOffset>2009775</wp:posOffset>
                </wp:positionH>
                <wp:positionV relativeFrom="paragraph">
                  <wp:posOffset>381635</wp:posOffset>
                </wp:positionV>
                <wp:extent cx="647700" cy="238125"/>
                <wp:effectExtent l="0" t="0" r="19050" b="28575"/>
                <wp:wrapNone/>
                <wp:docPr id="1041" name="Rectangle 1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3749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BFDF63" id="Rectangle 1041" o:spid="_x0000_s1026" style="position:absolute;margin-left:158.25pt;margin-top:30.05pt;width:51pt;height:18.75pt;z-index:251627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V5/QEAACsEAAAOAAAAZHJzL2Uyb0RvYy54bWysU01vGyEQvVfqf0Dc6127TtysvM6hrnuJ&#10;0ihJ1fMY2F1UvgTUu/73Hdi166Q9VFU5IGCGx5v3hvXtoBU5CB+kNTWdz0pKhGGWS9PW9Ovz7t0H&#10;SkIEw0FZI2p6FIHebt6+WfeuEgvbWcWFJwhiQtW7mnYxuqooAuuEhjCzThgMNtZriLj1bcE99Iiu&#10;VbEoy+uit547b5kIAU+3Y5BuMn7TCBa/NE0QkaiaIreYZ5/nfZqLzRqq1oPrJJtowD+w0CANPnqG&#10;2kIE8sPL36C0ZN4G28QZs7qwTSOZyDVgNfPyVTVPHTiRa0FxgjvLFP4fLLs/PHgiOXpXLueUGNDo&#10;0iPqBqZVguRTFKl3ocLcJ/fgU5nB3Vn2PWCgeBFJmzDlDI3XKReLJENW/HhWXAyRMDy8Xq5WJfrC&#10;MLR4v1reZEcKqE6XnQ/xs7CapEVNPRLLOsPhLsT0PFSnlMzLKsl3Uqm88e3+o/LkAGj+Lo/kN14J&#10;l2nKkL6mN1eLK+QB2IONgohL7VCVYNr83osb4RK4zONPwInYFkI3EsgIY79pGYVHJlB1Avgnw0k8&#10;OpTd4BehiYwWnBIl8EelVc6MINXfZGJ1yky2jE4kT/aWH0fnEqnn4Rt4N0ka0Yt7e2o1qF4pO+ZO&#10;gCeYbDp2ZBZz+j2p5S/3+cqvP775CQAA//8DAFBLAwQUAAYACAAAACEArhIp3OEAAAAJAQAADwAA&#10;AGRycy9kb3ducmV2LnhtbEyPTUvDQBCG74L/YRnBS7GbWJvWmEkRQQqCWNt63yZrEpqdjbubD/+9&#10;40mPM/PwzvNmm8m0YtDON5YQ4nkEQlNhy4YqhOPh+WYNwgdFpWotaYRv7WGTX15kKi3tSO962IdK&#10;cAj5VCHUIXSplL6otVF+bjtNfPu0zqjAo6tk6dTI4aaVt1GUSKMa4g+16vRTrYvzvjcIs+P20K/O&#10;u+2r+1p8vLx143KY7RCvr6bHBxBBT+EPhl99VoecnU62p9KLFmERJ0tGEZIoBsHAXbzmxQnhfpWA&#10;zDP5v0H+AwAA//8DAFBLAQItABQABgAIAAAAIQC2gziS/gAAAOEBAAATAAAAAAAAAAAAAAAAAAAA&#10;AABbQ29udGVudF9UeXBlc10ueG1sUEsBAi0AFAAGAAgAAAAhADj9If/WAAAAlAEAAAsAAAAAAAAA&#10;AAAAAAAALwEAAF9yZWxzLy5yZWxzUEsBAi0AFAAGAAgAAAAhAAa1JXn9AQAAKwQAAA4AAAAAAAAA&#10;AAAAAAAALgIAAGRycy9lMm9Eb2MueG1sUEsBAi0AFAAGAAgAAAAhAK4SKdzhAAAACQEAAA8AAAAA&#10;AAAAAAAAAAAAVwQAAGRycy9kb3ducmV2LnhtbFBLBQYAAAAABAAEAPMAAABlBQAAAAA=&#10;">
                <v:path arrowok="t"/>
              </v:rect>
            </w:pict>
          </mc:Fallback>
        </mc:AlternateContent>
      </w:r>
      <w:r w:rsidRPr="00DF5148">
        <w:rPr>
          <w:rFonts w:ascii="Times New Roman" w:hAnsi="Times New Roman" w:cs="Times New Roman"/>
          <w:noProof/>
        </w:rPr>
        <mc:AlternateContent>
          <mc:Choice Requires="wps">
            <w:drawing>
              <wp:anchor distT="0" distB="0" distL="0" distR="0" simplePos="0" relativeHeight="251628032" behindDoc="0" locked="0" layoutInCell="1" allowOverlap="1" wp14:anchorId="7094F7AA" wp14:editId="5A3CCAA6">
                <wp:simplePos x="0" y="0"/>
                <wp:positionH relativeFrom="column">
                  <wp:posOffset>2009775</wp:posOffset>
                </wp:positionH>
                <wp:positionV relativeFrom="paragraph">
                  <wp:posOffset>3175</wp:posOffset>
                </wp:positionV>
                <wp:extent cx="647700" cy="238125"/>
                <wp:effectExtent l="0" t="0" r="19050" b="28575"/>
                <wp:wrapNone/>
                <wp:docPr id="1042" name="Rectangle 10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3749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6D4E21" id="Rectangle 1042" o:spid="_x0000_s1026" style="position:absolute;margin-left:158.25pt;margin-top:.25pt;width:51pt;height:18.75pt;z-index:251628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8W/QEAACsEAAAOAAAAZHJzL2Uyb0RvYy54bWysU01vEzEQvSPxHyzfyW5D2tBVNj0QwqUq&#10;VVvEeer17lr4Sx6TTf49Y+8mpIUDQvhg2Z7x85v3xqubvdFsJwMqZ2t+MSs5k1a4Rtmu5l+ftu8+&#10;cIYRbAPaWVnzg0R+s377ZjX4Ss5d73QjAyMQi9Xga97H6KuiQNFLAzhzXloKti4YiLQNXdEEGAjd&#10;6GJellfF4ELjgxMSkU43Y5CvM37bShG/tC3KyHTNiVvMc8jzc5qL9QqqLoDvlZhowD+wMKAsPXqC&#10;2kAE9iOo36CMEsGha+NMOFO4tlVC5hqomovyVTWPPXiZayFx0J9kwv8HK+5294GphrwrF3POLBhy&#10;6YF0A9tpyfIpiTR4rCj30d+HVCb6Wye+IwWKF5G0wSln3waTcqlIts+KH06Ky31kgg6vFstlSb4I&#10;Cs3fLxfX2ZECquNlHzB+ls6wtKh5IGJZZ9jdYkzPQ3VMybycVs1WaZ03oXv+qAPbAZm/zSP5TVfw&#10;PE1bNtT8+nJ+STyAerDVEGlpPKmCtsvvvbiB58BlHn8CTsQ2gP1IICOM/WZUlIGYQNVLaD7ZhsWD&#10;J9ktfRGeyBjZcKYl/ai0ypkRlP6bTKpO28mW0YnkybNrDqNzidTT/hsEP0kayYs7d2w1qF4pO+ZO&#10;gEeYbDp1ZBZz+j2p5c/3+cqvP77+CQAA//8DAFBLAwQUAAYACAAAACEAYzxOJ98AAAAHAQAADwAA&#10;AGRycy9kb3ducmV2LnhtbEyOW0vDQBCF3wX/wzKCL8VuYm0NaTZFBCkIYu3lfZsdk9DsbMxuLv57&#10;xyd9GWbmHM75ss1kGzFg52tHCuJ5BAKpcKamUsHx8HKXgPBBk9GNI1TwjR42+fVVplPjRvrAYR9K&#10;wSHkU62gCqFNpfRFhVb7uWuRWPt0ndWBz66UptMjh9tG3kfRSlpdEzdUusXnCovLvrcKZsftoX+8&#10;7LZv3dfi9PrejsthtlPq9mZ6WoMIOIU/M/ziMzrkzHR2PRkvGgWLeLVkqwKeLD/ECS9n/icRyDyT&#10;//nzHwAAAP//AwBQSwECLQAUAAYACAAAACEAtoM4kv4AAADhAQAAEwAAAAAAAAAAAAAAAAAAAAAA&#10;W0NvbnRlbnRfVHlwZXNdLnhtbFBLAQItABQABgAIAAAAIQA4/SH/1gAAAJQBAAALAAAAAAAAAAAA&#10;AAAAAC8BAABfcmVscy8ucmVsc1BLAQItABQABgAIAAAAIQAXZn8W/QEAACsEAAAOAAAAAAAAAAAA&#10;AAAAAC4CAABkcnMvZTJvRG9jLnhtbFBLAQItABQABgAIAAAAIQBjPE4n3wAAAAcBAAAPAAAAAAAA&#10;AAAAAAAAAFcEAABkcnMvZG93bnJldi54bWxQSwUGAAAAAAQABADzAAAAYwUAAAAA&#10;">
                <v:path arrowok="t"/>
              </v:rect>
            </w:pict>
          </mc:Fallback>
        </mc:AlternateContent>
      </w:r>
      <w:r w:rsidRPr="00DF5148">
        <w:rPr>
          <w:rFonts w:ascii="Times New Roman" w:hAnsi="Times New Roman" w:cs="Times New Roman"/>
          <w:sz w:val="24"/>
          <w:szCs w:val="24"/>
        </w:rPr>
        <w:t xml:space="preserve">               18-30                              </w:t>
      </w:r>
    </w:p>
    <w:p w14:paraId="2C2ED6BB"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29056" behindDoc="0" locked="0" layoutInCell="1" allowOverlap="1" wp14:anchorId="55759E7E" wp14:editId="69371E3D">
                <wp:simplePos x="0" y="0"/>
                <wp:positionH relativeFrom="column">
                  <wp:posOffset>2009775</wp:posOffset>
                </wp:positionH>
                <wp:positionV relativeFrom="paragraph">
                  <wp:posOffset>349885</wp:posOffset>
                </wp:positionV>
                <wp:extent cx="647700" cy="238125"/>
                <wp:effectExtent l="0" t="0" r="19050" b="28575"/>
                <wp:wrapNone/>
                <wp:docPr id="1043" name="Rectangle 1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381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44DC19" id="Rectangle 1043" o:spid="_x0000_s1026" style="position:absolute;margin-left:158.25pt;margin-top:27.55pt;width:51pt;height:18.75pt;z-index:251629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q9+gEAACsEAAAOAAAAZHJzL2Uyb0RvYy54bWysU02P0zAQvSPxHyzfadLuJ1HTPVDKZbWs&#10;2EWcp46TWPhLHtO0/56xk5buwgEhfLBsz/j5zXvj5d3eaLaTAZWzNZ/PSs6kFa5Rtqv51+fNu1vO&#10;MIJtQDsra36QyO9Wb98sB1/JheudbmRgBGKxGnzN+xh9VRQoemkAZ85LS8HWBQORtqErmgADoRtd&#10;LMryuhhcaHxwQiLS6XoM8lXGb1sp4ue2RRmZrjlxi3kOed6muVgtoeoC+F6JiQb8AwsDytKjJ6g1&#10;RGA/gvoNyigRHLo2zoQzhWtbJWSugaqZl6+qeerBy1wLiYP+JBP+P1jxsHsMTDXkXXl5wZkFQy59&#10;Id3AdlqyfEoiDR4ryn3yjyGVif7eie9IgeJFJG1wytm3waRcKpLts+KHk+JyH5mgw+vLm5uSfBEU&#10;WlzczhdXyZECquNlHzB+ks6wtKh5IGJZZ9jdYxxTjymZl9Oq2Sit8yZ02w86sB2Q+Zs8JnQ8T9OW&#10;DTV/f0VvMwHUg62GSEvjSRW0XX7vxQ08By7z+BNwIrYG7EcCGWHsN6OiDEQeql5C89E2LB48yW7p&#10;i/BExsiGMy3pR6VVzoyg9N9kknbaTraMTiRPtq45jM4lUs/7bxD8JGkkLx7csdWgeqXsmDsBHmGy&#10;6dSR2arp96SWP9/nK7/++OonAAAA//8DAFBLAwQUAAYACAAAACEAdoPoVOIAAAAJAQAADwAAAGRy&#10;cy9kb3ducmV2LnhtbEyPy07DMBBF90j8gzVIbCrqpCVpCXEqhIQqISFKH3s3HpKosR1s58HfM6xg&#10;OTNHd87NN5Nu2YDON9YIiOcRMDSlVY2pBBwPL3drYD5Io2RrDQr4Rg+b4voql5myo/nAYR8qRiHG&#10;Z1JAHUKXce7LGrX0c9uhodundVoGGl3FlZMjheuWL6Io5Vo2hj7UssPnGsvLvtcCZsftoV9ddts3&#10;97U8vb53YzLMdkLc3kxPj8ACTuEPhl99UoeCnM62N8qzVsAyThNCBSRJDIyA+3hNi7OAh0UKvMj5&#10;/wbFDwAAAP//AwBQSwECLQAUAAYACAAAACEAtoM4kv4AAADhAQAAEwAAAAAAAAAAAAAAAAAAAAAA&#10;W0NvbnRlbnRfVHlwZXNdLnhtbFBLAQItABQABgAIAAAAIQA4/SH/1gAAAJQBAAALAAAAAAAAAAAA&#10;AAAAAC8BAABfcmVscy8ucmVsc1BLAQItABQABgAIAAAAIQBMAtq9+gEAACsEAAAOAAAAAAAAAAAA&#10;AAAAAC4CAABkcnMvZTJvRG9jLnhtbFBLAQItABQABgAIAAAAIQB2g+hU4gAAAAkBAAAPAAAAAAAA&#10;AAAAAAAAAFQEAABkcnMvZG93bnJldi54bWxQSwUGAAAAAAQABADzAAAAYwUAAAAA&#10;">
                <v:path arrowok="t"/>
              </v:rect>
            </w:pict>
          </mc:Fallback>
        </mc:AlternateContent>
      </w:r>
      <w:r w:rsidRPr="00DF5148">
        <w:rPr>
          <w:rFonts w:ascii="Times New Roman" w:hAnsi="Times New Roman" w:cs="Times New Roman"/>
          <w:sz w:val="24"/>
          <w:szCs w:val="24"/>
        </w:rPr>
        <w:t xml:space="preserve">              31-45                         </w:t>
      </w:r>
    </w:p>
    <w:p w14:paraId="1BF086B2"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 xml:space="preserve">              46-55</w:t>
      </w:r>
      <w:r w:rsidRPr="00DF5148">
        <w:rPr>
          <w:rFonts w:ascii="Times New Roman" w:hAnsi="Times New Roman" w:cs="Times New Roman"/>
          <w:sz w:val="24"/>
          <w:szCs w:val="24"/>
        </w:rPr>
        <w:tab/>
      </w:r>
    </w:p>
    <w:p w14:paraId="756C2E6E"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0080" behindDoc="0" locked="0" layoutInCell="1" allowOverlap="1" wp14:anchorId="00014C75" wp14:editId="0290057F">
                <wp:simplePos x="0" y="0"/>
                <wp:positionH relativeFrom="column">
                  <wp:posOffset>2009775</wp:posOffset>
                </wp:positionH>
                <wp:positionV relativeFrom="paragraph">
                  <wp:posOffset>9525</wp:posOffset>
                </wp:positionV>
                <wp:extent cx="647700" cy="238125"/>
                <wp:effectExtent l="0" t="0" r="19050" b="28575"/>
                <wp:wrapNone/>
                <wp:docPr id="1044" name="Rectangle 1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3749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6D5A34" id="Rectangle 1044" o:spid="_x0000_s1026" style="position:absolute;margin-left:158.25pt;margin-top:.75pt;width:51pt;height:18.75pt;z-index:251630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rI/QEAACsEAAAOAAAAZHJzL2Uyb0RvYy54bWysU01vEzEQvSPxHyzfyW5D2tBVNj0QwqUq&#10;VVvEeer17lr4Sx6TTf49Y+8mpIUDQvhg2Z7x85v3xqubvdFsJwMqZ2t+MSs5k1a4Rtmu5l+ftu8+&#10;cIYRbAPaWVnzg0R+s377ZjX4Ss5d73QjAyMQi9Xga97H6KuiQNFLAzhzXloKti4YiLQNXdEEGAjd&#10;6GJellfF4ELjgxMSkU43Y5CvM37bShG/tC3KyHTNiVvMc8jzc5qL9QqqLoDvlZhowD+wMKAsPXqC&#10;2kAE9iOo36CMEsGha+NMOFO4tlVC5hqomovyVTWPPXiZayFx0J9kwv8HK+5294GphrwrFwvOLBhy&#10;6YF0A9tpyfIpiTR4rCj30d+HVCb6Wye+IwWKF5G0wSln3waTcqlIts+KH06Ky31kgg6vFstlSb4I&#10;Cs3fLxfX2ZECquNlHzB+ls6wtKh5IGJZZ9jdYkzPQ3VMybycVs1WaZ03oXv+qAPbAZm/zSP5TVfw&#10;PE1bNtT8+nJ+STyAerDVEGlpPKmCtsvvvbiB58BlHn8CTsQ2gP1IICOM/WZUlIGYQNVLaD7ZhsWD&#10;J9ktfRGeyBjZcKYl/ai0ypkRlP6bTKpO28mW0YnkybNrDqNzidTT/hsEP0kayYs7d2w1qF4pO+ZO&#10;gEeYbDp1ZBZz+j2p5c/3+cqvP77+CQAA//8DAFBLAwQUAAYACAAAACEAgrtMf98AAAAIAQAADwAA&#10;AGRycy9kb3ducmV2LnhtbEyPW0vDQBCF3wX/wzKCL6XdxNqLMZsighSEYm3r+zY7JqHZ2ZjdXPz3&#10;jk/6NDN8hzPnpJvR1qLH1leOFMSzCARS7kxFhYLT8WW6BuGDJqNrR6jgGz1ssuurVCfGDfSO/SEU&#10;gk3IJ1pBGUKTSOnzEq32M9cgMft0rdWBz7aQptUDm9ta3kXRUlpdEX8odYPPJeaXQ2cVTE7bY7e6&#10;7Le79mv+8frWDIt+slfq9mZ8egQRcAx/YviNz9Eh40xn15HxolYwj5cLljLgwfw+XvNyZvAQgcxS&#10;+b9A9gMAAP//AwBQSwECLQAUAAYACAAAACEAtoM4kv4AAADhAQAAEwAAAAAAAAAAAAAAAAAAAAAA&#10;W0NvbnRlbnRfVHlwZXNdLnhtbFBLAQItABQABgAIAAAAIQA4/SH/1gAAAJQBAAALAAAAAAAAAAAA&#10;AAAAAC8BAABfcmVscy8ucmVsc1BLAQItABQABgAIAAAAIQA1wMrI/QEAACsEAAAOAAAAAAAAAAAA&#10;AAAAAC4CAABkcnMvZTJvRG9jLnhtbFBLAQItABQABgAIAAAAIQCCu0x/3wAAAAgBAAAPAAAAAAAA&#10;AAAAAAAAAFcEAABkcnMvZG93bnJldi54bWxQSwUGAAAAAAQABADzAAAAYwUAAAAA&#10;">
                <v:path arrowok="t"/>
              </v:rect>
            </w:pict>
          </mc:Fallback>
        </mc:AlternateContent>
      </w:r>
      <w:r w:rsidRPr="00DF5148">
        <w:rPr>
          <w:rFonts w:ascii="Times New Roman" w:hAnsi="Times New Roman" w:cs="Times New Roman"/>
          <w:sz w:val="24"/>
          <w:szCs w:val="24"/>
        </w:rPr>
        <w:t xml:space="preserve">             56-65                        </w:t>
      </w:r>
    </w:p>
    <w:p w14:paraId="523E3502" w14:textId="77777777" w:rsidR="00D725FB" w:rsidRPr="00DF5148" w:rsidRDefault="00D725FB" w:rsidP="008C4170">
      <w:pPr>
        <w:pStyle w:val="ListParagraph"/>
        <w:numPr>
          <w:ilvl w:val="0"/>
          <w:numId w:val="15"/>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lastRenderedPageBreak/>
        <w:t>Church responsibility Level</w:t>
      </w:r>
    </w:p>
    <w:p w14:paraId="37848217"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1104" behindDoc="0" locked="0" layoutInCell="1" allowOverlap="1" wp14:anchorId="1A757C5A" wp14:editId="6A2F8BDC">
                <wp:simplePos x="0" y="0"/>
                <wp:positionH relativeFrom="column">
                  <wp:posOffset>2009775</wp:posOffset>
                </wp:positionH>
                <wp:positionV relativeFrom="paragraph">
                  <wp:posOffset>78740</wp:posOffset>
                </wp:positionV>
                <wp:extent cx="647700" cy="161925"/>
                <wp:effectExtent l="0" t="0" r="19050" b="28575"/>
                <wp:wrapNone/>
                <wp:docPr id="1045"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619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9F6E91" id="Rectangle 1045" o:spid="_x0000_s1026" style="position:absolute;margin-left:158.25pt;margin-top:6.2pt;width:51pt;height:12.75pt;z-index:251631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5B+gEAACsEAAAOAAAAZHJzL2Uyb0RvYy54bWysU01vEzEQvSPxHyzfyW6iJqWrbnoghEtV&#10;KlrEeeL17lr4Sx6TTf49Y+8mpIUDQvhg2Z7x85v3xrd3B6PZXgZUztZ8Pis5k1a4Rtmu5l+ft+/e&#10;c4YRbAPaWVnzo0R+t3775nbwlVy43ulGBkYgFqvB17yP0VdFgaKXBnDmvLQUbF0wEGkbuqIJMBC6&#10;0cWiLFfF4ELjgxMSkU43Y5CvM37bShE/ty3KyHTNiVvMc8jzLs3F+haqLoDvlZhowD+wMKAsPXqG&#10;2kAE9iOo36CMEsGha+NMOFO4tlVC5hqomnn5qpqnHrzMtZA46M8y4f+DFQ/7x8BUQ96VV0vOLBhy&#10;6QvpBrbTkuVTEmnwWFHuk38MqUz09058RwoULyJpg1POoQ0m5VKR7JAVP54Vl4fIBB2urq6vS/JF&#10;UGi+mt8slsmRAqrTZR8wfpLOsLSoeSBiWWfY32McU08pmZfTqtkqrfMmdLsPOrA9kPnbPCZ0vEzT&#10;lg01v1nS20wA9WCrIdLSeFIFbZffe3EDL4HLPP4EnIhtAPuRQEYY+82oKAORh6qX0Hy0DYtHT7Jb&#10;+iI8kTGy4UxL+lFplTMjKP03maSdtpMtoxPJk51rjqNzidTz4RsEP0kayYsHd2o1qF4pO+ZOgCeY&#10;bDp1ZLZq+j2p5S/3+cqvP77+CQAA//8DAFBLAwQUAAYACAAAACEAOtVpP98AAAAJAQAADwAAAGRy&#10;cy9kb3ducmV2LnhtbEyPTUvDQBCG74L/YRnBS7Gb9NuYTRFBCoJY23rfZsckNDsbs5sP/73jSY8z&#10;z8s7z6Tb0daix9ZXjhTE0wgEUu5MRYWC0/H5bgPCB01G145QwTd62GbXV6lOjBvoHftDKASXkE+0&#10;gjKEJpHS5yVa7aeuQWL26VqrA49tIU2rBy63tZxF0UpaXRFfKHWDTyXml0NnFUxOu2O3vux3r+3X&#10;/OPlrRmW/WSv1O3N+PgAIuAY/sLwq8/qkLHT2XVkvKgVzOPVkqMMZgsQHFjEG16cmazvQWap/P9B&#10;9gMAAP//AwBQSwECLQAUAAYACAAAACEAtoM4kv4AAADhAQAAEwAAAAAAAAAAAAAAAAAAAAAAW0Nv&#10;bnRlbnRfVHlwZXNdLnhtbFBLAQItABQABgAIAAAAIQA4/SH/1gAAAJQBAAALAAAAAAAAAAAAAAAA&#10;AC8BAABfcmVscy8ucmVsc1BLAQItABQABgAIAAAAIQAJXe5B+gEAACsEAAAOAAAAAAAAAAAAAAAA&#10;AC4CAABkcnMvZTJvRG9jLnhtbFBLAQItABQABgAIAAAAIQA61Wk/3wAAAAkBAAAPAAAAAAAAAAAA&#10;AAAAAFQEAABkcnMvZG93bnJldi54bWxQSwUGAAAAAAQABADzAAAAYAUAAAAA&#10;">
                <v:path arrowok="t"/>
              </v:rect>
            </w:pict>
          </mc:Fallback>
        </mc:AlternateContent>
      </w:r>
      <w:r w:rsidRPr="00DF5148">
        <w:rPr>
          <w:rFonts w:ascii="Times New Roman" w:hAnsi="Times New Roman" w:cs="Times New Roman"/>
          <w:sz w:val="24"/>
          <w:szCs w:val="24"/>
        </w:rPr>
        <w:t xml:space="preserve">Reverend Pastor                                      </w:t>
      </w:r>
    </w:p>
    <w:p w14:paraId="717F8990"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2128" behindDoc="0" locked="0" layoutInCell="1" allowOverlap="1" wp14:anchorId="61978694" wp14:editId="3D157601">
                <wp:simplePos x="0" y="0"/>
                <wp:positionH relativeFrom="column">
                  <wp:posOffset>2009775</wp:posOffset>
                </wp:positionH>
                <wp:positionV relativeFrom="paragraph">
                  <wp:posOffset>42545</wp:posOffset>
                </wp:positionV>
                <wp:extent cx="647700" cy="161925"/>
                <wp:effectExtent l="0" t="0" r="19050" b="28575"/>
                <wp:wrapNone/>
                <wp:docPr id="1046" name="Rectangle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619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5DC94D" id="Rectangle 1046" o:spid="_x0000_s1026" style="position:absolute;margin-left:158.25pt;margin-top:3.35pt;width:51pt;height:12.75pt;z-index:251632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Qu+gEAACsEAAAOAAAAZHJzL2Uyb0RvYy54bWysU01vEzEQvSPxHyzfyW6iNqWrbHoghEtV&#10;KlrEeeL17lr4Sx6TTf49Y+8mpIUDQvhg2Z7x85v3xqu7g9FsLwMqZ2s+n5WcSStco2xX86/P23fv&#10;OcMItgHtrKz5USK/W799sxp8JReud7qRgRGIxWrwNe9j9FVRoOilAZw5Ly0FWxcMRNqGrmgCDIRu&#10;dLEoy2UxuND44IREpNPNGOTrjN+2UsTPbYsyMl1z4hbzHPK8S3OxXkHVBfC9EhMN+AcWBpSlR89Q&#10;G4jAfgT1G5RRIjh0bZwJZwrXtkrIXANVMy9fVfPUg5e5FhIH/Vkm/H+w4mH/GJhqyLvyasmZBUMu&#10;fSHdwHZasnxKIg0eK8p98o8hlYn+3onvSIHiRSRtcMo5tMGkXCqSHbLix7Pi8hCZoMPl1c1NSb4I&#10;Cs2X89vFdXKkgOp02QeMn6QzLC1qHohY1hn29xjH1FNK5uW0arZK67wJ3e6DDmwPZP42jwkdL9O0&#10;ZUPNb6/pbSaAerDVEGlpPKmCtsvvvbiBl8BlHn8CTsQ2gP1IICOM/WZUlIHIQ9VLaD7ahsWjJ9kt&#10;fRGeyBjZcKYl/ai0ypkRlP6bTNJO28mW0Ynkyc41x9G5ROr58A2CnySN5MWDO7UaVK+UHXMnwBNM&#10;Np06Mls1/Z7U8pf7fOXXH1//BAAA//8DAFBLAwQUAAYACAAAACEAv+Ao/OAAAAAIAQAADwAAAGRy&#10;cy9kb3ducmV2LnhtbEyPXUvDMBSG7wX/QziCN8Ol7Vw3uqZDBBkI4tzmfdZkbVlzUpP0w3/v8Uov&#10;X56X9zwn306mZYN2vrEoIJ5HwDSWVjVYCTgdXx7WwHyQqGRrUQv41h62xe1NLjNlR/zQwyFUjEbQ&#10;Z1JAHUKXce7LWhvp57bTSOxinZGBoqu4cnKkcdPyJIpSbmSDdKGWnX6udXk99EbA7LQ79qvrfvfm&#10;vhafr+/duBxmeyHu76anDbCgp/BXhl99UoeCnM62R+VZK2ARp0uqCkhXwIg/xmvKZwJJArzI+f8H&#10;ih8AAAD//wMAUEsBAi0AFAAGAAgAAAAhALaDOJL+AAAA4QEAABMAAAAAAAAAAAAAAAAAAAAAAFtD&#10;b250ZW50X1R5cGVzXS54bWxQSwECLQAUAAYACAAAACEAOP0h/9YAAACUAQAACwAAAAAAAAAAAAAA&#10;AAAvAQAAX3JlbHMvLnJlbHNQSwECLQAUAAYACAAAACEAGI60LvoBAAArBAAADgAAAAAAAAAAAAAA&#10;AAAuAgAAZHJzL2Uyb0RvYy54bWxQSwECLQAUAAYACAAAACEAv+Ao/OAAAAAIAQAADwAAAAAAAAAA&#10;AAAAAABUBAAAZHJzL2Rvd25yZXYueG1sUEsFBgAAAAAEAAQA8wAAAGEFAAAAAA==&#10;">
                <v:path arrowok="t"/>
              </v:rect>
            </w:pict>
          </mc:Fallback>
        </mc:AlternateContent>
      </w:r>
      <w:r w:rsidRPr="00DF5148">
        <w:rPr>
          <w:rFonts w:ascii="Times New Roman" w:hAnsi="Times New Roman" w:cs="Times New Roman"/>
          <w:sz w:val="24"/>
          <w:szCs w:val="24"/>
        </w:rPr>
        <w:t xml:space="preserve">Pastor                                         </w:t>
      </w:r>
    </w:p>
    <w:p w14:paraId="44CD5804"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3152" behindDoc="0" locked="0" layoutInCell="1" allowOverlap="1" wp14:anchorId="26E6D245" wp14:editId="7B5CD13D">
                <wp:simplePos x="0" y="0"/>
                <wp:positionH relativeFrom="column">
                  <wp:posOffset>2009775</wp:posOffset>
                </wp:positionH>
                <wp:positionV relativeFrom="paragraph">
                  <wp:posOffset>6350</wp:posOffset>
                </wp:positionV>
                <wp:extent cx="647700" cy="161925"/>
                <wp:effectExtent l="0" t="0" r="19050" b="28575"/>
                <wp:wrapNone/>
                <wp:docPr id="1047" name="Rectangle 1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619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615BBC" id="Rectangle 1047" o:spid="_x0000_s1026" style="position:absolute;margin-left:158.25pt;margin-top:.5pt;width:51pt;height:12.75pt;z-index:251633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K9+gEAACsEAAAOAAAAZHJzL2Uyb0RvYy54bWysU01vEzEQvSPxHyzfyW6iNqGrbnoghEtV&#10;KlrEeeL17lr4Sx6TTf49Y+8mpIUDQvhg2Z7x85v3xrd3B6PZXgZUztZ8Pis5k1a4Rtmu5l+ft+/e&#10;c4YRbAPaWVnzo0R+t3775nbwlVy43ulGBkYgFqvB17yP0VdFgaKXBnDmvLQUbF0wEGkbuqIJMBC6&#10;0cWiLJfF4ELjgxMSkU43Y5CvM37bShE/ty3KyHTNiVvMc8jzLs3F+haqLoDvlZhowD+wMKAsPXqG&#10;2kAE9iOo36CMEsGha+NMOFO4tlVC5hqomnn5qpqnHrzMtZA46M8y4f+DFQ/7x8BUQ96VVyvOLBhy&#10;6QvpBrbTkuVTEmnwWFHuk38MqUz09058RwoULyJpg1POoQ0m5VKR7JAVP54Vl4fIBB0ur1arknwR&#10;FJov5zeL6+RIAdXpsg8YP0lnWFrUPBCxrDPs7zGOqaeUzMtp1WyV1nkTut0HHdgeyPxtHhM6XqZp&#10;y4aa31zT20wA9WCrIdLSeFIFbZffe3EDL4HLPP4EnIhtAPuRQEYY+82oKAORh6qX0Hy0DYtHT7Jb&#10;+iI8kTGy4UxL+lFplTMjKP03maSdtpMtoxPJk51rjqNzidTz4RsEP0kayYsHd2o1qF4pO+ZOgCeY&#10;bDp1ZLZq+j2p5S/3+cqvP77+CQAA//8DAFBLAwQUAAYACAAAACEAhUmjD98AAAAIAQAADwAAAGRy&#10;cy9kb3ducmV2LnhtbEyPS0/DMBCE70j8B2uRuFTUSUsfCnEqhIQqIaGWPu5uvCRR43WInQf/nuUE&#10;x9lvNDuTbkZbix5bXzlSEE8jEEi5MxUVCk7H14c1CB80GV07QgXf6GGT3d6kOjFuoA/sD6EQHEI+&#10;0QrKEJpESp+XaLWfugaJ2adrrQ4s20KaVg8cbms5i6KltLoi/lDqBl9KzK+HziqYnLbHbnXdb9/b&#10;r/n5bdcMi36yV+r+bnx+AhFwDH9m+K3P1SHjThfXkfGiVjCPlwu2MuBJzB/jNeuLghnfZZbK/wOy&#10;HwAAAP//AwBQSwECLQAUAAYACAAAACEAtoM4kv4AAADhAQAAEwAAAAAAAAAAAAAAAAAAAAAAW0Nv&#10;bnRlbnRfVHlwZXNdLnhtbFBLAQItABQABgAIAAAAIQA4/SH/1gAAAJQBAAALAAAAAAAAAAAAAAAA&#10;AC8BAABfcmVscy8ucmVsc1BLAQItABQABgAIAAAAIQAoPVK9+gEAACsEAAAOAAAAAAAAAAAAAAAA&#10;AC4CAABkcnMvZTJvRG9jLnhtbFBLAQItABQABgAIAAAAIQCFSaMP3wAAAAgBAAAPAAAAAAAAAAAA&#10;AAAAAFQEAABkcnMvZG93bnJldi54bWxQSwUGAAAAAAQABADzAAAAYAUAAAAA&#10;">
                <v:path arrowok="t"/>
              </v:rect>
            </w:pict>
          </mc:Fallback>
        </mc:AlternateContent>
      </w:r>
      <w:r w:rsidRPr="00DF5148">
        <w:rPr>
          <w:rFonts w:ascii="Times New Roman" w:hAnsi="Times New Roman" w:cs="Times New Roman"/>
          <w:sz w:val="24"/>
          <w:szCs w:val="24"/>
        </w:rPr>
        <w:t xml:space="preserve">Evangelist                      </w:t>
      </w:r>
    </w:p>
    <w:p w14:paraId="14B6714A"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4176" behindDoc="0" locked="0" layoutInCell="1" allowOverlap="1" wp14:anchorId="01831BB0" wp14:editId="32D3F8F0">
                <wp:simplePos x="0" y="0"/>
                <wp:positionH relativeFrom="column">
                  <wp:posOffset>2009775</wp:posOffset>
                </wp:positionH>
                <wp:positionV relativeFrom="paragraph">
                  <wp:posOffset>46355</wp:posOffset>
                </wp:positionV>
                <wp:extent cx="647700" cy="161925"/>
                <wp:effectExtent l="0" t="0" r="19050" b="28575"/>
                <wp:wrapNone/>
                <wp:docPr id="1048" name="Rectangle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619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0E8503" id="Rectangle 1048" o:spid="_x0000_s1026" style="position:absolute;margin-left:158.25pt;margin-top:3.65pt;width:51pt;height:12.75pt;z-index:251634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BK0+gEAACsEAAAOAAAAZHJzL2Uyb0RvYy54bWysU01vEzEQvSPxHyzfyW6iNqWrbHoghEtV&#10;KlrEeeL17lr4Sx6TTf49Y+8mpIUDQvhg2Z7x85v3xqu7g9FsLwMqZ2s+n5WcSStco2xX86/P23fv&#10;OcMItgHtrKz5USK/W799sxp8JReud7qRgRGIxWrwNe9j9FVRoOilAZw5Ly0FWxcMRNqGrmgCDIRu&#10;dLEoy2UxuND44IREpNPNGOTrjN+2UsTPbYsyMl1z4hbzHPK8S3OxXkHVBfC9EhMN+AcWBpSlR89Q&#10;G4jAfgT1G5RRIjh0bZwJZwrXtkrIXANVMy9fVfPUg5e5FhIH/Vkm/H+w4mH/GJhqyLvyiryyYMil&#10;L6Qb2E5Llk9JpMFjRblP/jGkMtHfO/EdKVC8iKQNTjmHNpiUS0WyQ1b8eFZcHiITdLi8urkpyRdB&#10;oflyfru4To4UUJ0u+4Dxk3SGpUXNAxHLOsP+HuOYekrJvJxWzVZpnTeh233Qge2BzN/mMaHjZZq2&#10;bKj57TW9zQRQD7YaIi2NJ1XQdvm9FzfwErjM40/AidgGsB8JZISx34yKMhB5qHoJzUfbsHj0JLul&#10;L8ITGSMbzrSkH5VWOTOC0n+TSdppO9kyOpE82bnmODqXSD0fvkHwk6SRvHhwp1aD6pWyY+4EeILJ&#10;plNHZqum35Na/nKfr/z64+ufAAAA//8DAFBLAwQUAAYACAAAACEAQ7SdOeAAAAAIAQAADwAAAGRy&#10;cy9kb3ducmV2LnhtbEyPXUvDMBSG7wX/QziCN8OlXd1WuqZDBBkI4tzmfdZkbVlzUpP0w3/v8Uov&#10;X56X9zwn306mZYN2vrEoIJ5HwDSWVjVYCTgdXx5SYD5IVLK1qAV8aw/b4vYml5myI37o4RAqRiPo&#10;MymgDqHLOPdlrY30c9tpJHaxzshA0VVcOTnSuGn5IopW3MgG6UItO/1c6/J66I2A2Wl37NfX/e7N&#10;fSWfr+/duBxmeyHu76anDbCgp/BXhl99UoeCnM62R+VZKyCJV0uqClgnwIg/xinlM4FFCrzI+f8H&#10;ih8AAAD//wMAUEsBAi0AFAAGAAgAAAAhALaDOJL+AAAA4QEAABMAAAAAAAAAAAAAAAAAAAAAAFtD&#10;b250ZW50X1R5cGVzXS54bWxQSwECLQAUAAYACAAAACEAOP0h/9YAAACUAQAACwAAAAAAAAAAAAAA&#10;AAAvAQAAX3JlbHMvLnJlbHNQSwECLQAUAAYACAAAACEAPKQStPoBAAArBAAADgAAAAAAAAAAAAAA&#10;AAAuAgAAZHJzL2Uyb0RvYy54bWxQSwECLQAUAAYACAAAACEAQ7SdOeAAAAAIAQAADwAAAAAAAAAA&#10;AAAAAABUBAAAZHJzL2Rvd25yZXYueG1sUEsFBgAAAAAEAAQA8wAAAGEFAAAAAA==&#10;">
                <v:path arrowok="t"/>
              </v:rect>
            </w:pict>
          </mc:Fallback>
        </mc:AlternateContent>
      </w:r>
      <w:r w:rsidRPr="00DF5148">
        <w:rPr>
          <w:rFonts w:ascii="Times New Roman" w:hAnsi="Times New Roman" w:cs="Times New Roman"/>
          <w:sz w:val="24"/>
          <w:szCs w:val="24"/>
        </w:rPr>
        <w:t xml:space="preserve">Deacon                        </w:t>
      </w:r>
    </w:p>
    <w:p w14:paraId="3624E393"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5200" behindDoc="0" locked="0" layoutInCell="1" allowOverlap="1" wp14:anchorId="64C09F65" wp14:editId="0901D8B2">
                <wp:simplePos x="0" y="0"/>
                <wp:positionH relativeFrom="column">
                  <wp:posOffset>2152650</wp:posOffset>
                </wp:positionH>
                <wp:positionV relativeFrom="paragraph">
                  <wp:posOffset>332105</wp:posOffset>
                </wp:positionV>
                <wp:extent cx="647700" cy="161925"/>
                <wp:effectExtent l="0" t="0" r="19050" b="28575"/>
                <wp:wrapNone/>
                <wp:docPr id="1049" name="Rectangle 1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619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4726CA4" id="Rectangle 1049" o:spid="_x0000_s1026" style="position:absolute;margin-left:169.5pt;margin-top:26.15pt;width:51pt;height:12.75pt;z-index:251635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n+gEAACsEAAAOAAAAZHJzL2Uyb0RvYy54bWysU01vEzEQvSPxHyzfyW6iNiWrbnoghEtV&#10;KlrEeeL17lr4Sx6TTf49Y+8mpIUDQvhg2Z7x85v3xrd3B6PZXgZUztZ8Pis5k1a4Rtmu5l+ft+/e&#10;c4YRbAPaWVnzo0R+t3775nbwlVy43ulGBkYgFqvB17yP0VdFgaKXBnDmvLQUbF0wEGkbuqIJMBC6&#10;0cWiLJfF4ELjgxMSkU43Y5CvM37bShE/ty3KyHTNiVvMc8jzLs3F+haqLoDvlZhowD+wMKAsPXqG&#10;2kAE9iOo36CMEsGha+NMOFO4tlVC5hqomnn5qpqnHrzMtZA46M8y4f+DFQ/7x8BUQ96VVyvOLBhy&#10;6QvpBrbTkuVTEmnwWFHuk38MqUz09058RwoULyJpg1POoQ0m5VKR7JAVP54Vl4fIBB0ur25uSvJF&#10;UGi+nK8W18mRAqrTZR8wfpLOsLSoeSBiWWfY32McU08pmZfTqtkqrfMmdLsPOrA9kPnbPCZ0vEzT&#10;lg01X13T20wA9WCrIdLSeFIFbZffe3EDL4HLPP4EnIhtAPuRQEYY+82oKAORh6qX0Hy0DYtHT7Jb&#10;+iI8kTGy4UxL+lFplTMjKP03maSdtpMtoxPJk51rjqNzidTz4RsEP0kayYsHd2o1qF4pO+ZOgCeY&#10;bDp1ZLZq+j2p5S/3+cqvP77+CQAA//8DAFBLAwQUAAYACAAAACEA8jsxd+IAAAAJAQAADwAAAGRy&#10;cy9kb3ducmV2LnhtbEyPzU7DMBCE70i8g7VIXKrWadM2JWRTISRUCamitOXuxksSNbaD7fzw9pgT&#10;HGdnNPtNth1Vw3qyrjYaYT6LgJEujKx1iXA+vUw3wJwXWorGaEL4Jgfb/PYmE6k0g36n/uhLFkq0&#10;SwVC5X2bcu6KipRwM9OSDt6nsUr4IG3JpRVDKFcNX0TRmitR6/ChEi09V1Rcj51CmJx3py65HnZ7&#10;+xV/vL61w6qfHBDv78anR2CeRv8Xhl/8gA55YLqYTkvHGoQ4fghbPMJqEQMLgeVyHg4XhCTZAM8z&#10;/n9B/gMAAP//AwBQSwECLQAUAAYACAAAACEAtoM4kv4AAADhAQAAEwAAAAAAAAAAAAAAAAAAAAAA&#10;W0NvbnRlbnRfVHlwZXNdLnhtbFBLAQItABQABgAIAAAAIQA4/SH/1gAAAJQBAAALAAAAAAAAAAAA&#10;AAAAAC8BAABfcmVscy8ucmVsc1BLAQItABQABgAIAAAAIQAMF/Qn+gEAACsEAAAOAAAAAAAAAAAA&#10;AAAAAC4CAABkcnMvZTJvRG9jLnhtbFBLAQItABQABgAIAAAAIQDyOzF34gAAAAkBAAAPAAAAAAAA&#10;AAAAAAAAAFQEAABkcnMvZG93bnJldi54bWxQSwUGAAAAAAQABADzAAAAYwUAAAAA&#10;">
                <v:path arrowok="t"/>
              </v:rect>
            </w:pict>
          </mc:Fallback>
        </mc:AlternateContent>
      </w:r>
      <w:r w:rsidRPr="00DF5148">
        <w:rPr>
          <w:rFonts w:ascii="Times New Roman" w:hAnsi="Times New Roman" w:cs="Times New Roman"/>
          <w:noProof/>
        </w:rPr>
        <mc:AlternateContent>
          <mc:Choice Requires="wps">
            <w:drawing>
              <wp:anchor distT="0" distB="0" distL="0" distR="0" simplePos="0" relativeHeight="251636224" behindDoc="0" locked="0" layoutInCell="1" allowOverlap="1" wp14:anchorId="12ABD886" wp14:editId="26E2DF69">
                <wp:simplePos x="0" y="0"/>
                <wp:positionH relativeFrom="column">
                  <wp:posOffset>2009775</wp:posOffset>
                </wp:positionH>
                <wp:positionV relativeFrom="paragraph">
                  <wp:posOffset>10160</wp:posOffset>
                </wp:positionV>
                <wp:extent cx="647700" cy="161925"/>
                <wp:effectExtent l="0" t="0" r="19050" b="28575"/>
                <wp:wrapNone/>
                <wp:docPr id="1050" name="Rectangle 1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6192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65389F" id="Rectangle 1050" o:spid="_x0000_s1026" style="position:absolute;margin-left:158.25pt;margin-top:.8pt;width:51pt;height:12.75pt;z-index:251636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W+gEAACsEAAAOAAAAZHJzL2Uyb0RvYy54bWysU01vEzEQvSPxHyzfyW4iktJVNz0QwqUq&#10;FS3iPPF6dy38JY/JJv+esXeTpoUDQvhg2Z7x85v3xje3B6PZXgZUztZ8Pis5k1a4Rtmu5t+etu8+&#10;cIYRbAPaWVnzo0R+u3775mbwlVy43ulGBkYgFqvB17yP0VdFgaKXBnDmvLQUbF0wEGkbuqIJMBC6&#10;0cWiLFfF4ELjgxMSkU43Y5CvM37bShG/tC3KyHTNiVvMc8jzLs3F+gaqLoDvlZhowD+wMKAsPXqG&#10;2kAE9jOo36CMEsGha+NMOFO4tlVC5hqomnn5qprHHrzMtZA46M8y4f+DFff7h8BUQ96VSxLIgiGX&#10;vpJuYDstWT4lkQaPFeU++oeQykR/58QPpEDxIpI2OOUc2mBSLhXJDlnx41lxeYhM0OHq/dVVSc8K&#10;Cs1X8+vFMjlSQHW67APGz9IZlhY1D0Qs6wz7O4xj6ikl83JaNVuldd6EbvdRB7YHMn+bx4SOl2na&#10;sqHm10t6mwmgHmw1RFoaT6qg7fJ7L27gJXCZx5+AE7ENYD8SyAhjvxkVZSDyUPUSmk+2YfHoSXZL&#10;X4QnMkY2nGlJPyqtcmYEpf8mk7TTdrJldCJ5snPNcXQukXo6fIfgJ0kjeXHvTq0G1Stlx9wJ8AST&#10;TaeOzFZNvye1/OU+X3n+4+tfAAAA//8DAFBLAwQUAAYACAAAACEA3YhsSt8AAAAIAQAADwAAAGRy&#10;cy9kb3ducmV2LnhtbEyPXUvDQBBF3wX/wzKCL8Vu0tq0xGyKCFIQxNrW9212TEKzszG7+fDfOz7p&#10;4+Vc7pzJtpNtxICdrx0piOcRCKTCmZpKBafj890GhA+ajG4coYJv9LDNr68ynRo30jsOh1AKHiGf&#10;agVVCG0qpS8qtNrPXYvE7NN1VgeOXSlNp0cet41cRFEira6JL1S6xacKi8uhtwpmp92xX1/2u9fu&#10;a/nx8taOq2G2V+r2Znp8ABFwCn9l+NVndcjZ6ex6Ml40CpZxsuIqgwQE8/t4w/msYLGOQeaZ/P9A&#10;/gMAAP//AwBQSwECLQAUAAYACAAAACEAtoM4kv4AAADhAQAAEwAAAAAAAAAAAAAAAAAAAAAAW0Nv&#10;bnRlbnRfVHlwZXNdLnhtbFBLAQItABQABgAIAAAAIQA4/SH/1gAAAJQBAAALAAAAAAAAAAAAAAAA&#10;AC8BAABfcmVscy8ucmVsc1BLAQItABQABgAIAAAAIQAl/kvW+gEAACsEAAAOAAAAAAAAAAAAAAAA&#10;AC4CAABkcnMvZTJvRG9jLnhtbFBLAQItABQABgAIAAAAIQDdiGxK3wAAAAgBAAAPAAAAAAAAAAAA&#10;AAAAAFQEAABkcnMvZG93bnJldi54bWxQSwUGAAAAAAQABADzAAAAYAUAAAAA&#10;">
                <v:path arrowok="t"/>
              </v:rect>
            </w:pict>
          </mc:Fallback>
        </mc:AlternateContent>
      </w:r>
      <w:r w:rsidRPr="00DF5148">
        <w:rPr>
          <w:rFonts w:ascii="Times New Roman" w:hAnsi="Times New Roman" w:cs="Times New Roman"/>
          <w:sz w:val="24"/>
          <w:szCs w:val="24"/>
        </w:rPr>
        <w:t>Singer</w:t>
      </w:r>
    </w:p>
    <w:p w14:paraId="403B4104"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Christian</w:t>
      </w:r>
      <w:r w:rsidRPr="00DF5148">
        <w:rPr>
          <w:rFonts w:ascii="Times New Roman" w:hAnsi="Times New Roman" w:cs="Times New Roman"/>
          <w:sz w:val="24"/>
          <w:szCs w:val="24"/>
        </w:rPr>
        <w:tab/>
      </w:r>
      <w:r w:rsidRPr="00DF5148">
        <w:rPr>
          <w:rFonts w:ascii="Times New Roman" w:hAnsi="Times New Roman" w:cs="Times New Roman"/>
          <w:sz w:val="24"/>
          <w:szCs w:val="24"/>
        </w:rPr>
        <w:tab/>
      </w:r>
    </w:p>
    <w:p w14:paraId="3C39FC49" w14:textId="77777777" w:rsidR="00D725FB" w:rsidRPr="00DF5148" w:rsidRDefault="00D725FB" w:rsidP="008C4170">
      <w:pPr>
        <w:pStyle w:val="ListParagraph"/>
        <w:numPr>
          <w:ilvl w:val="0"/>
          <w:numId w:val="15"/>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b/>
          <w:sz w:val="24"/>
          <w:szCs w:val="24"/>
        </w:rPr>
        <w:t>How long have you been started praying here in this church</w:t>
      </w:r>
      <w:r w:rsidRPr="00DF5148">
        <w:rPr>
          <w:rFonts w:ascii="Times New Roman" w:hAnsi="Times New Roman" w:cs="Times New Roman"/>
          <w:sz w:val="24"/>
          <w:szCs w:val="24"/>
        </w:rPr>
        <w:t>?</w:t>
      </w:r>
    </w:p>
    <w:p w14:paraId="17906173"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7248" behindDoc="0" locked="0" layoutInCell="1" allowOverlap="1" wp14:anchorId="023B59C7" wp14:editId="68A18234">
                <wp:simplePos x="0" y="0"/>
                <wp:positionH relativeFrom="column">
                  <wp:posOffset>2187575</wp:posOffset>
                </wp:positionH>
                <wp:positionV relativeFrom="paragraph">
                  <wp:posOffset>101600</wp:posOffset>
                </wp:positionV>
                <wp:extent cx="469900" cy="177800"/>
                <wp:effectExtent l="0" t="0" r="25400" b="12700"/>
                <wp:wrapNone/>
                <wp:docPr id="1051" name="Rectangle 1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0" cy="17780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A37298" id="Rectangle 1051" o:spid="_x0000_s1026" style="position:absolute;margin-left:172.25pt;margin-top:8pt;width:37pt;height:14pt;z-index:251637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4O+QEAACsEAAAOAAAAZHJzL2Uyb0RvYy54bWysU01vEzEQvSPxHyzfyW4i0jarbnoghEtV&#10;KlrEeeL17lr4Sx6TTf49Y+8mpIUDQvhg2Z7x85v3xrd3B6PZXgZUztZ8Pis5k1a4Rtmu5l+ft+9u&#10;OMMItgHtrKz5USK/W799czv4Si5c73QjAyMQi9Xga97H6KuiQNFLAzhzXloKti4YiLQNXdEEGAjd&#10;6GJRllfF4ELjgxMSkU43Y5CvM37bShE/ty3KyHTNiVvMc8jzLs3F+haqLoDvlZhowD+wMKAsPXqG&#10;2kAE9iOo36CMEsGha+NMOFO4tlVC5hqomnn5qpqnHrzMtZA46M8y4f+DFQ/7x8BUQ96VyzlnFgy5&#10;9IV0A9tpyfIpiTR4rCj3yT+GVCb6eye+IwWKF5G0wSnn0AaTcqlIdsiKH8+Ky0Nkgg7fX61WJfki&#10;KDS/vr6hdcKE6nTZB4yfpDMsLWoeiFjWGfb3GMfUU0rm5bRqtkrrvAnd7oMObA9k/jaPCR0v07Rl&#10;Q81Xy8WSeAD1YKsh0tJ4UgVtl997cQMvgcs8/gSciG0A+5FARhj7zagoA5GHqpfQfLQNi0dPslv6&#10;IjyRMbLhTEv6UWmVMyMo/TeZpJ22ky2jE8mTnWuOo3OJ1PPhGwQ/SRrJiwd3ajWoXik75k6AJ5hs&#10;OnVktmr6PanlL/f5yq8/vv4JAAD//wMAUEsDBBQABgAIAAAAIQAaKKS24AAAAAkBAAAPAAAAZHJz&#10;L2Rvd25yZXYueG1sTI9bS8NAEIXfBf/DMoIvxW5q0wsxmyKCFARp7eV9mx2T0OxszG4u/nvHJ32b&#10;mXM48510M9pa9Nj6ypGC2TQCgZQ7U1Gh4HR8fViD8EGT0bUjVPCNHjbZ7U2qE+MG+sD+EArBIeQT&#10;raAMoUmk9HmJVvupa5BY+3St1YHXtpCm1QOH21o+RtFSWl0Rfyh1gy8l5tdDZxVMTttjt7rut+/t&#10;1/z8tmuGRT/ZK3V/Nz4/gQg4hj8z/OIzOmTMdHEdGS9qBfM4XrCVhSV3YkM8W/PhwkMcgcxS+b9B&#10;9gMAAP//AwBQSwECLQAUAAYACAAAACEAtoM4kv4AAADhAQAAEwAAAAAAAAAAAAAAAAAAAAAAW0Nv&#10;bnRlbnRfVHlwZXNdLnhtbFBLAQItABQABgAIAAAAIQA4/SH/1gAAAJQBAAALAAAAAAAAAAAAAAAA&#10;AC8BAABfcmVscy8ucmVsc1BLAQItABQABgAIAAAAIQDWkk4O+QEAACsEAAAOAAAAAAAAAAAAAAAA&#10;AC4CAABkcnMvZTJvRG9jLnhtbFBLAQItABQABgAIAAAAIQAaKKS24AAAAAkBAAAPAAAAAAAAAAAA&#10;AAAAAFMEAABkcnMvZG93bnJldi54bWxQSwUGAAAAAAQABADzAAAAYAUAAAAA&#10;">
                <v:path arrowok="t"/>
              </v:rect>
            </w:pict>
          </mc:Fallback>
        </mc:AlternateContent>
      </w:r>
      <w:r w:rsidRPr="00DF5148">
        <w:rPr>
          <w:rFonts w:ascii="Times New Roman" w:hAnsi="Times New Roman" w:cs="Times New Roman"/>
          <w:sz w:val="24"/>
          <w:szCs w:val="24"/>
        </w:rPr>
        <w:t xml:space="preserve">Below 1 year </w:t>
      </w:r>
    </w:p>
    <w:p w14:paraId="18F745F5"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8272" behindDoc="0" locked="0" layoutInCell="1" allowOverlap="1" wp14:anchorId="414C8D61" wp14:editId="170CF489">
                <wp:simplePos x="0" y="0"/>
                <wp:positionH relativeFrom="column">
                  <wp:posOffset>2187575</wp:posOffset>
                </wp:positionH>
                <wp:positionV relativeFrom="paragraph">
                  <wp:posOffset>191770</wp:posOffset>
                </wp:positionV>
                <wp:extent cx="469900" cy="177800"/>
                <wp:effectExtent l="0" t="0" r="25400" b="12700"/>
                <wp:wrapNone/>
                <wp:docPr id="1052" name="Rectangle 1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0" cy="17780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DDFD78" id="Rectangle 1052" o:spid="_x0000_s1026" style="position:absolute;margin-left:172.25pt;margin-top:15.1pt;width:37pt;height:14pt;z-index:251638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Rh+QEAACsEAAAOAAAAZHJzL2Uyb0RvYy54bWysU01vEzEQvSPxHyzfyW4i0jarbHoghEtV&#10;KlrEeer17lr4Sx6TTf49Y+8mpIUDQvhg2Z7x85v3xuvbg9FsLwMqZ2s+n5WcSStco2xX869Pu3c3&#10;nGEE24B2Vtb8KJHfbt6+WQ++kgvXO93IwAjEYjX4mvcx+qooUPTSAM6cl5aCrQsGIm1DVzQBBkI3&#10;uliU5VUxuND44IREpNPtGOSbjN+2UsTPbYsyMl1z4hbzHPL8nOZis4aqC+B7JSYa8A8sDChLj56h&#10;thCB/QjqNyijRHDo2jgTzhSubZWQuQaqZl6+quaxBy9zLSQO+rNM+P9gxf3+ITDVkHflcsGZBUMu&#10;fSHdwHZasnxKIg0eK8p99A8hlYn+zonvSIHiRSRtcMo5tMGkXCqSHbLix7Pi8hCZoMP3V6tVSb4I&#10;Cs2vr29onTChOl32AeMn6QxLi5oHIpZ1hv0dxjH1lJJ5Oa2andI6b0L3/EEHtgcyf5fHhI6Xadqy&#10;oear5WJJPIB6sNUQaWk8qYK2y++9uIGXwGUefwJOxLaA/UggI4z9ZlSUgchD1UtoPtqGxaMn2S19&#10;EZ7IGNlwpiX9qLTKmRGU/ptM0k7byZbRieTJs2uOo3OJ1NPhGwQ/SRrJi3t3ajWoXik75k6AJ5hs&#10;OnVktmr6PanlL/f5yq8/vvkJAAD//wMAUEsDBBQABgAIAAAAIQCwvM4L4QAAAAkBAAAPAAAAZHJz&#10;L2Rvd25yZXYueG1sTI9NS8NAEIbvgv9hGcFLsZumiYaYTRFBCoK0tvW+za5JaHY27m4+/PeOJ73N&#10;x8M7zxSb2XRs1M63FgWslhEwjZVVLdYCTseXuwyYDxKV7CxqAd/aw6a8vipkruyE73o8hJpRCPpc&#10;CmhC6HPOfdVoI/3S9hpp92mdkYFaV3Pl5EThpuNxFN1zI1ukC43s9XOjq8thMAIWp+1xeLjst2/u&#10;a/3xuuundFzshbi9mZ8egQU9hz8YfvVJHUpyOtsBlWedgHWSpIRSEcXACEhWGQ3OAtIsBl4W/P8H&#10;5Q8AAAD//wMAUEsBAi0AFAAGAAgAAAAhALaDOJL+AAAA4QEAABMAAAAAAAAAAAAAAAAAAAAAAFtD&#10;b250ZW50X1R5cGVzXS54bWxQSwECLQAUAAYACAAAACEAOP0h/9YAAACUAQAACwAAAAAAAAAAAAAA&#10;AAAvAQAAX3JlbHMvLnJlbHNQSwECLQAUAAYACAAAACEAx0EUYfkBAAArBAAADgAAAAAAAAAAAAAA&#10;AAAuAgAAZHJzL2Uyb0RvYy54bWxQSwECLQAUAAYACAAAACEAsLzOC+EAAAAJAQAADwAAAAAAAAAA&#10;AAAAAABTBAAAZHJzL2Rvd25yZXYueG1sUEsFBgAAAAAEAAQA8wAAAGEFAAAAAA==&#10;">
                <v:path arrowok="t"/>
              </v:rect>
            </w:pict>
          </mc:Fallback>
        </mc:AlternateContent>
      </w:r>
      <w:r w:rsidRPr="00DF5148">
        <w:rPr>
          <w:rFonts w:ascii="Times New Roman" w:hAnsi="Times New Roman" w:cs="Times New Roman"/>
          <w:sz w:val="24"/>
          <w:szCs w:val="24"/>
        </w:rPr>
        <w:t>Between 1-3 years</w:t>
      </w:r>
    </w:p>
    <w:p w14:paraId="61437EED"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39296" behindDoc="0" locked="0" layoutInCell="1" allowOverlap="1" wp14:anchorId="010DDB43" wp14:editId="670DF7F8">
                <wp:simplePos x="0" y="0"/>
                <wp:positionH relativeFrom="column">
                  <wp:posOffset>2133600</wp:posOffset>
                </wp:positionH>
                <wp:positionV relativeFrom="paragraph">
                  <wp:posOffset>196215</wp:posOffset>
                </wp:positionV>
                <wp:extent cx="469900" cy="177800"/>
                <wp:effectExtent l="0" t="0" r="25400" b="12700"/>
                <wp:wrapNone/>
                <wp:docPr id="1053" name="Rectangle 1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0" cy="17780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1D81B7" id="Rectangle 1053" o:spid="_x0000_s1026" style="position:absolute;margin-left:168pt;margin-top:15.45pt;width:37pt;height:14pt;z-index:251639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vLy+gEAACsEAAAOAAAAZHJzL2Uyb0RvYy54bWysU01vGyEQvVfqf0Dc6127dRKvvM6hrnuJ&#10;0ihJ1fMY2F1UvgTUu/73Hdi166Q9VFU5IGCGx5v3hvXtoBU5CB+kNTWdz0pKhGGWS9PW9Ovz7t0N&#10;JSGC4aCsETU9ikBvN2/frHtXiYXtrOLCEwQxoepdTbsYXVUUgXVCQ5hZJwwGG+s1RNz6tuAeekTX&#10;qliU5VXRW8+dt0yEgKfbMUg3Gb9pBItfmiaISFRNkVvMs8/zPs3FZg1V68F1kk004B9YaJAGHz1D&#10;bSEC+eHlb1BaMm+DbeKMWV3YppFM5Bqwmnn5qpqnDpzItaA4wZ1lCv8Plt0fHjyRHL0rl+8pMaDR&#10;pUfUDUyrBMmnKFLvQoW5T+7BpzKDu7Pse8BA8SKSNmHKGRqvUy4WSYas+PGsuBgiYXj44Wq1KtEX&#10;hqH59fUNrhMmVKfLzof4WVhN0qKmHollneFwF+KYekrJvKySfCeVyhvf7j8qTw6A5u/ymNDDZZoy&#10;pK/parlYIg/AHmwURFxqh6oE0+b3XtwIl8BlHn8CTsS2ELqRQEYY+03LKDySh6oTwD8ZTuLRoewG&#10;vwhNZLTglCiBPyqtcmYEqf4mE7VTZrJldCJ5srf8ODqXSD0P38C7SdKIXtzbU6tB9UrZMXcCPMFk&#10;07Ejs1XT70ktf7nPV3798c1PAAAA//8DAFBLAwQUAAYACAAAACEAKz7DDeEAAAAJAQAADwAAAGRy&#10;cy9kb3ducmV2LnhtbEyPS0/DMBCE70j8B2uRuFTULqGvEKdCSKgSEqL0cXdjk0SN18F2Hvx7lhPc&#10;dndGs99km9E2rDc+1A4lzKYCmMHC6RpLCcfDy90KWIgKtWocGgnfJsAmv77KVKrdgB+m38eSUQiG&#10;VEmoYmxTzkNRGavC1LUGSft03qpIqy+59mqgcNvweyEW3Koa6UOlWvNcmeKy76yEyXF76JaX3fbN&#10;fyWn1/d2mPeTnZS3N+PTI7Boxvhnhl98QoecmM6uQx1YIyFJFtQl0iDWwMjwMBN0OEuYr9bA84z/&#10;b5D/AAAA//8DAFBLAQItABQABgAIAAAAIQC2gziS/gAAAOEBAAATAAAAAAAAAAAAAAAAAAAAAABb&#10;Q29udGVudF9UeXBlc10ueG1sUEsBAi0AFAAGAAgAAAAhADj9If/WAAAAlAEAAAsAAAAAAAAAAAAA&#10;AAAALwEAAF9yZWxzLy5yZWxzUEsBAi0AFAAGAAgAAAAhAPfy8vL6AQAAKwQAAA4AAAAAAAAAAAAA&#10;AAAALgIAAGRycy9lMm9Eb2MueG1sUEsBAi0AFAAGAAgAAAAhACs+ww3hAAAACQEAAA8AAAAAAAAA&#10;AAAAAAAAVAQAAGRycy9kb3ducmV2LnhtbFBLBQYAAAAABAAEAPMAAABiBQAAAAA=&#10;">
                <v:path arrowok="t"/>
              </v:rect>
            </w:pict>
          </mc:Fallback>
        </mc:AlternateContent>
      </w:r>
      <w:r w:rsidRPr="00DF5148">
        <w:rPr>
          <w:rFonts w:ascii="Times New Roman" w:hAnsi="Times New Roman" w:cs="Times New Roman"/>
          <w:sz w:val="24"/>
          <w:szCs w:val="24"/>
        </w:rPr>
        <w:t>Between 3-5 years</w:t>
      </w:r>
    </w:p>
    <w:p w14:paraId="5E66566B" w14:textId="6F64E00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40320" behindDoc="0" locked="0" layoutInCell="1" allowOverlap="1" wp14:anchorId="43B3FAA1" wp14:editId="1DEEDAE2">
                <wp:simplePos x="0" y="0"/>
                <wp:positionH relativeFrom="column">
                  <wp:posOffset>2133600</wp:posOffset>
                </wp:positionH>
                <wp:positionV relativeFrom="paragraph">
                  <wp:posOffset>132715</wp:posOffset>
                </wp:positionV>
                <wp:extent cx="469900" cy="177800"/>
                <wp:effectExtent l="0" t="0" r="25400" b="12700"/>
                <wp:wrapNone/>
                <wp:docPr id="1054" name="Rectangle 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0" cy="17780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AFE45B" id="Rectangle 1054" o:spid="_x0000_s1026" style="position:absolute;margin-left:168pt;margin-top:10.45pt;width:37pt;height:14pt;z-index:251640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G/+QEAACsEAAAOAAAAZHJzL2Uyb0RvYy54bWysU01vGyEQvVfqf0Dc611bcRKvvM6hrnuJ&#10;0qhJ1fMY2F1UvgTUu/73Hdi146Q9VFU5IGCGx5v3hvXdoBU5CB+kNTWdz0pKhGGWS9PW9Nvz7sMt&#10;JSGC4aCsETU9ikDvNu/frXtXiYXtrOLCEwQxoepdTbsYXVUUgXVCQ5hZJwwGG+s1RNz6tuAeekTX&#10;qliU5XXRW8+dt0yEgKfbMUg3Gb9pBItfmiaISFRNkVvMs8/zPs3FZg1V68F1kk004B9YaJAGHz1D&#10;bSEC+enlb1BaMm+DbeKMWV3YppFM5Bqwmnn5ppqnDpzItaA4wZ1lCv8Plj0cHj2RHL0rl1eUGNDo&#10;0lfUDUyrBMmnKFLvQoW5T+7RpzKDu7fsR8BA8SqSNmHKGRqvUy4WSYas+PGsuBgiYXh4db1alegL&#10;w9D85uYW1wkTqtNl50P8LKwmaVFTj8SyznC4D3FMPaVkXlZJvpNK5Y1v9x+VJwdA83d5TOjhMk0Z&#10;0td0tVwskQdgDzYKIi61Q1WCafN7r26ES+Ayjz8BJ2JbCN1IICOM/aZlFB7JQ9UJ4J8MJ/HoUHaD&#10;X4QmMlpwSpTAH5VWOTOCVH+TidopM9kyOpE82Vt+HJ1LpJ6H7+DdJGlELx7sqdWgeqPsmDsBnmCy&#10;6diR2arp96SWv9znKy9/fPMLAAD//wMAUEsDBBQABgAIAAAAIQBXQJEf4QAAAAkBAAAPAAAAZHJz&#10;L2Rvd25yZXYueG1sTI9LT8MwEITvSPwHa5G4VNRuA32EOBVCQpWQEKWPuxubJGq8Drbz4N+znOC2&#10;uzOa/SbbjLZhvfGhdihhNhXADBZO11hKOB5e7lbAQlSoVePQSPg2ATb59VWmUu0G/DD9PpaMQjCk&#10;SkIVY5tyHorKWBWmrjVI2qfzVkVafcm1VwOF24bPhVhwq2qkD5VqzXNlisu+sxImx+2hW1522zf/&#10;lZxe39vhoZ/spLy9GZ8egUUzxj8z/OITOuTEdHYd6sAaCUmyoC5RwlysgZHhfibocKZhtQaeZ/x/&#10;g/wHAAD//wMAUEsBAi0AFAAGAAgAAAAhALaDOJL+AAAA4QEAABMAAAAAAAAAAAAAAAAAAAAAAFtD&#10;b250ZW50X1R5cGVzXS54bWxQSwECLQAUAAYACAAAACEAOP0h/9YAAACUAQAACwAAAAAAAAAAAAAA&#10;AAAvAQAAX3JlbHMvLnJlbHNQSwECLQAUAAYACAAAACEA5eehv/kBAAArBAAADgAAAAAAAAAAAAAA&#10;AAAuAgAAZHJzL2Uyb0RvYy54bWxQSwECLQAUAAYACAAAACEAV0CRH+EAAAAJAQAADwAAAAAAAAAA&#10;AAAAAABTBAAAZHJzL2Rvd25yZXYueG1sUEsFBgAAAAAEAAQA8wAAAGEFAAAAAA==&#10;">
                <v:path arrowok="t"/>
              </v:rect>
            </w:pict>
          </mc:Fallback>
        </mc:AlternateContent>
      </w:r>
      <w:r w:rsidR="00E0261C" w:rsidRPr="00DF5148">
        <w:rPr>
          <w:rFonts w:ascii="Times New Roman" w:hAnsi="Times New Roman" w:cs="Times New Roman"/>
          <w:sz w:val="24"/>
          <w:szCs w:val="24"/>
        </w:rPr>
        <w:t>Above 5 years</w:t>
      </w:r>
    </w:p>
    <w:p w14:paraId="170E2668" w14:textId="05384BA2" w:rsidR="00D725FB" w:rsidRPr="00DF5148" w:rsidRDefault="00D725FB" w:rsidP="008C4170">
      <w:pPr>
        <w:pStyle w:val="Heading1"/>
        <w:spacing w:before="0" w:line="360" w:lineRule="auto"/>
        <w:jc w:val="both"/>
        <w:rPr>
          <w:rFonts w:ascii="Times New Roman" w:hAnsi="Times New Roman" w:cs="Times New Roman"/>
          <w:b w:val="0"/>
          <w:color w:val="auto"/>
        </w:rPr>
      </w:pPr>
      <w:bookmarkStart w:id="179" w:name="_Toc136425483"/>
      <w:bookmarkStart w:id="180" w:name="_Toc139618317"/>
      <w:bookmarkStart w:id="181" w:name="_Toc142552078"/>
      <w:bookmarkStart w:id="182" w:name="_Toc142853610"/>
      <w:bookmarkStart w:id="183" w:name="_Toc142928480"/>
      <w:bookmarkStart w:id="184" w:name="_Toc142929655"/>
      <w:r w:rsidRPr="00DF5148">
        <w:rPr>
          <w:rFonts w:ascii="Times New Roman" w:hAnsi="Times New Roman" w:cs="Times New Roman"/>
          <w:color w:val="auto"/>
        </w:rPr>
        <w:t xml:space="preserve">PART ONE: Questionnaires concerned with </w:t>
      </w:r>
      <w:r w:rsidR="00165AA8" w:rsidRPr="00DF5148">
        <w:rPr>
          <w:rFonts w:ascii="Times New Roman" w:hAnsi="Times New Roman" w:cs="Times New Roman"/>
          <w:color w:val="auto"/>
        </w:rPr>
        <w:t>Christians</w:t>
      </w:r>
      <w:r w:rsidRPr="00DF5148">
        <w:rPr>
          <w:rFonts w:ascii="Times New Roman" w:hAnsi="Times New Roman" w:cs="Times New Roman"/>
          <w:color w:val="auto"/>
        </w:rPr>
        <w:t xml:space="preserve"> respondent.</w:t>
      </w:r>
      <w:bookmarkEnd w:id="179"/>
      <w:bookmarkEnd w:id="180"/>
      <w:bookmarkEnd w:id="181"/>
      <w:bookmarkEnd w:id="182"/>
      <w:bookmarkEnd w:id="183"/>
      <w:bookmarkEnd w:id="184"/>
    </w:p>
    <w:p w14:paraId="14E42DF7" w14:textId="620408EF" w:rsidR="00D725FB" w:rsidRPr="00DF5148" w:rsidRDefault="00D82875" w:rsidP="008C4170">
      <w:pPr>
        <w:pStyle w:val="ListParagraph"/>
        <w:numPr>
          <w:ilvl w:val="0"/>
          <w:numId w:val="16"/>
        </w:numPr>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Are there  the similarities between offerings in Rwandan context and in Christianity have</w:t>
      </w:r>
      <w:r w:rsidR="00D725FB" w:rsidRPr="00DF5148">
        <w:rPr>
          <w:rFonts w:ascii="Times New Roman" w:hAnsi="Times New Roman" w:cs="Times New Roman"/>
          <w:sz w:val="24"/>
          <w:szCs w:val="24"/>
        </w:rPr>
        <w:t>?</w:t>
      </w:r>
    </w:p>
    <w:p w14:paraId="10C40977" w14:textId="0563F6BB" w:rsidR="00D725FB" w:rsidRPr="00DF5148" w:rsidRDefault="00D725FB" w:rsidP="008C4170">
      <w:pPr>
        <w:pStyle w:val="ListParagraph"/>
        <w:numPr>
          <w:ilvl w:val="1"/>
          <w:numId w:val="17"/>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41344" behindDoc="0" locked="0" layoutInCell="1" allowOverlap="1" wp14:anchorId="0105C56B" wp14:editId="6F4FD841">
                <wp:simplePos x="0" y="0"/>
                <wp:positionH relativeFrom="column">
                  <wp:posOffset>2493010</wp:posOffset>
                </wp:positionH>
                <wp:positionV relativeFrom="paragraph">
                  <wp:posOffset>8255</wp:posOffset>
                </wp:positionV>
                <wp:extent cx="483870" cy="210185"/>
                <wp:effectExtent l="0" t="0" r="11430"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69DB0E" id="Rectangle 3" o:spid="_x0000_s1026" style="position:absolute;margin-left:196.3pt;margin-top:.65pt;width:38.1pt;height:16.55pt;z-index:251641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4VH+gEAACUEAAAOAAAAZHJzL2Uyb0RvYy54bWysU02P0zAQvSPxHyzfabIthW7UdA+Uclkt&#10;K3YR51nHSSz8JY9p2n/P2ElLd+GAED5Ytmf8/Oa98frmYDTby4DK2ZpfzUrOpBWuUbar+dfH3ZsV&#10;ZxjBNqCdlTU/SuQ3m9ev1oOv5Nz1TjcyMAKxWA2+5n2MvioKFL00gDPnpaVg64KBSNvQFU2AgdCN&#10;LuZl+a4YXGh8cEIi0ul2DPJNxm9bKeLntkUZma45cYt5Dnl+SnOxWUPVBfC9EhMN+AcWBpSlR89Q&#10;W4jAfgT1G5RRIjh0bZwJZwrXtkrIXANVc1W+qOahBy9zLSQO+rNM+P9gxd3+PjDV1HzBmQVDFn0h&#10;0cB2WrJFkmfwWFHWg78PqUD0t058RwoUzyJpg1POoQ0m5VJ57JC1Pp61lofIBB2+XS1W78kRQaF5&#10;eb1cZi8KqE6XfcD4STrD0qLmgVhlhWF/izE9D9UpJfNyWjU7pXXehO7pgw5sD2T7Lo9UCl3ByzRt&#10;2VDz6+V8STyAuq/VEGlpPOmBtsvvPbuBl8BlHn8CTsS2gP1IICOMnWZUlIGYQNVLaD7ahsWjJ80t&#10;fQ6eyBjZcKYl/aW0ypkRlP6bTKpO28mW0YnkyZNrjqNzidTj4RsEP0kayYs7d2oyqF4oO+ZOgCeY&#10;bDr1YhZz+jep2S/3+cqv3735CQAA//8DAFBLAwQUAAYACAAAACEAIEPuq98AAAAIAQAADwAAAGRy&#10;cy9kb3ducmV2LnhtbEyPXUvDMBSG7wX/QziCN2NLXWs3a9MhggyE4dzmfdbEtqw5qUn64b/3eKWX&#10;h+flPc+bbybTskE731gUcLeIgGksrWqwEnA6vszXwHyQqGRrUQv41h42xfVVLjNlR3zXwyFUjErQ&#10;Z1JAHUKXce7LWhvpF7bTSOzTOiMDna7iysmRyk3Ll1GUciMbpA+17PRzrcvLoTcCZqftsV9d9tud&#10;+4o/Xt+68X6Y7YW4vZmeHoEFPYW/MPzqkzoU5HS2PSrPWgHxwzKlKIEYGPEkXdOUM4EkAV7k/P+A&#10;4gcAAP//AwBQSwECLQAUAAYACAAAACEAtoM4kv4AAADhAQAAEwAAAAAAAAAAAAAAAAAAAAAAW0Nv&#10;bnRlbnRfVHlwZXNdLnhtbFBLAQItABQABgAIAAAAIQA4/SH/1gAAAJQBAAALAAAAAAAAAAAAAAAA&#10;AC8BAABfcmVscy8ucmVsc1BLAQItABQABgAIAAAAIQCF54VH+gEAACUEAAAOAAAAAAAAAAAAAAAA&#10;AC4CAABkcnMvZTJvRG9jLnhtbFBLAQItABQABgAIAAAAIQAgQ+6r3wAAAAgBAAAPAAAAAAAAAAAA&#10;AAAAAFQEAABkcnMvZG93bnJldi54bWxQSwUGAAAAAAQABADzAAAAYAUAAAAA&#10;">
                <v:path arrowok="t"/>
              </v:rect>
            </w:pict>
          </mc:Fallback>
        </mc:AlternateContent>
      </w:r>
      <w:r w:rsidR="00054DC4" w:rsidRPr="00DF5148">
        <w:rPr>
          <w:rFonts w:ascii="Times New Roman" w:hAnsi="Times New Roman" w:cs="Times New Roman"/>
          <w:sz w:val="24"/>
          <w:szCs w:val="24"/>
        </w:rPr>
        <w:t>strongly agree</w:t>
      </w:r>
      <w:r w:rsidRPr="00DF5148">
        <w:rPr>
          <w:rFonts w:ascii="Times New Roman" w:hAnsi="Times New Roman" w:cs="Times New Roman"/>
          <w:sz w:val="24"/>
          <w:szCs w:val="24"/>
        </w:rPr>
        <w:t xml:space="preserve"> </w:t>
      </w:r>
    </w:p>
    <w:p w14:paraId="14897F10" w14:textId="64C4A121" w:rsidR="00054DC4" w:rsidRPr="00DF5148" w:rsidRDefault="00054DC4" w:rsidP="008C4170">
      <w:pPr>
        <w:pStyle w:val="ListParagraph"/>
        <w:numPr>
          <w:ilvl w:val="1"/>
          <w:numId w:val="17"/>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91520" behindDoc="0" locked="0" layoutInCell="1" allowOverlap="1" wp14:anchorId="70D8AEEB" wp14:editId="54396AD0">
                <wp:simplePos x="0" y="0"/>
                <wp:positionH relativeFrom="column">
                  <wp:posOffset>2509284</wp:posOffset>
                </wp:positionH>
                <wp:positionV relativeFrom="paragraph">
                  <wp:posOffset>262890</wp:posOffset>
                </wp:positionV>
                <wp:extent cx="483870" cy="210185"/>
                <wp:effectExtent l="0" t="0" r="11430" b="1841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101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F3F4DB" id="Rectangle 32" o:spid="_x0000_s1026" style="position:absolute;margin-left:197.6pt;margin-top:20.7pt;width:38.1pt;height:16.55pt;z-index:251691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sl+AEAACcEAAAOAAAAZHJzL2Uyb0RvYy54bWysU01vEzEUvCPxHyzf6W5SAmGVTQ+EcKlK&#10;1RZxfvF6dy38JT+TTf49z95NSAsHhPDB8sd4PG/GXt0cjGZ7GVA5W/PZVcmZtMI1ynY1//q0fbPk&#10;DCPYBrSzsuZHifxm/frVavCVnLve6UYGRiQWq8HXvI/RV0WBopcG8Mp5aWmzdcFApGnoiibAQOxG&#10;F/OyfFcMLjQ+OCERaXUzbvJ15m9bKeKXtkUZma45aYu5D7nfpb5Yr6DqAvheiUkG/IMKA8rSpWeq&#10;DURgP4L6jcooERy6Nl4JZwrXtkrIXANVMytfVPPYg5e5FjIH/dkm/H+04m5/H5hqan4958yCoYwe&#10;yDWwnZaM1sigwWNFuEd/H1KJ6G+d+I60UTzbSROcMIc2mISlAtkhu308uy0PkQlafLu8Xr6nTARt&#10;zWflbLlIlxVQnQ77gPGzdIalQc0Dycoew/4W4wg9QbIup1WzVVrnSeh2H3Vge6Dgt7lN7HgJ05YN&#10;Nf+wmC9IB9D7azVEGhpPjqDt8n3PTuAlcZnbn4iTsA1gPwrIDAkGlVFRhjzqJTSfbMPi0ZPplr4H&#10;T2KMbDjTkn5TGmVkBKX/BkneaTvFMiaRMtm55jgml0Q9Hb5B8JOlkbK4c6dnBtULZ0fsRHiiyaHT&#10;a8xRTT8nPffLeT7y63+vfwIAAP//AwBQSwMEFAAGAAgAAAAhAGlq47zhAAAACQEAAA8AAABkcnMv&#10;ZG93bnJldi54bWxMj01Lw0AQhu+C/2EZwUuxm7aJ0ZhJEUEKQrG29b7Nrklodjbubj78925Pepth&#10;Ht553nw96ZYNyrrGEMJiHgFTVBrZUIVwPLzePQBzXpAUrSGF8KMcrIvrq1xk0oz0oYa9r1gIIZcJ&#10;hNr7LuPclbXSws1NpyjcvozVwofVVlxaMYZw3fJlFN1zLRoKH2rRqZdaled9rxFmx82hT8+7zdZ+&#10;rz7f3rsxGWY7xNub6fkJmFeT/4Phoh/UoQhOJ9OTdKxFWD0my4AixIsYWADi9DKcENI4AV7k/H+D&#10;4hcAAP//AwBQSwECLQAUAAYACAAAACEAtoM4kv4AAADhAQAAEwAAAAAAAAAAAAAAAAAAAAAAW0Nv&#10;bnRlbnRfVHlwZXNdLnhtbFBLAQItABQABgAIAAAAIQA4/SH/1gAAAJQBAAALAAAAAAAAAAAAAAAA&#10;AC8BAABfcmVscy8ucmVsc1BLAQItABQABgAIAAAAIQBuU3sl+AEAACcEAAAOAAAAAAAAAAAAAAAA&#10;AC4CAABkcnMvZTJvRG9jLnhtbFBLAQItABQABgAIAAAAIQBpauO84QAAAAkBAAAPAAAAAAAAAAAA&#10;AAAAAFIEAABkcnMvZG93bnJldi54bWxQSwUGAAAAAAQABADzAAAAYAUAAAAA&#10;">
                <v:path arrowok="t"/>
              </v:rect>
            </w:pict>
          </mc:Fallback>
        </mc:AlternateContent>
      </w:r>
      <w:r w:rsidRPr="00DF5148">
        <w:rPr>
          <w:rFonts w:ascii="Times New Roman" w:hAnsi="Times New Roman" w:cs="Times New Roman"/>
          <w:noProof/>
        </w:rPr>
        <mc:AlternateContent>
          <mc:Choice Requires="wps">
            <w:drawing>
              <wp:anchor distT="0" distB="0" distL="0" distR="0" simplePos="0" relativeHeight="251642368" behindDoc="0" locked="0" layoutInCell="1" allowOverlap="1" wp14:anchorId="44C9D13A" wp14:editId="09931D29">
                <wp:simplePos x="0" y="0"/>
                <wp:positionH relativeFrom="column">
                  <wp:posOffset>2501900</wp:posOffset>
                </wp:positionH>
                <wp:positionV relativeFrom="paragraph">
                  <wp:posOffset>8255</wp:posOffset>
                </wp:positionV>
                <wp:extent cx="483870" cy="210185"/>
                <wp:effectExtent l="0" t="0" r="11430" b="184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101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058F6A" id="Rectangle 1" o:spid="_x0000_s1026" style="position:absolute;margin-left:197pt;margin-top:.65pt;width:38.1pt;height:16.55pt;z-index:251642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zp9gEAACUEAAAOAAAAZHJzL2Uyb0RvYy54bWysU02P0zAUvCPxHyzfadJCoURN90Apl9Wy&#10;YhdxfnWcxMJf8jNN++95dtLSXTggRA6WnTcez5ux1zdHo9lBBlTO1nw+KzmTVrhG2a7mXx93r1ac&#10;YQTbgHZW1vwkkd9sXr5YD76SC9c73cjAiMRiNfia9zH6qihQ9NIAzpyXloqtCwYiLUNXNAEGYje6&#10;WJTl22JwofHBCYlIf7djkW8yf9tKET+3LcrIdM1JW8xjyOM+jcVmDVUXwPdKTDLgH1QYUJYOvVBt&#10;IQL7EdRvVEaJ4NC1cSacKVzbKiFzD9TNvHzWzUMPXuZeyBz0F5vw/9GKu8N9YKqh7DizYCiiL2Qa&#10;2E5LNk/2DB4rQj34+5AaRH/rxHekQvGkkhY4YY5tMAlL7bFj9vp08VoeIxP0883q9eodJSKotJiX&#10;89UyHVZAdd7sA8ZP0hmWJjUPpCo7DIdbjCP0DMm6nFbNTmmdF6Hbf9CBHYBi3+VvYsdrmLZsqPn7&#10;5WJJOoBuX6sh0tR48gNtl897sgOvicv8/Yk4CdsC9qOAzJBgUBkVZcizXkLz0TYsnjx5bulx8CTG&#10;yIYzLektpVlGRlD6b5DknbZTLGMSKZO9a05jcknU4/EbBD9ZGimLO3e+ZFA9c3bEToRnmhw63cUc&#10;1fRu0mW/Xuctv1735icAAAD//wMAUEsDBBQABgAIAAAAIQDzMzVv3wAAAAgBAAAPAAAAZHJzL2Rv&#10;d25yZXYueG1sTI9bS8NAEIXfBf/DMoIvpd3YRKsxmyKCFASx9vK+TcYkNDsbdzcX/73jkz4O33DO&#10;d7L1ZFoxoPONJQU3iwgEUmHLhioFh/3L/B6ED5pK3VpCBd/oYZ1fXmQ6Le1IHzjsQiU4hHyqFdQh&#10;dKmUvqjRaL+wHRKzT+uMDny6SpZOjxxuWrmMojtpdEPcUOsOn2sszrveKJgdNvt+dd5u3txXfHx9&#10;78bbYbZV6vpqenoEEXAKf8/wq8/qkLPTyfZUetEqiB8S3hIYxCCYJ6toCeLEIElA5pn8PyD/AQAA&#10;//8DAFBLAQItABQABgAIAAAAIQC2gziS/gAAAOEBAAATAAAAAAAAAAAAAAAAAAAAAABbQ29udGVu&#10;dF9UeXBlc10ueG1sUEsBAi0AFAAGAAgAAAAhADj9If/WAAAAlAEAAAsAAAAAAAAAAAAAAAAALwEA&#10;AF9yZWxzLy5yZWxzUEsBAi0AFAAGAAgAAAAhAKjIXOn2AQAAJQQAAA4AAAAAAAAAAAAAAAAALgIA&#10;AGRycy9lMm9Eb2MueG1sUEsBAi0AFAAGAAgAAAAhAPMzNW/fAAAACAEAAA8AAAAAAAAAAAAAAAAA&#10;UAQAAGRycy9kb3ducmV2LnhtbFBLBQYAAAAABAAEAPMAAABcBQAAAAA=&#10;">
                <v:path arrowok="t"/>
              </v:rect>
            </w:pict>
          </mc:Fallback>
        </mc:AlternateContent>
      </w:r>
      <w:r w:rsidRPr="00DF5148">
        <w:rPr>
          <w:rFonts w:ascii="Times New Roman" w:hAnsi="Times New Roman" w:cs="Times New Roman"/>
          <w:sz w:val="24"/>
          <w:szCs w:val="24"/>
        </w:rPr>
        <w:t>agree</w:t>
      </w:r>
    </w:p>
    <w:p w14:paraId="012B86F0" w14:textId="7AD45343" w:rsidR="00054DC4" w:rsidRPr="00DF5148" w:rsidRDefault="00054DC4" w:rsidP="008C4170">
      <w:pPr>
        <w:pStyle w:val="ListParagraph"/>
        <w:numPr>
          <w:ilvl w:val="1"/>
          <w:numId w:val="17"/>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93568" behindDoc="0" locked="0" layoutInCell="1" allowOverlap="1" wp14:anchorId="1F507385" wp14:editId="5B3ABA62">
                <wp:simplePos x="0" y="0"/>
                <wp:positionH relativeFrom="column">
                  <wp:posOffset>2509284</wp:posOffset>
                </wp:positionH>
                <wp:positionV relativeFrom="paragraph">
                  <wp:posOffset>262890</wp:posOffset>
                </wp:positionV>
                <wp:extent cx="483870" cy="210185"/>
                <wp:effectExtent l="0" t="0" r="11430" b="1841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101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9C1995" id="Rectangle 33" o:spid="_x0000_s1026" style="position:absolute;margin-left:197.6pt;margin-top:20.7pt;width:38.1pt;height:16.55pt;z-index:251693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3+AEAACcEAAAOAAAAZHJzL2Uyb0RvYy54bWysU02P0zAUvCPxHyzfadKWQoma7oFSLqtl&#10;tbuI86vtJBb+km2a9N/z7KSlu3BACB8sf4zH82bszc2gFTkKH6Q1NZ3PSkqEYZZL09b069P+zZqS&#10;EMFwUNaImp5EoDfb1682vavEwnZWceEJkphQ9a6mXYyuKorAOqEhzKwTBjcb6zVEnPq24B56ZNeq&#10;WJTlu6K3njtvmQgBV3fjJt1m/qYRLH5pmiAiUTVFbTH3PveH1BfbDVStB9dJNsmAf1ChQRq89EK1&#10;gwjkh5e/UWnJvA22iTNmdWGbRjKRa8Bq5uWLah47cCLXguYEd7Ep/D9adne890Tymi6XlBjQmNED&#10;ugamVYLgGhrUu1Ah7tHd+1RicLeWfQ+4UTzbSZMwYYbG64TFAsmQ3T5d3BZDJAwX366X6/eYCcOt&#10;xbycr1fpsgKq82HnQ/wsrCZpUFOPsrLHcLwNcYSeIVmXVZLvpVJ54tvDR+XJETD4fW4Te7iGKUP6&#10;mn5YLVaoA/D9NQoiDrVDR4Jp833PToRr4jK3PxEnYTsI3SggMyQYVFpG4fOoE8A/GU7iyaHpBr8H&#10;TWK04JQogb8pjTIyglR/g0TvlJliGZNImRwsP43JJVFPwzfwbrI0YhZ39vzMoHrh7IidCM80OXR8&#10;jTmq6eek5349z0d+/e/tTwAAAP//AwBQSwMEFAAGAAgAAAAhAGlq47zhAAAACQEAAA8AAABkcnMv&#10;ZG93bnJldi54bWxMj01Lw0AQhu+C/2EZwUuxm7aJ0ZhJEUEKQrG29b7Nrklodjbubj78925Pepth&#10;Ht553nw96ZYNyrrGEMJiHgFTVBrZUIVwPLzePQBzXpAUrSGF8KMcrIvrq1xk0oz0oYa9r1gIIZcJ&#10;hNr7LuPclbXSws1NpyjcvozVwofVVlxaMYZw3fJlFN1zLRoKH2rRqZdaled9rxFmx82hT8+7zdZ+&#10;rz7f3rsxGWY7xNub6fkJmFeT/4Phoh/UoQhOJ9OTdKxFWD0my4AixIsYWADi9DKcENI4AV7k/H+D&#10;4hcAAP//AwBQSwECLQAUAAYACAAAACEAtoM4kv4AAADhAQAAEwAAAAAAAAAAAAAAAAAAAAAAW0Nv&#10;bnRlbnRfVHlwZXNdLnhtbFBLAQItABQABgAIAAAAIQA4/SH/1gAAAJQBAAALAAAAAAAAAAAAAAAA&#10;AC8BAABfcmVscy8ucmVsc1BLAQItABQABgAIAAAAIQDbow/3+AEAACcEAAAOAAAAAAAAAAAAAAAA&#10;AC4CAABkcnMvZTJvRG9jLnhtbFBLAQItABQABgAIAAAAIQBpauO84QAAAAkBAAAPAAAAAAAAAAAA&#10;AAAAAFIEAABkcnMvZG93bnJldi54bWxQSwUGAAAAAAQABADzAAAAYAUAAAAA&#10;">
                <v:path arrowok="t"/>
              </v:rect>
            </w:pict>
          </mc:Fallback>
        </mc:AlternateContent>
      </w:r>
      <w:r w:rsidRPr="00DF5148">
        <w:rPr>
          <w:rFonts w:ascii="Times New Roman" w:hAnsi="Times New Roman" w:cs="Times New Roman"/>
          <w:sz w:val="24"/>
          <w:szCs w:val="24"/>
        </w:rPr>
        <w:t>Do not know</w:t>
      </w:r>
    </w:p>
    <w:p w14:paraId="3B0DBBBC" w14:textId="16B1E699" w:rsidR="00054DC4" w:rsidRPr="00DF5148" w:rsidRDefault="00054DC4" w:rsidP="008C4170">
      <w:pPr>
        <w:pStyle w:val="ListParagraph"/>
        <w:numPr>
          <w:ilvl w:val="1"/>
          <w:numId w:val="17"/>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95616" behindDoc="0" locked="0" layoutInCell="1" allowOverlap="1" wp14:anchorId="4D2A6C7D" wp14:editId="5DC20186">
                <wp:simplePos x="0" y="0"/>
                <wp:positionH relativeFrom="column">
                  <wp:posOffset>2509195</wp:posOffset>
                </wp:positionH>
                <wp:positionV relativeFrom="paragraph">
                  <wp:posOffset>262565</wp:posOffset>
                </wp:positionV>
                <wp:extent cx="483870" cy="210185"/>
                <wp:effectExtent l="0" t="0" r="11430" b="1841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101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C98DB2" id="Rectangle 34" o:spid="_x0000_s1026" style="position:absolute;margin-left:197.55pt;margin-top:20.65pt;width:38.1pt;height:16.55pt;z-index:251695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Kl+AEAACcEAAAOAAAAZHJzL2Uyb0RvYy54bWysU01vEzEUvCPxHyzf6W7SBsIqmx4I4VKV&#10;ihZxfvF6dy38JT+TTf49z95NSAsHhPDB8sd4PG/GXt0ejGZ7GVA5W/PZVcmZtMI1ynY1//q0fbPk&#10;DCPYBrSzsuZHifx2/frVavCVnLve6UYGRiQWq8HXvI/RV0WBopcG8Mp5aWmzdcFApGnoiibAQOxG&#10;F/OyfFsMLjQ+OCERaXUzbvJ15m9bKeLntkUZma45aYu5D7nfpb5Yr6DqAvheiUkG/IMKA8rSpWeq&#10;DURgP4L6jcooERy6Nl4JZwrXtkrIXANVMytfVPPYg5e5FjIH/dkm/H+04n7/EJhqan59w5kFQxl9&#10;IdfAdloyWiODBo8V4R79Q0glor9z4jvSRvFsJ01wwhzaYBKWCmSH7Pbx7LY8RCZo8WZ5vXxHmQja&#10;ms/K2XKRLiugOh32AeMn6QxLg5oHkpU9hv0dxhF6gmRdTqtmq7TOk9DtPujA9kDBb3Ob2PESpi0b&#10;av5+MV+QDqD312qINDSeHEHb5fuencBL4jK3PxEnYRvAfhSQGRIMKqOiDHnUS2g+2obFoyfTLX0P&#10;nsQY2XCmJf2mNMrICEr/DZK803aKZUwiZbJzzXFMLol6OnyD4CdLI2Vx707PDKoXzo7YifBEk0On&#10;15ijmn5Oeu6X83zk1/9e/wQAAP//AwBQSwMEFAAGAAgAAAAhAHjHHJvhAAAACQEAAA8AAABkcnMv&#10;ZG93bnJldi54bWxMj01Lw0AQhu+C/2EZwUuxm5jUaMykiCAFQaxtvW+zaxKanY27mw//vduT3maY&#10;h3eet1jPumOjsq41hBAvI2CKKiNbqhEO+5ebe2DOC5KiM6QQfpSDdXl5UYhcmok+1LjzNQsh5HKB&#10;0Hjf55y7qlFauKXpFYXbl7Fa+LDamksrphCuO34bRXdci5bCh0b06rlR1Wk3aITFYbMfstN282a/&#10;k8/X935ajYst4vXV/PQIzKvZ/8Fw1g/qUAanoxlIOtYhJA+rOKAIaZwAC0CanYcjQpamwMuC/29Q&#10;/gIAAP//AwBQSwECLQAUAAYACAAAACEAtoM4kv4AAADhAQAAEwAAAAAAAAAAAAAAAAAAAAAAW0Nv&#10;bnRlbnRfVHlwZXNdLnhtbFBLAQItABQABgAIAAAAIQA4/SH/1gAAAJQBAAALAAAAAAAAAAAAAAAA&#10;AC8BAABfcmVscy8ucmVsc1BLAQItABQABgAIAAAAIQATetKl+AEAACcEAAAOAAAAAAAAAAAAAAAA&#10;AC4CAABkcnMvZTJvRG9jLnhtbFBLAQItABQABgAIAAAAIQB4xxyb4QAAAAkBAAAPAAAAAAAAAAAA&#10;AAAAAFIEAABkcnMvZG93bnJldi54bWxQSwUGAAAAAAQABADzAAAAYAUAAAAA&#10;">
                <v:path arrowok="t"/>
              </v:rect>
            </w:pict>
          </mc:Fallback>
        </mc:AlternateContent>
      </w:r>
      <w:r w:rsidRPr="00DF5148">
        <w:rPr>
          <w:rFonts w:ascii="Times New Roman" w:hAnsi="Times New Roman" w:cs="Times New Roman"/>
          <w:sz w:val="24"/>
          <w:szCs w:val="24"/>
        </w:rPr>
        <w:t>Disagree</w:t>
      </w:r>
    </w:p>
    <w:p w14:paraId="4BABDE91" w14:textId="5FBDFD79" w:rsidR="00D725FB" w:rsidRPr="00DF5148" w:rsidRDefault="00054DC4" w:rsidP="008C4170">
      <w:pPr>
        <w:pStyle w:val="ListParagraph"/>
        <w:numPr>
          <w:ilvl w:val="1"/>
          <w:numId w:val="17"/>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Strongly disagree</w:t>
      </w:r>
      <w:r w:rsidR="00D725FB" w:rsidRPr="00DF5148">
        <w:rPr>
          <w:rFonts w:ascii="Times New Roman" w:hAnsi="Times New Roman" w:cs="Times New Roman"/>
          <w:sz w:val="24"/>
          <w:szCs w:val="24"/>
        </w:rPr>
        <w:t xml:space="preserve">                                                 </w:t>
      </w:r>
    </w:p>
    <w:p w14:paraId="1B862D54" w14:textId="77777777" w:rsidR="00D725FB" w:rsidRPr="00DF5148" w:rsidRDefault="00D725FB" w:rsidP="008C4170">
      <w:pPr>
        <w:pStyle w:val="ListParagraph"/>
        <w:tabs>
          <w:tab w:val="left" w:pos="829"/>
        </w:tabs>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                                                              </w:t>
      </w:r>
    </w:p>
    <w:p w14:paraId="0585C264" w14:textId="5CFFE0A2" w:rsidR="00D725FB" w:rsidRPr="00DF5148" w:rsidRDefault="00D725FB" w:rsidP="008C4170">
      <w:pPr>
        <w:pStyle w:val="ListParagraph"/>
        <w:numPr>
          <w:ilvl w:val="0"/>
          <w:numId w:val="16"/>
        </w:numPr>
        <w:tabs>
          <w:tab w:val="left" w:pos="1925"/>
        </w:tabs>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Which of the following is correct meaning of the</w:t>
      </w:r>
      <w:r w:rsidR="00165AA8" w:rsidRPr="00DF5148">
        <w:rPr>
          <w:rFonts w:ascii="Times New Roman" w:hAnsi="Times New Roman" w:cs="Times New Roman"/>
          <w:b/>
          <w:sz w:val="24"/>
          <w:szCs w:val="24"/>
        </w:rPr>
        <w:t xml:space="preserve"> term “offering</w:t>
      </w:r>
      <w:r w:rsidRPr="00DF5148">
        <w:rPr>
          <w:rFonts w:ascii="Times New Roman" w:hAnsi="Times New Roman" w:cs="Times New Roman"/>
          <w:b/>
          <w:sz w:val="24"/>
          <w:szCs w:val="24"/>
        </w:rPr>
        <w:t>”?</w:t>
      </w:r>
    </w:p>
    <w:p w14:paraId="777F25C1" w14:textId="77777777" w:rsidR="00D725FB" w:rsidRPr="00DF5148" w:rsidRDefault="00D725FB" w:rsidP="008C4170">
      <w:pPr>
        <w:pStyle w:val="ListParagraph"/>
        <w:numPr>
          <w:ilvl w:val="0"/>
          <w:numId w:val="18"/>
        </w:numPr>
        <w:tabs>
          <w:tab w:val="left" w:pos="1925"/>
        </w:tabs>
        <w:spacing w:after="160" w:line="360" w:lineRule="auto"/>
        <w:ind w:left="0"/>
        <w:jc w:val="both"/>
        <w:rPr>
          <w:rFonts w:ascii="Times New Roman" w:hAnsi="Times New Roman" w:cs="Times New Roman"/>
          <w:b/>
          <w:sz w:val="24"/>
          <w:szCs w:val="24"/>
        </w:rPr>
      </w:pPr>
      <w:r w:rsidRPr="00DF5148">
        <w:rPr>
          <w:rFonts w:ascii="Times New Roman" w:hAnsi="Times New Roman" w:cs="Times New Roman"/>
          <w:sz w:val="24"/>
          <w:szCs w:val="24"/>
        </w:rPr>
        <w:t xml:space="preserve"> Refers to the act of slaughtering an animal or person or surrendering a possession as an offering to a deity.</w:t>
      </w:r>
    </w:p>
    <w:p w14:paraId="45845B2F" w14:textId="77777777" w:rsidR="00165AA8" w:rsidRPr="00DF5148" w:rsidRDefault="00165AA8" w:rsidP="008C4170">
      <w:pPr>
        <w:pStyle w:val="ListParagraph"/>
        <w:numPr>
          <w:ilvl w:val="0"/>
          <w:numId w:val="18"/>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offering is the act of presenting something to a supernatural being </w:t>
      </w:r>
    </w:p>
    <w:p w14:paraId="7E611F84" w14:textId="2BD71C5A" w:rsidR="00D725FB" w:rsidRPr="00DF5148" w:rsidRDefault="007E362C" w:rsidP="008C4170">
      <w:pPr>
        <w:pStyle w:val="ListParagraph"/>
        <w:numPr>
          <w:ilvl w:val="0"/>
          <w:numId w:val="18"/>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The offering</w:t>
      </w:r>
      <w:r w:rsidR="00D725FB" w:rsidRPr="00DF5148">
        <w:rPr>
          <w:rFonts w:ascii="Times New Roman" w:hAnsi="Times New Roman" w:cs="Times New Roman"/>
          <w:sz w:val="24"/>
          <w:szCs w:val="24"/>
        </w:rPr>
        <w:t xml:space="preserve"> means a</w:t>
      </w:r>
      <w:r w:rsidR="00165AA8" w:rsidRPr="00DF5148">
        <w:rPr>
          <w:rFonts w:ascii="Times New Roman" w:hAnsi="Times New Roman" w:cs="Times New Roman"/>
          <w:sz w:val="24"/>
          <w:szCs w:val="24"/>
        </w:rPr>
        <w:t>ll sorts of gifts offered to God</w:t>
      </w:r>
      <w:r w:rsidR="00D725FB" w:rsidRPr="00DF5148">
        <w:rPr>
          <w:rFonts w:ascii="Times New Roman" w:hAnsi="Times New Roman" w:cs="Times New Roman"/>
          <w:sz w:val="24"/>
          <w:szCs w:val="24"/>
        </w:rPr>
        <w:t xml:space="preserve">. </w:t>
      </w:r>
    </w:p>
    <w:p w14:paraId="6F0311AC" w14:textId="42D23C41" w:rsidR="00D725FB" w:rsidRPr="00DF5148" w:rsidRDefault="00D725FB" w:rsidP="008C4170">
      <w:pPr>
        <w:pStyle w:val="ListParagraph"/>
        <w:numPr>
          <w:ilvl w:val="0"/>
          <w:numId w:val="16"/>
        </w:numPr>
        <w:tabs>
          <w:tab w:val="left" w:pos="1925"/>
        </w:tabs>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lastRenderedPageBreak/>
        <w:t xml:space="preserve">What are the major roles of </w:t>
      </w:r>
      <w:r w:rsidR="00165AA8" w:rsidRPr="00DF5148">
        <w:rPr>
          <w:rFonts w:ascii="Times New Roman" w:hAnsi="Times New Roman" w:cs="Times New Roman"/>
          <w:b/>
          <w:sz w:val="24"/>
          <w:szCs w:val="24"/>
        </w:rPr>
        <w:t>offering</w:t>
      </w:r>
      <w:r w:rsidRPr="00DF5148">
        <w:rPr>
          <w:rFonts w:ascii="Times New Roman" w:hAnsi="Times New Roman" w:cs="Times New Roman"/>
          <w:b/>
          <w:sz w:val="24"/>
          <w:szCs w:val="24"/>
        </w:rPr>
        <w:t xml:space="preserve"> in the following given below?</w:t>
      </w:r>
    </w:p>
    <w:p w14:paraId="63C9E41A" w14:textId="77777777" w:rsidR="00D725FB" w:rsidRPr="00DF5148" w:rsidRDefault="00D725FB" w:rsidP="008C4170">
      <w:pPr>
        <w:pStyle w:val="ListParagraph"/>
        <w:numPr>
          <w:ilvl w:val="1"/>
          <w:numId w:val="19"/>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43392" behindDoc="0" locked="0" layoutInCell="1" allowOverlap="1" wp14:anchorId="164C4B4B" wp14:editId="522F8A0D">
                <wp:simplePos x="0" y="0"/>
                <wp:positionH relativeFrom="column">
                  <wp:posOffset>4114165</wp:posOffset>
                </wp:positionH>
                <wp:positionV relativeFrom="paragraph">
                  <wp:posOffset>20320</wp:posOffset>
                </wp:positionV>
                <wp:extent cx="586740" cy="210185"/>
                <wp:effectExtent l="0" t="0" r="22860" b="18415"/>
                <wp:wrapNone/>
                <wp:docPr id="1059" name="Rectangle 1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32A602" id="Rectangle 1059" o:spid="_x0000_s1026" style="position:absolute;margin-left:323.95pt;margin-top:1.6pt;width:46.2pt;height:16.55pt;z-index:251643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x+wEAACsEAAAOAAAAZHJzL2Uyb0RvYy54bWysU8tu2zAQvBfoPxC811IMOIgFyznUdS9B&#10;GjQpel5TlESUL3BZy/77LinZcdIegqA8ECR3OZydWa5uD0azvQyonK351azkTFrhGmW7mv942n66&#10;4Qwj2Aa0s7LmR4n8dv3xw2rwlZy73ulGBkYgFqvB17yP0VdFgaKXBnDmvLQUbF0wEGkbuqIJMBC6&#10;0cW8LK+LwYXGByckIp1uxiBfZ/y2lSJ+a1uUkemaE7eY55DnXZqL9QqqLoDvlZhowDtYGFCWHj1D&#10;bSAC+x3UX1BGieDQtXEmnClc2yohcw1UzVX5qprHHrzMtZA46M8y4f+DFff7h8BUQ96ViyVnFgy5&#10;9J10A9tpyfIpiTR4rCj30T+EVCb6Oyd+IQWKF5G0wSnn0AaTcqlIdsiKH8+Ky0Nkgg4XN9f0AmeC&#10;QvNyuVhkRwqoTpd9wPhVOsPSouaBiGWdYX+HMT0P1Skl83JaNVuldd6EbvdZB7YHMn+bR/KbruBl&#10;mrZsqPlyMU88gHqw1RBpaTypgrbL7724gZfAZR7/Ak7ENoD9SCAjjP1mVJSBmEDVS2i+2IbFoyfZ&#10;LX0RnsgY2XCmJf2otMqZEZR+SyZVp+1ky+hE8mTnmuPoXCL1dPgJwU+SRvLi3p1aDapXyo65E+AJ&#10;JptOHZnFnH5PavnLfb7y/MfXfwAAAP//AwBQSwMEFAAGAAgAAAAhACtFQ0TgAAAACAEAAA8AAABk&#10;cnMvZG93bnJldi54bWxMj8tOwzAURPdI/IN1kdhUrUNTEghxKoSEKiFVlD72bmySqPF1sJ0Hf89l&#10;BcvRjGbO5OvJtGzQzjcWBdwtImAaS6sarAQcD6/zB2A+SFSytagFfGsP6+L6KpeZsiN+6GEfKkYl&#10;6DMpoA6hyzj3Za2N9AvbaSTv0zojA0lXceXkSOWm5csoSriRDdJCLTv9Uuvysu+NgNlxc+jTy26z&#10;dV/x6e29G++H2U6I25vp+QlY0FP4C8MvPqFDQUxn26PyrBWQrNJHigqIl8DIT1dRDOxMOomBFzn/&#10;f6D4AQAA//8DAFBLAQItABQABgAIAAAAIQC2gziS/gAAAOEBAAATAAAAAAAAAAAAAAAAAAAAAABb&#10;Q29udGVudF9UeXBlc10ueG1sUEsBAi0AFAAGAAgAAAAhADj9If/WAAAAlAEAAAsAAAAAAAAAAAAA&#10;AAAALwEAAF9yZWxzLy5yZWxzUEsBAi0AFAAGAAgAAAAhAFAmUTH7AQAAKwQAAA4AAAAAAAAAAAAA&#10;AAAALgIAAGRycy9lMm9Eb2MueG1sUEsBAi0AFAAGAAgAAAAhACtFQ0TgAAAACAEAAA8AAAAAAAAA&#10;AAAAAAAAVQQAAGRycy9kb3ducmV2LnhtbFBLBQYAAAAABAAEAPMAAABiBQAAAAA=&#10;">
                <v:path arrowok="t"/>
              </v:rect>
            </w:pict>
          </mc:Fallback>
        </mc:AlternateContent>
      </w:r>
      <w:r w:rsidRPr="00DF5148">
        <w:rPr>
          <w:rFonts w:ascii="Times New Roman" w:hAnsi="Times New Roman" w:cs="Times New Roman"/>
          <w:sz w:val="24"/>
          <w:szCs w:val="24"/>
        </w:rPr>
        <w:t xml:space="preserve">To ensure good relationship with the deity or God </w:t>
      </w:r>
    </w:p>
    <w:p w14:paraId="53409395" w14:textId="77777777" w:rsidR="00D725FB" w:rsidRPr="00DF5148" w:rsidRDefault="00D725FB" w:rsidP="008C4170">
      <w:pPr>
        <w:pStyle w:val="ListParagraph"/>
        <w:numPr>
          <w:ilvl w:val="1"/>
          <w:numId w:val="19"/>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44416" behindDoc="0" locked="0" layoutInCell="1" allowOverlap="1" wp14:anchorId="4ABDBE02" wp14:editId="04CFE533">
                <wp:simplePos x="0" y="0"/>
                <wp:positionH relativeFrom="column">
                  <wp:posOffset>4121785</wp:posOffset>
                </wp:positionH>
                <wp:positionV relativeFrom="paragraph">
                  <wp:posOffset>58420</wp:posOffset>
                </wp:positionV>
                <wp:extent cx="586740" cy="210185"/>
                <wp:effectExtent l="0" t="0" r="22860" b="18415"/>
                <wp:wrapNone/>
                <wp:docPr id="1060" name="Rectangle 1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4B4538" id="Rectangle 1060" o:spid="_x0000_s1026" style="position:absolute;margin-left:324.55pt;margin-top:4.6pt;width:46.2pt;height:16.55pt;z-index:25164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jg/AEAACsEAAAOAAAAZHJzL2Uyb0RvYy54bWysU01vEzEQvSPxHyzfyW4jEtpVNj0QwqUq&#10;FS3iPPF6dy38JY/JJv+esXeTpoUDQvhg2Z7x85v3xqvbg9FsLwMqZ2t+NSs5k1a4Rtmu5t+etu+u&#10;OcMItgHtrKz5USK/Xb99sxp8Jeeud7qRgRGIxWrwNe9j9FVRoOilAZw5Ly0FWxcMRNqGrmgCDIRu&#10;dDEvy2UxuND44IREpNPNGOTrjN+2UsQvbYsyMl1z4hbzHPK8S3OxXkHVBfC9EhMN+AcWBpSlR89Q&#10;G4jAfgb1G5RRIjh0bZwJZwrXtkrIXANVc1W+quaxBy9zLSQO+rNM+P9gxf3+ITDVkHflkgSyYMil&#10;r6Qb2E5Llk9JpMFjRbmP/iGkMtHfOfEDKVC8iKQNTjmHNpiUS0WyQ1b8eFZcHiITdLi4Xn54T88K&#10;Cs3Lm8UiO1JAdbrsA8bP0hmWFjUPRCzrDPs7jOl5qE4pmZfTqtkqrfMmdLuPOrA9kPnbPJLfdAUv&#10;07RlQ81vFvMF8QDqwVZDpKXxpAraLr/34gZeApd5/Ak4EdsA9iOBjDD2m1FRBmICVS+h+WQbFo+e&#10;ZLf0RXgiY2TDmZb0o9IqZ0ZQ+m8yqTptJ1tGJ5InO9ccR+cSqafDdwh+kjSSF/fu1GpQvVJ2zJ0A&#10;TzDZdOrILOb0e1LLX+7zlec/vv4FAAD//wMAUEsDBBQABgAIAAAAIQD35F774QAAAAgBAAAPAAAA&#10;ZHJzL2Rvd25yZXYueG1sTI9PS8NAFMTvgt9heYKXYjdJ09bGvBQRpCCIta33bXZNQrNv4+7mj9/e&#10;9aTHYYaZ3+TbSbdsUNY1hhDieQRMUWlkQxXC6fh8dw/MeUFStIYUwrdysC2ur3KRSTPSuxoOvmKh&#10;hFwmEGrvu4xzV9ZKCzc3naLgfRqrhQ/SVlxaMYZy3fIkilZci4bCQi069VSr8nLoNcLstDv268t+&#10;92q/Fh8vb924HGZ7xNub6fEBmFeT/wvDL35AhyIwnU1P0rEWYZVu4hBF2CTAgr9O4yWwM0KaLIAX&#10;Of9/oPgBAAD//wMAUEsBAi0AFAAGAAgAAAAhALaDOJL+AAAA4QEAABMAAAAAAAAAAAAAAAAAAAAA&#10;AFtDb250ZW50X1R5cGVzXS54bWxQSwECLQAUAAYACAAAACEAOP0h/9YAAACUAQAACwAAAAAAAAAA&#10;AAAAAAAvAQAAX3JlbHMvLnJlbHNQSwECLQAUAAYACAAAACEAJN9I4PwBAAArBAAADgAAAAAAAAAA&#10;AAAAAAAuAgAAZHJzL2Uyb0RvYy54bWxQSwECLQAUAAYACAAAACEA9+Re++EAAAAIAQAADwAAAAAA&#10;AAAAAAAAAABWBAAAZHJzL2Rvd25yZXYueG1sUEsFBgAAAAAEAAQA8wAAAGQFAAAAAA==&#10;">
                <v:path arrowok="t"/>
              </v:rect>
            </w:pict>
          </mc:Fallback>
        </mc:AlternateContent>
      </w:r>
      <w:r w:rsidRPr="00DF5148">
        <w:rPr>
          <w:rFonts w:ascii="Times New Roman" w:hAnsi="Times New Roman" w:cs="Times New Roman"/>
          <w:sz w:val="24"/>
          <w:szCs w:val="24"/>
        </w:rPr>
        <w:t>To make a conversation with God</w:t>
      </w:r>
    </w:p>
    <w:p w14:paraId="6F6AA8AC" w14:textId="40A98D54" w:rsidR="00D725FB" w:rsidRPr="00DF5148" w:rsidRDefault="00D725FB" w:rsidP="008C4170">
      <w:pPr>
        <w:pStyle w:val="ListParagraph"/>
        <w:numPr>
          <w:ilvl w:val="1"/>
          <w:numId w:val="19"/>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45440" behindDoc="0" locked="0" layoutInCell="1" allowOverlap="1" wp14:anchorId="695A6202" wp14:editId="36988C27">
                <wp:simplePos x="0" y="0"/>
                <wp:positionH relativeFrom="column">
                  <wp:posOffset>4128135</wp:posOffset>
                </wp:positionH>
                <wp:positionV relativeFrom="paragraph">
                  <wp:posOffset>61595</wp:posOffset>
                </wp:positionV>
                <wp:extent cx="578485" cy="210185"/>
                <wp:effectExtent l="0" t="0" r="12065" b="18415"/>
                <wp:wrapNone/>
                <wp:docPr id="1061" name="Rectangle 1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3C1242" id="Rectangle 1061" o:spid="_x0000_s1026" style="position:absolute;margin-left:325.05pt;margin-top:4.85pt;width:45.55pt;height:16.55pt;z-index:251645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E6/AEAACsEAAAOAAAAZHJzL2Uyb0RvYy54bWysU01vEzEQvSPxHyzfyW4iUtJVNz0QwqUq&#10;FS3iPPF6dy38JY/JJv+esXeTpoUDQvhg2Z7x85v3xje3B6PZXgZUztZ8Pis5k1a4Rtmu5t+etu9W&#10;nGEE24B2Vtb8KJHfrt++uRl8JReud7qRgRGIxWrwNe9j9FVRoOilAZw5Ly0FWxcMRNqGrmgCDIRu&#10;dLEoy6ticKHxwQmJSKebMcjXGb9tpYhf2hZlZLrmxC3mOeR5l+ZifQNVF8D3Skw04B9YGFCWHj1D&#10;bSAC+xnUb1BGieDQtXEmnClc2yohcw1Uzbx8Vc1jD17mWkgc9GeZ8P/Bivv9Q2CqIe/KqzlnFgy5&#10;9JV0A9tpyfIpiTR4rCj30T+EVCb6Oyd+IAWKF5G0wSnn0AaTcqlIdsiKH8+Ky0Nkgg6XH1bvV0vO&#10;BIUW5fVymR0poDpd9gHjZ+kMS4uaByKWdYb9Hcb0PFSnlMzLadVsldZ5E7rdRx3YHsj8bR7Jb7qC&#10;l2nasqHm18tF4gHUg62GSEvjSRW0XX7vxQ28BC7z+BNwIrYB7EcCGWHsN6OiDMQEql5C88k2LB49&#10;yW7pi/BExsiGMy3pR6VVzoyg9N9kUnXaTraMTiRPdq45js4lUk+H7xD8JGkkL+7dqdWgeqXsmDsB&#10;nmCy6dSRWczp96SWv9znK89/fP0LAAD//wMAUEsDBBQABgAIAAAAIQAgYNIt4QAAAAgBAAAPAAAA&#10;ZHJzL2Rvd25yZXYueG1sTI9PS8NAFMTvgt9heYKXYjeJbVNjXooIUhCKta33bfaZhGZ34+7mj9/e&#10;9aTHYYaZ3+SbSbVsIOsaoxHieQSMdGlkoyuE0/Hlbg3MeaGlaI0mhG9ysCmur3KRSTPqdxoOvmKh&#10;RLtMINTedxnnrqxJCTc3HengfRqrhA/SVlxaMYZy1fIkilZciUaHhVp09FxTeTn0CmF22h779LLf&#10;7uzX/cfrWzcuh9ke8fZmenoE5mnyf2H4xQ/oUASms+m1dKxFWC2jOEQRHlJgwU8XcQLsjLBI1sCL&#10;nP8/UPwAAAD//wMAUEsBAi0AFAAGAAgAAAAhALaDOJL+AAAA4QEAABMAAAAAAAAAAAAAAAAAAAAA&#10;AFtDb250ZW50X1R5cGVzXS54bWxQSwECLQAUAAYACAAAACEAOP0h/9YAAACUAQAACwAAAAAAAAAA&#10;AAAAAAAvAQAAX3JlbHMvLnJlbHNQSwECLQAUAAYACAAAACEA1HtROvwBAAArBAAADgAAAAAAAAAA&#10;AAAAAAAuAgAAZHJzL2Uyb0RvYy54bWxQSwECLQAUAAYACAAAACEAIGDSLeEAAAAIAQAADwAAAAAA&#10;AAAAAAAAAABWBAAAZHJzL2Rvd25yZXYueG1sUEsFBgAAAAAEAAQA8wAAAGQFAAAAAA==&#10;">
                <v:path arrowok="t"/>
              </v:rect>
            </w:pict>
          </mc:Fallback>
        </mc:AlternateContent>
      </w:r>
      <w:r w:rsidRPr="00DF5148">
        <w:rPr>
          <w:rFonts w:ascii="Times New Roman" w:hAnsi="Times New Roman" w:cs="Times New Roman"/>
          <w:sz w:val="24"/>
          <w:szCs w:val="24"/>
        </w:rPr>
        <w:t xml:space="preserve">To </w:t>
      </w:r>
      <w:r w:rsidR="00165AA8" w:rsidRPr="00DF5148">
        <w:rPr>
          <w:rFonts w:ascii="Times New Roman" w:hAnsi="Times New Roman" w:cs="Times New Roman"/>
          <w:sz w:val="24"/>
          <w:szCs w:val="24"/>
        </w:rPr>
        <w:t>have forgiveness of</w:t>
      </w:r>
      <w:r w:rsidRPr="00DF5148">
        <w:rPr>
          <w:rFonts w:ascii="Times New Roman" w:hAnsi="Times New Roman" w:cs="Times New Roman"/>
          <w:sz w:val="24"/>
          <w:szCs w:val="24"/>
        </w:rPr>
        <w:t xml:space="preserve"> sins</w:t>
      </w:r>
    </w:p>
    <w:p w14:paraId="69D5BDC0" w14:textId="77777777" w:rsidR="00D725FB" w:rsidRPr="00DF5148" w:rsidRDefault="00D725FB" w:rsidP="008C4170">
      <w:pPr>
        <w:pStyle w:val="ListParagraph"/>
        <w:numPr>
          <w:ilvl w:val="1"/>
          <w:numId w:val="19"/>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47488" behindDoc="0" locked="0" layoutInCell="1" allowOverlap="1" wp14:anchorId="770B9C3C" wp14:editId="1545779B">
                <wp:simplePos x="0" y="0"/>
                <wp:positionH relativeFrom="column">
                  <wp:posOffset>4135120</wp:posOffset>
                </wp:positionH>
                <wp:positionV relativeFrom="paragraph">
                  <wp:posOffset>57785</wp:posOffset>
                </wp:positionV>
                <wp:extent cx="565785" cy="210185"/>
                <wp:effectExtent l="0" t="0" r="24765" b="18415"/>
                <wp:wrapNone/>
                <wp:docPr id="1063" name="Rectangle 1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1678DC" id="Rectangle 1063" o:spid="_x0000_s1026" style="position:absolute;margin-left:325.6pt;margin-top:4.55pt;width:44.55pt;height:16.55pt;z-index:25164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qKQ+AEAACsEAAAOAAAAZHJzL2Uyb0RvYy54bWysU02P2yAQvVfqf0DcGzupHHWtOHtoml5W&#10;21V3q54ngG1UvgQ0dv59B+xks9seqqocEDDD4817w+Z21IochQ/SmoYuFyUlwjDLpeka+u1p/+4D&#10;JSGC4aCsEQ09iUBvt2/fbAZXi5XtreLCEwQxoR5cQ/sYXV0UgfVCQ1hYJwwGW+s1RNz6ruAeBkTX&#10;qliV5boYrOfOWyZCwNPdFKTbjN+2gsUvbRtEJKqhyC3m2ef5kOZiu4G68+B6yWYa8A8sNEiDj16g&#10;dhCB/PTyNygtmbfBtnHBrC5s20omcg1YzbJ8Vc1jD07kWlCc4C4yhf8Hy+6PD55Ijt6V6/eUGNDo&#10;0lfUDUynBMmnKNLgQo25j+7BpzKDu7PsR8BA8SKSNmHOGVuvUy4WScas+OmiuBgjYXhYratlhb4w&#10;DK3KmwrXCRPq82XnQ/wsrCZp0VCPxLLOcLwLcUo9p2ReVkm+l0rlje8OH5UnR0Dz93nM6OE6TRky&#10;NPSmWlXIA7AHWwURl9qhKsF0+b0XN8I1cJnHn4ATsR2EfiKQEaZ+0zIKj+Sh7gXwT4aTeHIou8Ev&#10;QhMZLTglSuCPSqucGUGqv8lE7ZSZbZmcSJ4cLD9NziVST+N38G6WNKIX9/bcalC/UnbKnQHPMNl0&#10;7Mhs1fx7Ustf7/OV5z++/QUAAP//AwBQSwMEFAAGAAgAAAAhAJtJIhXhAAAACAEAAA8AAABkcnMv&#10;ZG93bnJldi54bWxMj8tOwzAURPdI/IN1kdhUrZP0BSFOhZBQJaSK0sfejS9J1Pg62M6Dv8esYDma&#10;0cyZbDPqhvVoXW1IQDyLgCEVRtVUCjgdX6cPwJyXpGRjCAV8o4NNfnuTyVSZgT6wP/iShRJyqRRQ&#10;ed+mnLuiQi3dzLRIwfs0VksfpC25snII5brhSRStuJY1hYVKtvhSYXE9dFrA5LQ9duvrfruzX/Pz&#10;23s7LPvJXoj7u/H5CZjH0f+F4Rc/oEMemC6mI+VYI2C1jJMQFfAYAwv+ehHNgV0ELJIEeJ7x/wfy&#10;HwAAAP//AwBQSwECLQAUAAYACAAAACEAtoM4kv4AAADhAQAAEwAAAAAAAAAAAAAAAAAAAAAAW0Nv&#10;bnRlbnRfVHlwZXNdLnhtbFBLAQItABQABgAIAAAAIQA4/SH/1gAAAJQBAAALAAAAAAAAAAAAAAAA&#10;AC8BAABfcmVscy8ucmVsc1BLAQItABQABgAIAAAAIQAK6qKQ+AEAACsEAAAOAAAAAAAAAAAAAAAA&#10;AC4CAABkcnMvZTJvRG9jLnhtbFBLAQItABQABgAIAAAAIQCbSSIV4QAAAAgBAAAPAAAAAAAAAAAA&#10;AAAAAFIEAABkcnMvZG93bnJldi54bWxQSwUGAAAAAAQABADzAAAAYAUAAAAA&#10;">
                <v:path arrowok="t"/>
              </v:rect>
            </w:pict>
          </mc:Fallback>
        </mc:AlternateContent>
      </w:r>
      <w:r w:rsidRPr="00DF5148">
        <w:rPr>
          <w:rFonts w:ascii="Times New Roman" w:hAnsi="Times New Roman" w:cs="Times New Roman"/>
          <w:sz w:val="24"/>
          <w:szCs w:val="24"/>
        </w:rPr>
        <w:t>To ensure peace of heart</w:t>
      </w:r>
    </w:p>
    <w:p w14:paraId="47DD64E9" w14:textId="77777777" w:rsidR="00D725FB" w:rsidRPr="00DF5148" w:rsidRDefault="00D725FB" w:rsidP="008C4170">
      <w:pPr>
        <w:pStyle w:val="ListParagraph"/>
        <w:tabs>
          <w:tab w:val="left" w:pos="1925"/>
        </w:tabs>
        <w:spacing w:line="360" w:lineRule="auto"/>
        <w:ind w:left="0"/>
        <w:jc w:val="both"/>
        <w:rPr>
          <w:rFonts w:ascii="Times New Roman" w:hAnsi="Times New Roman" w:cs="Times New Roman"/>
          <w:sz w:val="24"/>
          <w:szCs w:val="24"/>
        </w:rPr>
      </w:pPr>
    </w:p>
    <w:p w14:paraId="137529A5" w14:textId="34464A9A" w:rsidR="00D725FB" w:rsidRPr="00DF5148" w:rsidRDefault="00D725FB" w:rsidP="008C4170">
      <w:pPr>
        <w:pStyle w:val="ListParagraph"/>
        <w:numPr>
          <w:ilvl w:val="0"/>
          <w:numId w:val="1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sz w:val="24"/>
          <w:szCs w:val="24"/>
        </w:rPr>
        <w:t xml:space="preserve"> </w:t>
      </w:r>
      <w:r w:rsidRPr="00DF5148">
        <w:rPr>
          <w:rFonts w:ascii="Times New Roman" w:hAnsi="Times New Roman" w:cs="Times New Roman"/>
          <w:b/>
          <w:sz w:val="24"/>
          <w:szCs w:val="24"/>
        </w:rPr>
        <w:t>What are the benefits of knowing th</w:t>
      </w:r>
      <w:r w:rsidR="00165AA8" w:rsidRPr="00DF5148">
        <w:rPr>
          <w:rFonts w:ascii="Times New Roman" w:hAnsi="Times New Roman" w:cs="Times New Roman"/>
          <w:b/>
          <w:sz w:val="24"/>
          <w:szCs w:val="24"/>
        </w:rPr>
        <w:t>e Relationship between offerings</w:t>
      </w:r>
      <w:r w:rsidR="00266BB1" w:rsidRPr="00DF5148">
        <w:rPr>
          <w:rFonts w:ascii="Times New Roman" w:hAnsi="Times New Roman" w:cs="Times New Roman"/>
          <w:b/>
          <w:sz w:val="24"/>
          <w:szCs w:val="24"/>
        </w:rPr>
        <w:t xml:space="preserve"> in Christianity</w:t>
      </w:r>
      <w:r w:rsidRPr="00DF5148">
        <w:rPr>
          <w:rFonts w:ascii="Times New Roman" w:hAnsi="Times New Roman" w:cs="Times New Roman"/>
          <w:b/>
          <w:sz w:val="24"/>
          <w:szCs w:val="24"/>
        </w:rPr>
        <w:t xml:space="preserve"> and</w:t>
      </w:r>
      <w:r w:rsidR="00266BB1" w:rsidRPr="00DF5148">
        <w:rPr>
          <w:rFonts w:ascii="Times New Roman" w:hAnsi="Times New Roman" w:cs="Times New Roman"/>
          <w:b/>
          <w:sz w:val="24"/>
          <w:szCs w:val="24"/>
        </w:rPr>
        <w:t xml:space="preserve"> in</w:t>
      </w:r>
      <w:r w:rsidRPr="00DF5148">
        <w:rPr>
          <w:rFonts w:ascii="Times New Roman" w:hAnsi="Times New Roman" w:cs="Times New Roman"/>
          <w:b/>
          <w:sz w:val="24"/>
          <w:szCs w:val="24"/>
        </w:rPr>
        <w:t xml:space="preserve"> Rwandan tradition Religion?</w:t>
      </w:r>
    </w:p>
    <w:p w14:paraId="10CB611B" w14:textId="2F3B17DA" w:rsidR="00D725FB" w:rsidRPr="00DF5148" w:rsidRDefault="00D725FB" w:rsidP="008C4170">
      <w:pPr>
        <w:spacing w:after="160" w:line="360" w:lineRule="auto"/>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48512" behindDoc="0" locked="0" layoutInCell="1" allowOverlap="1" wp14:anchorId="242FD1F0" wp14:editId="250A3B12">
                <wp:simplePos x="0" y="0"/>
                <wp:positionH relativeFrom="column">
                  <wp:posOffset>4892040</wp:posOffset>
                </wp:positionH>
                <wp:positionV relativeFrom="paragraph">
                  <wp:posOffset>6350</wp:posOffset>
                </wp:positionV>
                <wp:extent cx="474345" cy="172720"/>
                <wp:effectExtent l="0" t="0" r="20955" b="1778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720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2DF2C0" id="Rectangle 16" o:spid="_x0000_s1026" style="position:absolute;margin-left:385.2pt;margin-top:.5pt;width:37.35pt;height:13.6pt;z-index:25164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i5+AEAACcEAAAOAAAAZHJzL2Uyb0RvYy54bWysU01vEzEUvCPxHyzfyW5C0pZVNj0QwqUq&#10;VVvE+cX27lr4S7bJbv49z95NSAsHhPDB8sd4PG/GXt8OWpGD8EFaU9P5rKREGGa5NG1Nvz7v3t1Q&#10;EiIYDsoaUdOjCPR28/bNuneVWNjOKi48QRITqt7VtIvRVUURWCc0hJl1wuBmY72GiFPfFtxDj+xa&#10;FYuyvCp667nzlokQcHU7btJN5m8aweKXpgkiElVT1BZz73O/T32xWUPVenCdZJMM+AcVGqTBS89U&#10;W4hAfnj5G5WWzNtgmzhjVhe2aSQTuQasZl6+quapAydyLWhOcGebwv+jZfeHB08kx+yuKDGgMaNH&#10;dA1MqwTBNTSod6FC3JN78KnE4O4s+x5wo3ixkyZhwgyN1wmLBZIhu308uy2GSBguLq+X75crShhu&#10;za8X5c0qXVZAdTrsfIifhdUkDWrqUVb2GA53IY7QEyTrskrynVQqT3y7/6g8OQAGv8ttYg+XMGVI&#10;X9MPq0XSAfj+GgURh9qhI8G0+b4XJ8IlcZnbn4iTsC2EbhSQGRIMKi2j8HnUCeCfDCfx6NB0g9+D&#10;JjFacEqUwN+URhkZQaq/QaJ3ykyxjEmkTPaWH8fkkqjn4Rt4N1kaMYt7e3pmUL1ydsROhCeaHDq+&#10;xhzV9HPSc7+c5yO//vfmJwAAAP//AwBQSwMEFAAGAAgAAAAhACnYVyrgAAAACAEAAA8AAABkcnMv&#10;ZG93bnJldi54bWxMj11LwzAUhu8F/0M4gjdjS1c3W2rTIYIMBNncx33WHNuyJqlJ+uG/93ill4fn&#10;5T3Pm28m3bIBnW+sEbBcRMDQlFY1phJwOr7OU2A+SKNkaw0K+EYPm+L2JpeZsqP5wOEQKkYlxmdS&#10;QB1Cl3Huyxq19AvboSH2aZ2WgU5XceXkSOW65XEUPXItG0MfatnhS43l9dBrAbPT9tgn1/323X09&#10;nN923bgeZnsh7u+m5ydgAafwF4ZffVKHgpwutjfKs1ZAkkQrihKgScTT1XoJ7CIgTmPgRc7/Dyh+&#10;AAAA//8DAFBLAQItABQABgAIAAAAIQC2gziS/gAAAOEBAAATAAAAAAAAAAAAAAAAAAAAAABbQ29u&#10;dGVudF9UeXBlc10ueG1sUEsBAi0AFAAGAAgAAAAhADj9If/WAAAAlAEAAAsAAAAAAAAAAAAAAAAA&#10;LwEAAF9yZWxzLy5yZWxzUEsBAi0AFAAGAAgAAAAhAJqPuLn4AQAAJwQAAA4AAAAAAAAAAAAAAAAA&#10;LgIAAGRycy9lMm9Eb2MueG1sUEsBAi0AFAAGAAgAAAAhACnYVyrgAAAACAEAAA8AAAAAAAAAAAAA&#10;AAAAUgQAAGRycy9kb3ducmV2LnhtbFBLBQYAAAAABAAEAPMAAABfBQAAAAA=&#10;">
                <v:path arrowok="t"/>
              </v:rect>
            </w:pict>
          </mc:Fallback>
        </mc:AlternateContent>
      </w:r>
      <w:r w:rsidR="00266BB1" w:rsidRPr="00DF5148">
        <w:rPr>
          <w:rFonts w:ascii="Times New Roman" w:hAnsi="Times New Roman" w:cs="Times New Roman"/>
          <w:sz w:val="24"/>
          <w:szCs w:val="24"/>
        </w:rPr>
        <w:t>a. In order to know the value of our culture in relation to our beliefs</w:t>
      </w:r>
      <w:r w:rsidRPr="00DF5148">
        <w:rPr>
          <w:rFonts w:ascii="Times New Roman" w:hAnsi="Times New Roman" w:cs="Times New Roman"/>
          <w:sz w:val="24"/>
          <w:szCs w:val="24"/>
        </w:rPr>
        <w:t xml:space="preserve">             </w:t>
      </w:r>
    </w:p>
    <w:p w14:paraId="65590B31" w14:textId="090ECFC7" w:rsidR="00D725FB" w:rsidRPr="00DF5148" w:rsidRDefault="00D725FB" w:rsidP="008C4170">
      <w:pPr>
        <w:spacing w:after="160" w:line="360" w:lineRule="auto"/>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49536" behindDoc="0" locked="0" layoutInCell="1" allowOverlap="1" wp14:anchorId="5EBC5A54" wp14:editId="1488D924">
                <wp:simplePos x="0" y="0"/>
                <wp:positionH relativeFrom="column">
                  <wp:posOffset>4830445</wp:posOffset>
                </wp:positionH>
                <wp:positionV relativeFrom="paragraph">
                  <wp:posOffset>10795</wp:posOffset>
                </wp:positionV>
                <wp:extent cx="474345" cy="155575"/>
                <wp:effectExtent l="0" t="0" r="20955" b="158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494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FF72A3" id="Rectangle 18" o:spid="_x0000_s1026" style="position:absolute;margin-left:380.35pt;margin-top:.85pt;width:37.35pt;height:12.25pt;z-index:251649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Dc+wEAACcEAAAOAAAAZHJzL2Uyb0RvYy54bWysU01vEzEQvSPxHyzfySYhAbrKpgdCuFSl&#10;aos4T7zeXQt/yWOyyb9n7N2EtHCoKnywbM/4+c1749X1wWi2lwGVsxWfTaacSStcrWxb8e+P23ef&#10;OMMItgbtrKz4USK/Xr99s+p9Keeuc7qWgRGIxbL3Fe9i9GVRoOikAZw4Ly0FGxcMRNqGtqgD9IRu&#10;dDGfTj8UvQu1D05IRDrdDEG+zvhNI0X81jQoI9MVJ24xzyHPuzQX6xWUbQDfKTHSgFewMKAsPXqG&#10;2kAE9iuov6CMEsGha+JEOFO4plFC5hqomtn0WTUPHXiZayFx0J9lwv8HK273d4GpmrwjpywY8uie&#10;VAPbasnojATqPZaU9+DvQioR/Y0TP5ECxZNI2uCYc2iCSblUIDtktY9nteUhMkGHi4+L94slZ4JC&#10;s+XiapHdKKA8XfYB41fpDEuLigeilTWG/Q3G9DyUp5TMy2lVb5XWeRPa3Wcd2B7I+G0eqRS6gpdp&#10;2rK+4lfLeeIB1H+NhkhL40kRtG1+78kNvASe5vEv4ERsA9gNBDLC0GtGRRmICZSdhPqLrVk8ehLd&#10;0vfgiYyRNWda0m9Kq5wZQemXZFJ12o62DE4kT3auPg7OJVKPhx8Q/ChpJC9u3anNoHym7JA7Ap5g&#10;sunUjVnM8eekdr/c5yt//vf6NwAAAP//AwBQSwMEFAAGAAgAAAAhAN/6FvjgAAAACAEAAA8AAABk&#10;cnMvZG93bnJldi54bWxMj01Lw0AQhu+C/2EZwUuxG1OblDSbIoIUBGntx32bXZPQ7Gzc3Xz47x1P&#10;ehqG5+WdZ/LNZFo2aOcbiwIe5xEwjaVVDVYCTsfXhxUwHyQq2VrUAr61h01xe5PLTNkRP/RwCBWj&#10;EvSZFFCH0GWc+7LWRvq57TQS+7TOyECrq7hycqRy0/I4ihJuZIN0oZadfql1eT30RsDstD326XW/&#10;fXdfi/PbrhuXw2wvxP3d9LwGFvQU/sLwq0/qUJDTxfaoPGsFpEmUUpQADeKrxfIJ2EVAnMTAi5z/&#10;f6D4AQAA//8DAFBLAQItABQABgAIAAAAIQC2gziS/gAAAOEBAAATAAAAAAAAAAAAAAAAAAAAAABb&#10;Q29udGVudF9UeXBlc10ueG1sUEsBAi0AFAAGAAgAAAAhADj9If/WAAAAlAEAAAsAAAAAAAAAAAAA&#10;AAAALwEAAF9yZWxzLy5yZWxzUEsBAi0AFAAGAAgAAAAhAC6KoNz7AQAAJwQAAA4AAAAAAAAAAAAA&#10;AAAALgIAAGRycy9lMm9Eb2MueG1sUEsBAi0AFAAGAAgAAAAhAN/6FvjgAAAACAEAAA8AAAAAAAAA&#10;AAAAAAAAVQQAAGRycy9kb3ducmV2LnhtbFBLBQYAAAAABAAEAPMAAABiBQAAAAA=&#10;">
                <v:path arrowok="t"/>
              </v:rect>
            </w:pict>
          </mc:Fallback>
        </mc:AlternateContent>
      </w:r>
      <w:r w:rsidRPr="00DF5148">
        <w:rPr>
          <w:rFonts w:ascii="Times New Roman" w:hAnsi="Times New Roman" w:cs="Times New Roman"/>
          <w:sz w:val="24"/>
          <w:szCs w:val="24"/>
        </w:rPr>
        <w:t>b. Higher level of being in good relationship with God</w:t>
      </w:r>
      <w:r w:rsidR="00266BB1" w:rsidRPr="00DF5148">
        <w:rPr>
          <w:rFonts w:ascii="Times New Roman" w:hAnsi="Times New Roman" w:cs="Times New Roman"/>
          <w:sz w:val="24"/>
          <w:szCs w:val="24"/>
        </w:rPr>
        <w:t xml:space="preserve"> </w:t>
      </w:r>
      <w:r w:rsidRPr="00DF5148">
        <w:rPr>
          <w:rFonts w:ascii="Times New Roman" w:hAnsi="Times New Roman" w:cs="Times New Roman"/>
          <w:sz w:val="24"/>
          <w:szCs w:val="24"/>
        </w:rPr>
        <w:t xml:space="preserve">  </w:t>
      </w:r>
    </w:p>
    <w:p w14:paraId="240F5475" w14:textId="6D7A8667" w:rsidR="00D725FB" w:rsidRPr="00DF5148" w:rsidRDefault="00D725FB" w:rsidP="008C4170">
      <w:pPr>
        <w:pStyle w:val="ListParagraph"/>
        <w:numPr>
          <w:ilvl w:val="1"/>
          <w:numId w:val="17"/>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51584" behindDoc="0" locked="0" layoutInCell="1" allowOverlap="1" wp14:anchorId="525AD710" wp14:editId="60FEE503">
                <wp:simplePos x="0" y="0"/>
                <wp:positionH relativeFrom="column">
                  <wp:posOffset>5063466</wp:posOffset>
                </wp:positionH>
                <wp:positionV relativeFrom="paragraph">
                  <wp:posOffset>16246</wp:posOffset>
                </wp:positionV>
                <wp:extent cx="474345" cy="155575"/>
                <wp:effectExtent l="0" t="0" r="20955" b="158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557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14D1ED" id="Rectangle 20" o:spid="_x0000_s1026" style="position:absolute;margin-left:398.7pt;margin-top:1.3pt;width:37.35pt;height:12.25pt;z-index:25165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rO+AEAACcEAAAOAAAAZHJzL2Uyb0RvYy54bWysU02P0zAQvSPxHyzfadrSsBA13QOlXFbL&#10;ancR51nHSSz8JY9p2n/P2ElLd+GAED5YHs/z85s39vr6YDTby4DK2ZovZnPOpBWuUbar+dfH3Zv3&#10;nGEE24B2Vtb8KJFfb16/Wg++kkvXO93IwIjEYjX4mvcx+qooUPTSAM6cl5aSrQsGIoWhK5oAA7Eb&#10;XSzn83fF4ELjgxMSkXa3Y5JvMn/bShG/tC3KyHTNSVvMc8jzU5qLzRqqLoDvlZhkwD+oMKAsXXqm&#10;2kIE9iOo36iMEsGha+NMOFO4tlVC5hqomsX8RTUPPXiZayFz0J9twv9HK273d4GppuZLsseCoR7d&#10;k2tgOy0Z7ZFBg8eKcA/+LqQS0d848R0pUTzLpAAnzKENJmGpQHbIbh/PbstDZII2V1ert6uSM0Gp&#10;RVmWV2W6rIDqdNgHjJ+lMywtah5IVvYY9jcYR+gJknU5rZqd0joHoXv6qAPbAzV+l8fEjpcwbdlQ&#10;8w/lMukAen+thkhL48kRtF2+79kJvCSe5/En4iRsC9iPAjJDgkFlVJQhr3oJzSfbsHj0ZLql78GT&#10;GCMbzrSk35RWGRlB6b9BknfaTm0ZO5F68uSa49i5JOrx8A2CnyyN1Itbd3pmUL1wdsROhCea3HR6&#10;jblV089Jz/0yzkd+/e/NTwAAAP//AwBQSwMEFAAGAAgAAAAhAKF7lnLgAAAACAEAAA8AAABkcnMv&#10;ZG93bnJldi54bWxMj8tOwzAURPdI/IN1kdhUrZMAdQlxKoSEKiFVlD72bnxJosbXIXYe/D1mBcvR&#10;jGbOZOvJNGzAztWWJMSLCBhSYXVNpYTj4XW+Aua8Iq0aSyjhGx2s8+urTKXajvSBw96XLJSQS5WE&#10;yvs25dwVFRrlFrZFCt6n7YzyQXYl150aQ7lpeBJFS25UTWGhUi2+VFhc9r2RMDtuDr247Dbb7uvu&#10;9Pbejg/DbCfl7c30/ATM4+T/wvCLH9AhD0xn25N2rJEgHsV9iEpIlsCCvxJJDOwctIiB5xn/fyD/&#10;AQAA//8DAFBLAQItABQABgAIAAAAIQC2gziS/gAAAOEBAAATAAAAAAAAAAAAAAAAAAAAAABbQ29u&#10;dGVudF9UeXBlc10ueG1sUEsBAi0AFAAGAAgAAAAhADj9If/WAAAAlAEAAAsAAAAAAAAAAAAAAAAA&#10;LwEAAF9yZWxzLy5yZWxzUEsBAi0AFAAGAAgAAAAhABAJqs74AQAAJwQAAA4AAAAAAAAAAAAAAAAA&#10;LgIAAGRycy9lMm9Eb2MueG1sUEsBAi0AFAAGAAgAAAAhAKF7lnLgAAAACAEAAA8AAAAAAAAAAAAA&#10;AAAAUgQAAGRycy9kb3ducmV2LnhtbFBLBQYAAAAABAAEAPMAAABfBQAAAAA=&#10;">
                <v:path arrowok="t"/>
              </v:rect>
            </w:pict>
          </mc:Fallback>
        </mc:AlternateContent>
      </w:r>
      <w:r w:rsidRPr="00DF5148">
        <w:rPr>
          <w:rFonts w:ascii="Times New Roman" w:hAnsi="Times New Roman" w:cs="Times New Roman"/>
          <w:sz w:val="24"/>
          <w:szCs w:val="24"/>
        </w:rPr>
        <w:t xml:space="preserve">Leading to the liberation from the power </w:t>
      </w:r>
      <w:r w:rsidR="00CB4647" w:rsidRPr="00DF5148">
        <w:rPr>
          <w:rFonts w:ascii="Times New Roman" w:hAnsi="Times New Roman" w:cs="Times New Roman"/>
          <w:sz w:val="24"/>
          <w:szCs w:val="24"/>
        </w:rPr>
        <w:t>of forgetting our culture</w:t>
      </w:r>
    </w:p>
    <w:p w14:paraId="7B27D76E" w14:textId="0481C0D6" w:rsidR="00D725FB" w:rsidRPr="00DF5148" w:rsidRDefault="00D725FB" w:rsidP="008C4170">
      <w:pPr>
        <w:pStyle w:val="ListParagraph"/>
        <w:numPr>
          <w:ilvl w:val="1"/>
          <w:numId w:val="17"/>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52608" behindDoc="0" locked="0" layoutInCell="1" allowOverlap="1" wp14:anchorId="5800345A" wp14:editId="2DA48101">
                <wp:simplePos x="0" y="0"/>
                <wp:positionH relativeFrom="column">
                  <wp:posOffset>4828540</wp:posOffset>
                </wp:positionH>
                <wp:positionV relativeFrom="paragraph">
                  <wp:posOffset>13970</wp:posOffset>
                </wp:positionV>
                <wp:extent cx="474345" cy="155575"/>
                <wp:effectExtent l="0" t="0" r="20955" b="158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494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5176A2" id="Rectangle 21" o:spid="_x0000_s1026" style="position:absolute;margin-left:380.2pt;margin-top:1.1pt;width:37.35pt;height:12.2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w8+wEAACcEAAAOAAAAZHJzL2Uyb0RvYy54bWysU01vEzEQvSPxHyzfySYhAbrKpgdCuFSl&#10;aos4T7zeXQt/yWOyyb9n7N2EtHCoKnywbM/4+c1749X1wWi2lwGVsxWfTaacSStcrWxb8e+P23ef&#10;OMMItgbtrKz4USK/Xr99s+p9Keeuc7qWgRGIxbL3Fe9i9GVRoOikAZw4Ly0FGxcMRNqGtqgD9IRu&#10;dDGfTj8UvQu1D05IRDrdDEG+zvhNI0X81jQoI9MVJ24xzyHPuzQX6xWUbQDfKTHSgFewMKAsPXqG&#10;2kAE9iuov6CMEsGha+JEOFO4plFC5hqomtn0WTUPHXiZayFx0J9lwv8HK273d4GpuuLzGWcWDHl0&#10;T6qBbbVkdEYC9R5LynvwdyGViP7GiZ9IgeJJJG1wzDk0waRcKpAdstrHs9ryEJmgw8XHxfvFkjNB&#10;odlycbXIbhRQni77gPGrdIalRcUD0coaw/4GY3oeylNK5uW0qrdK67wJ7e6zDmwPZPw2j1QKXcHL&#10;NG1ZX/Gr5TzxAOq/RkOkpfGkCNo2v/fkBl4CT/P4F3AitgHsBgIZYeg1o6IMxATKTkL9xdYsHj2J&#10;bul78ETGyJozLek3pVXOjKD0SzKpOm1HWwYnkic7Vx8H5xKpx8MPCH6UNJIXt+7UZlA+U3bIHQFP&#10;MNl06sYs5vhzUrtf7vOVP/97/RsAAP//AwBQSwMEFAAGAAgAAAAhAA6vJPfgAAAACAEAAA8AAABk&#10;cnMvZG93bnJldi54bWxMj09Lw0AUxO+C32F5gpdiN01tUtJsighSEMTa1vs2u01Cs2/j7uaP397n&#10;SY/DDDO/ybeTadmgnW8sCljMI2AaS6sarAScji8Pa2A+SFSytagFfGsP2+L2JpeZsiN+6OEQKkYl&#10;6DMpoA6hyzj3Za2N9HPbaSTvYp2RgaSruHJypHLT8jiKEm5kg7RQy04/17q8HnojYHbaHfv0ut+9&#10;ua/l5+t7N66G2V6I+7vpaQMs6Cn8heEXn9ChIKaz7VF51gpIk+iRogLiGBj56+VqAexMOkmBFzn/&#10;f6D4AQAA//8DAFBLAQItABQABgAIAAAAIQC2gziS/gAAAOEBAAATAAAAAAAAAAAAAAAAAAAAAABb&#10;Q29udGVudF9UeXBlc10ueG1sUEsBAi0AFAAGAAgAAAAhADj9If/WAAAAlAEAAAsAAAAAAAAAAAAA&#10;AAAALwEAAF9yZWxzLy5yZWxzUEsBAi0AFAAGAAgAAAAhACKy3Dz7AQAAJwQAAA4AAAAAAAAAAAAA&#10;AAAALgIAAGRycy9lMm9Eb2MueG1sUEsBAi0AFAAGAAgAAAAhAA6vJPfgAAAACAEAAA8AAAAAAAAA&#10;AAAAAAAAVQQAAGRycy9kb3ducmV2LnhtbFBLBQYAAAAABAAEAPMAAABiBQAAAAA=&#10;">
                <v:path arrowok="t"/>
              </v:rect>
            </w:pict>
          </mc:Fallback>
        </mc:AlternateContent>
      </w:r>
      <w:r w:rsidR="00266BB1" w:rsidRPr="00DF5148">
        <w:rPr>
          <w:rFonts w:ascii="Times New Roman" w:hAnsi="Times New Roman" w:cs="Times New Roman"/>
          <w:sz w:val="24"/>
          <w:szCs w:val="24"/>
        </w:rPr>
        <w:t>Facilitating our culture even though In our beliefs</w:t>
      </w:r>
    </w:p>
    <w:p w14:paraId="524127AF" w14:textId="77777777" w:rsidR="00E81465" w:rsidRPr="00DF5148" w:rsidRDefault="00D725FB" w:rsidP="008C4170">
      <w:pPr>
        <w:pStyle w:val="ListParagraph"/>
        <w:numPr>
          <w:ilvl w:val="0"/>
          <w:numId w:val="1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What a</w:t>
      </w:r>
      <w:r w:rsidR="00E81465" w:rsidRPr="00DF5148">
        <w:rPr>
          <w:rFonts w:ascii="Times New Roman" w:hAnsi="Times New Roman" w:cs="Times New Roman"/>
          <w:b/>
          <w:sz w:val="24"/>
          <w:szCs w:val="24"/>
        </w:rPr>
        <w:t>re Classifications of offerings</w:t>
      </w:r>
      <w:r w:rsidRPr="00DF5148">
        <w:rPr>
          <w:rFonts w:ascii="Times New Roman" w:hAnsi="Times New Roman" w:cs="Times New Roman"/>
          <w:b/>
          <w:sz w:val="24"/>
          <w:szCs w:val="24"/>
        </w:rPr>
        <w:t xml:space="preserve"> do you know</w:t>
      </w:r>
    </w:p>
    <w:p w14:paraId="58230FCD" w14:textId="2C3DEA4B" w:rsidR="00D725FB" w:rsidRPr="00DF5148" w:rsidRDefault="00E81465" w:rsidP="008C4170">
      <w:pPr>
        <w:pStyle w:val="ListParagraph"/>
        <w:numPr>
          <w:ilvl w:val="1"/>
          <w:numId w:val="20"/>
        </w:numPr>
        <w:spacing w:after="160" w:line="360" w:lineRule="auto"/>
        <w:ind w:left="0"/>
        <w:jc w:val="both"/>
        <w:rPr>
          <w:rFonts w:ascii="Times New Roman" w:hAnsi="Times New Roman" w:cs="Times New Roman"/>
          <w:sz w:val="24"/>
          <w:szCs w:val="24"/>
        </w:rPr>
      </w:pPr>
      <w:r w:rsidRPr="00DF5148">
        <w:rPr>
          <w:noProof/>
        </w:rPr>
        <mc:AlternateContent>
          <mc:Choice Requires="wps">
            <w:drawing>
              <wp:anchor distT="0" distB="0" distL="0" distR="0" simplePos="0" relativeHeight="251634688" behindDoc="0" locked="0" layoutInCell="1" allowOverlap="1" wp14:anchorId="6B30D255" wp14:editId="1AF5BFD5">
                <wp:simplePos x="0" y="0"/>
                <wp:positionH relativeFrom="column">
                  <wp:posOffset>4476594</wp:posOffset>
                </wp:positionH>
                <wp:positionV relativeFrom="paragraph">
                  <wp:posOffset>5967</wp:posOffset>
                </wp:positionV>
                <wp:extent cx="474345" cy="155575"/>
                <wp:effectExtent l="0" t="0" r="20955" b="158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557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858A28" id="Rectangle 22" o:spid="_x0000_s1026" style="position:absolute;margin-left:352.5pt;margin-top:.45pt;width:37.35pt;height:12.25pt;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jKx+AEAACcEAAAOAAAAZHJzL2Uyb0RvYy54bWysU02P0zAQvSPxHyzfadrSsBA13QOlXFbL&#10;ancR51nHSSz8JY9p2n/P2ElLd+GAED5YHs/z85s39vr6YDTby4DK2ZovZnPOpBWuUbar+dfH3Zv3&#10;nGEE24B2Vtb8KJFfb16/Wg++kkvXO93IwIjEYjX4mvcx+qooUPTSAM6cl5aSrQsGIoWhK5oAA7Eb&#10;XSzn83fF4ELjgxMSkXa3Y5JvMn/bShG/tC3KyHTNSVvMc8jzU5qLzRqqLoDvlZhkwD+oMKAsXXqm&#10;2kIE9iOo36iMEsGha+NMOFO4tlVC5hqomsX8RTUPPXiZayFz0J9twv9HK273d4GppubLJWcWDPXo&#10;nlwD22nJaI8MGjxWhHvwdyGViP7Gie9IieJZJgU4YQ5tMAlLBbJDdvt4dlseIhO0ubpavV2VnAlK&#10;LcqyvCrTZQVUp8M+YPwsnWFpUfNAsrLHsL/BOEJPkKzLadXslNY5CN3TRx3YHqjxuzwmdryEacuG&#10;mn8ol0kH0PtrNURaGk+OoO3yfc9O4CXxPI8/ESdhW8B+FJAZEgwqo6IMedVLaD7ZhsWjJ9MtfQ+e&#10;xBjZcKYl/aa0ysgISv8NkrzTdmrL2InUkyfXHMfOJVGPh28Q/GRppF7cutMzg+qFsyN2IjzR5KbT&#10;a8ytmn5Oeu6XcT7y639vfgIAAP//AwBQSwMEFAAGAAgAAAAhABx2q+7gAAAABwEAAA8AAABkcnMv&#10;ZG93bnJldi54bWxMj8tOwzAURPdI/IN1kdhUrUMhmIbcVAgJVUJClD72bmySqPF1sJ0Hf49ZwXI0&#10;o5kz+XoyLRu0840lhJtFAkxTaVVDFcJh/zJ/AOaDJCVbSxrhW3tYF5cXucyUHelDD7tQsVhCPpMI&#10;dQhdxrkva22kX9hOU/Q+rTMyROkqrpwcY7lp+TJJ7rmRDcWFWnb6udbledcbhNlhs+/Febt5c1+3&#10;x9f3bkyH2Rbx+mp6egQW9BT+wvCLH9GhiEwn25PyrEUQSRq/BIQVsGgLsRLATgjL9A54kfP//MUP&#10;AAAA//8DAFBLAQItABQABgAIAAAAIQC2gziS/gAAAOEBAAATAAAAAAAAAAAAAAAAAAAAAABbQ29u&#10;dGVudF9UeXBlc10ueG1sUEsBAi0AFAAGAAgAAAAhADj9If/WAAAAlAEAAAsAAAAAAAAAAAAAAAAA&#10;LwEAAF9yZWxzLy5yZWxzUEsBAi0AFAAGAAgAAAAhADvuMrH4AQAAJwQAAA4AAAAAAAAAAAAAAAAA&#10;LgIAAGRycy9lMm9Eb2MueG1sUEsBAi0AFAAGAAgAAAAhABx2q+7gAAAABwEAAA8AAAAAAAAAAAAA&#10;AAAAUgQAAGRycy9kb3ducmV2LnhtbFBLBQYAAAAABAAEAPMAAABfBQAAAAA=&#10;">
                <v:path arrowok="t"/>
              </v:rect>
            </w:pict>
          </mc:Fallback>
        </mc:AlternateContent>
      </w:r>
      <w:r w:rsidRPr="00DF5148">
        <w:rPr>
          <w:rFonts w:ascii="Times New Roman" w:eastAsia="Times New Roman" w:hAnsi="Times New Roman" w:cs="Times New Roman"/>
          <w:sz w:val="24"/>
          <w:szCs w:val="24"/>
        </w:rPr>
        <w:t>The burnt offering</w:t>
      </w:r>
    </w:p>
    <w:p w14:paraId="542202D7" w14:textId="042AAD06" w:rsidR="00D725FB" w:rsidRPr="00DF5148" w:rsidRDefault="00D725FB" w:rsidP="008C4170">
      <w:pPr>
        <w:pStyle w:val="ListParagraph"/>
        <w:numPr>
          <w:ilvl w:val="1"/>
          <w:numId w:val="20"/>
        </w:numPr>
        <w:spacing w:line="360" w:lineRule="auto"/>
        <w:ind w:left="0"/>
        <w:jc w:val="both"/>
      </w:pPr>
      <w:r w:rsidRPr="00DF5148">
        <w:rPr>
          <w:noProof/>
        </w:rPr>
        <mc:AlternateContent>
          <mc:Choice Requires="wps">
            <w:drawing>
              <wp:anchor distT="0" distB="0" distL="0" distR="0" simplePos="0" relativeHeight="251640832" behindDoc="0" locked="0" layoutInCell="1" allowOverlap="1" wp14:anchorId="26A2F024" wp14:editId="60CD1842">
                <wp:simplePos x="0" y="0"/>
                <wp:positionH relativeFrom="column">
                  <wp:posOffset>4450715</wp:posOffset>
                </wp:positionH>
                <wp:positionV relativeFrom="paragraph">
                  <wp:posOffset>41275</wp:posOffset>
                </wp:positionV>
                <wp:extent cx="474345" cy="163830"/>
                <wp:effectExtent l="0" t="0" r="20955" b="266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0A7F7F" id="Rectangle 23" o:spid="_x0000_s1026" style="position:absolute;margin-left:350.45pt;margin-top:3.25pt;width:37.35pt;height:12.9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fo+wEAACcEAAAOAAAAZHJzL2Uyb0RvYy54bWysU01vEzEQvSPxHyzfyearpayy6YEQLlWp&#10;2iLOE69318Jf8phs8u8ZezchLRwQwgfL9oyf37w3Xt0ejGZ7GVA5W/HZZMqZtMLVyrYV//q8fXfD&#10;GUawNWhnZcWPEvnt+u2bVe9LOXed07UMjEAslr2veBejL4sCRScN4MR5aSnYuGAg0ja0RR2gJ3Sj&#10;i/l0el30LtQ+OCER6XQzBPk64zeNFPFL06CMTFecuMU8hzzv0lysV1C2AXynxEgD/oGFAWXp0TPU&#10;BiKwH0H9BmWUCA5dEyfCmcI1jRIy10DVzKavqnnqwMtcC4mD/iwT/j9Ycb9/CEzVFZ8vOLNgyKNH&#10;Ug1sqyWjMxKo91hS3pN/CKlE9HdOfEcKFC8iaYNjzqEJJuVSgeyQ1T6e1ZaHyAQdLt8vF8srzgSF&#10;ZteLm0V2o4DydNkHjJ+lMywtKh6IVtYY9ncY0/NQnlIyL6dVvVVa501odx91YHsg47d5pFLoCl6m&#10;acv6in+4miceQP3XaIi0NJ4UQdvm917cwEvgaR5/Ak7ENoDdQCAjDL1mVJSBmEDZSag/2ZrFoyfR&#10;LX0PnsgYWXOmJf2mtMqZEZT+m0yqTtvRlsGJ5MnO1cfBuUTq+fANgh8ljeTFvTu1GZSvlB1yR8AT&#10;TDadujGLOf6c1O6X+3zl1/9e/wQAAP//AwBQSwMEFAAGAAgAAAAhAPRHwF/gAAAACAEAAA8AAABk&#10;cnMvZG93bnJldi54bWxMj1tLxDAUhN8F/0M4gi+Lm7ilrVubLiLIgiCue3nPNse2bHNSm/Tivzc+&#10;6eMww8w3+WY2LRuxd40lCfdLAQyptLqhSsLx8HL3AMx5RVq1llDCNzrYFNdXucq0negDx72vWCgh&#10;lykJtfddxrkrazTKLW2HFLxP2xvlg+wrrns1hXLT8pUQCTeqobBQqw6faywv+8FIWBy3hyG97LZv&#10;/Vd0en3vpnhc7KS8vZmfHoF5nP1fGH7xAzoUgelsB9KOtRJSIdYhKiGJgQU/TeME2FlCtIqAFzn/&#10;f6D4AQAA//8DAFBLAQItABQABgAIAAAAIQC2gziS/gAAAOEBAAATAAAAAAAAAAAAAAAAAAAAAABb&#10;Q29udGVudF9UeXBlc10ueG1sUEsBAi0AFAAGAAgAAAAhADj9If/WAAAAlAEAAAsAAAAAAAAAAAAA&#10;AAAALwEAAF9yZWxzLy5yZWxzUEsBAi0AFAAGAAgAAAAhABlFl+j7AQAAJwQAAA4AAAAAAAAAAAAA&#10;AAAALgIAAGRycy9lMm9Eb2MueG1sUEsBAi0AFAAGAAgAAAAhAPRHwF/gAAAACAEAAA8AAAAAAAAA&#10;AAAAAAAAVQQAAGRycy9kb3ducmV2LnhtbFBLBQYAAAAABAAEAPMAAABiBQAAAAA=&#10;">
                <v:path arrowok="t"/>
              </v:rect>
            </w:pict>
          </mc:Fallback>
        </mc:AlternateContent>
      </w:r>
      <w:r w:rsidRPr="00DF5148">
        <w:rPr>
          <w:noProof/>
        </w:rPr>
        <mc:AlternateContent>
          <mc:Choice Requires="wps">
            <w:drawing>
              <wp:anchor distT="0" distB="0" distL="0" distR="0" simplePos="0" relativeHeight="251646976" behindDoc="0" locked="0" layoutInCell="1" allowOverlap="1" wp14:anchorId="54294150" wp14:editId="37287990">
                <wp:simplePos x="0" y="0"/>
                <wp:positionH relativeFrom="column">
                  <wp:posOffset>4467860</wp:posOffset>
                </wp:positionH>
                <wp:positionV relativeFrom="paragraph">
                  <wp:posOffset>257810</wp:posOffset>
                </wp:positionV>
                <wp:extent cx="474345" cy="163830"/>
                <wp:effectExtent l="0" t="0" r="20955" b="266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A38685" id="Rectangle 24" o:spid="_x0000_s1026" style="position:absolute;margin-left:351.8pt;margin-top:20.3pt;width:37.35pt;height:12.9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q6+wEAACcEAAAOAAAAZHJzL2Uyb0RvYy54bWysU01vEzEQvSPxHyzfyearpayy6YEQLlWp&#10;2iLOE69318Jf8phs8u8ZezchLRwQwgfL9oyf37w3Xt0ejGZ7GVA5W/HZZMqZtMLVyrYV//q8fXfD&#10;GUawNWhnZcWPEvnt+u2bVe9LOXed07UMjEAslr2veBejL4sCRScN4MR5aSnYuGAg0ja0RR2gJ3Sj&#10;i/l0el30LtQ+OCER6XQzBPk64zeNFPFL06CMTFecuMU8hzzv0lysV1C2AXynxEgD/oGFAWXp0TPU&#10;BiKwH0H9BmWUCA5dEyfCmcI1jRIy10DVzKavqnnqwMtcC4mD/iwT/j9Ycb9/CEzVFZ8vObNgyKNH&#10;Ug1sqyWjMxKo91hS3pN/CKlE9HdOfEcKFC8iaYNjzqEJJuVSgeyQ1T6e1ZaHyAQdLt8vF8srzgSF&#10;ZteLm0V2o4DydNkHjJ+lMywtKh6IVtYY9ncY0/NQnlIyL6dVvVVa501odx91YHsg47d5pFLoCl6m&#10;acv6in+4miceQP3XaIi0NJ4UQdvm917cwEvgaR5/Ak7ENoDdQCAjDL1mVJSBmEDZSag/2ZrFoyfR&#10;LX0PnsgYWXOmJf2mtMqZEZT+m0yqTtvRlsGJ5MnO1cfBuUTq+fANgh8ljeTFvTu1GZSvlB1yR8AT&#10;TDadujGLOf6c1O6X+3zl1/9e/wQAAP//AwBQSwMEFAAGAAgAAAAhAMKt30vhAAAACQEAAA8AAABk&#10;cnMvZG93bnJldi54bWxMj01LxDAQhu+C/yGM4GVxE+3aLrXpIoIsCOK6u96zzdiWbZKapB/+e8eT&#10;noZhHt553mIzm46N6EPrrITbpQCGtnK6tbWE4+H5Zg0sRGW16pxFCd8YYFNeXhQq126y7zjuY80o&#10;xIZcSWhi7HPOQ9WgUWHperR0+3TeqEirr7n2aqJw0/E7IVJuVGvpQ6N6fGqwOu8HI2Fx3B6G7Lzb&#10;vvqv5OPlrZ/ux8VOyuur+fEBWMQ5/sHwq0/qUJLTyQ1WB9ZJyESSEiphJWgSkGXrBNhJQpqugJcF&#10;/9+g/AEAAP//AwBQSwECLQAUAAYACAAAACEAtoM4kv4AAADhAQAAEwAAAAAAAAAAAAAAAAAAAAAA&#10;W0NvbnRlbnRfVHlwZXNdLnhtbFBLAQItABQABgAIAAAAIQA4/SH/1gAAAJQBAAALAAAAAAAAAAAA&#10;AAAAAC8BAABfcmVscy8ucmVsc1BLAQItABQABgAIAAAAIQDRnEq6+wEAACcEAAAOAAAAAAAAAAAA&#10;AAAAAC4CAABkcnMvZTJvRG9jLnhtbFBLAQItABQABgAIAAAAIQDCrd9L4QAAAAkBAAAPAAAAAAAA&#10;AAAAAAAAAFUEAABkcnMvZG93bnJldi54bWxQSwUGAAAAAAQABADzAAAAYwUAAAAA&#10;">
                <v:path arrowok="t"/>
              </v:rect>
            </w:pict>
          </mc:Fallback>
        </mc:AlternateContent>
      </w:r>
      <w:r w:rsidR="00E81465" w:rsidRPr="00DF5148">
        <w:rPr>
          <w:rFonts w:ascii="Times New Roman" w:eastAsia="Times New Roman" w:hAnsi="Times New Roman" w:cs="Times New Roman"/>
          <w:sz w:val="24"/>
          <w:szCs w:val="24"/>
        </w:rPr>
        <w:t>The grain offering</w:t>
      </w:r>
    </w:p>
    <w:p w14:paraId="37D3C401" w14:textId="75016D87" w:rsidR="00D725FB" w:rsidRPr="00DF5148" w:rsidRDefault="00E81465" w:rsidP="008C4170">
      <w:pPr>
        <w:pStyle w:val="ListParagraph"/>
        <w:numPr>
          <w:ilvl w:val="1"/>
          <w:numId w:val="20"/>
        </w:numPr>
        <w:spacing w:line="360" w:lineRule="auto"/>
        <w:ind w:left="0"/>
        <w:jc w:val="both"/>
      </w:pPr>
      <w:r w:rsidRPr="00DF5148">
        <w:rPr>
          <w:rFonts w:ascii="Times New Roman" w:eastAsia="Times New Roman" w:hAnsi="Times New Roman" w:cs="Times New Roman"/>
          <w:sz w:val="24"/>
          <w:szCs w:val="24"/>
        </w:rPr>
        <w:t>The peace offering</w:t>
      </w:r>
    </w:p>
    <w:p w14:paraId="5213224B" w14:textId="77777777" w:rsidR="00D725FB" w:rsidRPr="00DF5148" w:rsidRDefault="00D725FB" w:rsidP="008C4170">
      <w:pPr>
        <w:pStyle w:val="ListParagraph"/>
        <w:spacing w:line="360" w:lineRule="auto"/>
        <w:ind w:left="0"/>
        <w:jc w:val="both"/>
        <w:rPr>
          <w:rFonts w:ascii="Times New Roman" w:hAnsi="Times New Roman" w:cs="Times New Roman"/>
          <w:b/>
          <w:sz w:val="24"/>
          <w:szCs w:val="24"/>
        </w:rPr>
      </w:pPr>
    </w:p>
    <w:p w14:paraId="43177F79" w14:textId="1C3D0CEC" w:rsidR="00D725FB" w:rsidRPr="00DF5148" w:rsidRDefault="00D725FB" w:rsidP="008C4170">
      <w:pPr>
        <w:pStyle w:val="Heading1"/>
        <w:spacing w:before="0" w:line="360" w:lineRule="auto"/>
        <w:jc w:val="both"/>
        <w:rPr>
          <w:rFonts w:ascii="Times New Roman" w:hAnsi="Times New Roman" w:cs="Times New Roman"/>
          <w:b w:val="0"/>
          <w:color w:val="auto"/>
          <w:sz w:val="24"/>
          <w:szCs w:val="24"/>
        </w:rPr>
      </w:pPr>
      <w:bookmarkStart w:id="185" w:name="_Toc136425484"/>
      <w:bookmarkStart w:id="186" w:name="_Toc139618318"/>
      <w:bookmarkStart w:id="187" w:name="_Toc142552079"/>
      <w:bookmarkStart w:id="188" w:name="_Toc142853611"/>
      <w:bookmarkStart w:id="189" w:name="_Toc142928481"/>
      <w:bookmarkStart w:id="190" w:name="_Toc142929656"/>
      <w:r w:rsidRPr="00DF5148">
        <w:rPr>
          <w:rFonts w:ascii="Times New Roman" w:hAnsi="Times New Roman" w:cs="Times New Roman"/>
          <w:color w:val="auto"/>
          <w:sz w:val="24"/>
          <w:szCs w:val="24"/>
        </w:rPr>
        <w:t xml:space="preserve">PART TWO: Questionnaires related for clergies church staff </w:t>
      </w:r>
      <w:r w:rsidRPr="00DF5148">
        <w:rPr>
          <w:rStyle w:val="Emphasis"/>
          <w:rFonts w:ascii="Times New Roman" w:hAnsi="Times New Roman" w:cs="Times New Roman"/>
          <w:color w:val="auto"/>
          <w:sz w:val="24"/>
          <w:szCs w:val="24"/>
        </w:rPr>
        <w:t>respondent.</w:t>
      </w:r>
      <w:bookmarkEnd w:id="185"/>
      <w:bookmarkEnd w:id="186"/>
      <w:bookmarkEnd w:id="187"/>
      <w:bookmarkEnd w:id="188"/>
      <w:bookmarkEnd w:id="189"/>
      <w:bookmarkEnd w:id="190"/>
    </w:p>
    <w:p w14:paraId="778211D5" w14:textId="77777777" w:rsidR="00D725FB" w:rsidRPr="00DF5148" w:rsidRDefault="00D725FB" w:rsidP="008C4170">
      <w:pPr>
        <w:pStyle w:val="ListParagraph"/>
        <w:spacing w:line="360" w:lineRule="auto"/>
        <w:ind w:left="0"/>
        <w:jc w:val="both"/>
        <w:rPr>
          <w:rFonts w:ascii="Times New Roman" w:hAnsi="Times New Roman" w:cs="Times New Roman"/>
          <w:b/>
          <w:sz w:val="24"/>
          <w:szCs w:val="24"/>
        </w:rPr>
      </w:pPr>
    </w:p>
    <w:p w14:paraId="53F30027" w14:textId="00AFB94B" w:rsidR="00D725FB" w:rsidRPr="00DF5148" w:rsidRDefault="00D725FB" w:rsidP="008C4170">
      <w:pPr>
        <w:pStyle w:val="ListParagraph"/>
        <w:numPr>
          <w:ilvl w:val="0"/>
          <w:numId w:val="1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Are there a</w:t>
      </w:r>
      <w:r w:rsidR="00E81465" w:rsidRPr="00DF5148">
        <w:rPr>
          <w:rFonts w:ascii="Times New Roman" w:hAnsi="Times New Roman" w:cs="Times New Roman"/>
          <w:b/>
          <w:sz w:val="24"/>
          <w:szCs w:val="24"/>
        </w:rPr>
        <w:t>ny positive impacts of offerings</w:t>
      </w:r>
      <w:r w:rsidRPr="00DF5148">
        <w:rPr>
          <w:rFonts w:ascii="Times New Roman" w:hAnsi="Times New Roman" w:cs="Times New Roman"/>
          <w:b/>
          <w:sz w:val="24"/>
          <w:szCs w:val="24"/>
        </w:rPr>
        <w:t xml:space="preserve"> in contemporal </w:t>
      </w:r>
      <w:r w:rsidR="00C93A8C" w:rsidRPr="00DF5148">
        <w:rPr>
          <w:rFonts w:ascii="Times New Roman" w:hAnsi="Times New Roman" w:cs="Times New Roman"/>
          <w:b/>
          <w:sz w:val="24"/>
          <w:szCs w:val="24"/>
        </w:rPr>
        <w:t>Christianity</w:t>
      </w:r>
      <w:r w:rsidRPr="00DF5148">
        <w:rPr>
          <w:rFonts w:ascii="Times New Roman" w:hAnsi="Times New Roman" w:cs="Times New Roman"/>
          <w:b/>
          <w:sz w:val="24"/>
          <w:szCs w:val="24"/>
        </w:rPr>
        <w:t>?</w:t>
      </w:r>
    </w:p>
    <w:p w14:paraId="2C59C80A" w14:textId="77777777" w:rsidR="00D725FB" w:rsidRPr="00DF5148" w:rsidRDefault="00D725FB" w:rsidP="008C4170">
      <w:pPr>
        <w:pStyle w:val="ListParagraph"/>
        <w:numPr>
          <w:ilvl w:val="1"/>
          <w:numId w:val="21"/>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55680" behindDoc="0" locked="0" layoutInCell="1" allowOverlap="1" wp14:anchorId="2DF7F875" wp14:editId="26CC5E22">
                <wp:simplePos x="0" y="0"/>
                <wp:positionH relativeFrom="column">
                  <wp:posOffset>2009775</wp:posOffset>
                </wp:positionH>
                <wp:positionV relativeFrom="paragraph">
                  <wp:posOffset>42545</wp:posOffset>
                </wp:positionV>
                <wp:extent cx="474345" cy="163830"/>
                <wp:effectExtent l="0" t="0" r="20955" b="266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0AC692" id="Rectangle 26" o:spid="_x0000_s1026" style="position:absolute;margin-left:158.25pt;margin-top:3.35pt;width:37.35pt;height:12.9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9LF+wEAACcEAAAOAAAAZHJzL2Uyb0RvYy54bWysU01vEzEQvSPxHyzfyearoayy6YEQLlWp&#10;2iLOU69318Jf8phs8u8ZezchLRwQwgfL9oyf37w3Xt8cjGZ7GVA5W/HZZMqZtMLVyrYV//q0e3fN&#10;GUawNWhnZcWPEvnN5u2bde9LOXed07UMjEAslr2veBejL4sCRScN4MR5aSnYuGAg0ja0RR2gJ3Sj&#10;i/l0uip6F2ofnJCIdLodgnyT8ZtGivilaVBGpitO3GKeQ56f01xs1lC2AXynxEgD/oGFAWXp0TPU&#10;FiKwH0H9BmWUCA5dEyfCmcI1jRIy10DVzKavqnnswMtcC4mD/iwT/j9Ycbe/D0zVFZ+vOLNgyKMH&#10;Ug1sqyWjMxKo91hS3qO/D6lE9LdOfEcKFC8iaYNjzqEJJuVSgeyQ1T6e1ZaHyAQdLt8vF8srzgSF&#10;ZqvF9SK7UUB5uuwDxs/SGZYWFQ9EK2sM+1uM6XkoTymZl9Oq3imt8ya0zx91YHsg43d5pFLoCl6m&#10;acv6in+4miceQP3XaIi0NJ4UQdvm917cwEvgaR5/Ak7EtoDdQCAjDL1mVJSBmEDZSag/2ZrFoyfR&#10;LX0PnsgYWXOmJf2mtMqZEZT+m0yqTtvRlsGJ5Mmzq4+Dc4nU0+EbBD9KGsmLO3dqMyhfKTvkjoAn&#10;mGw6dWMWc/w5qd0v9/nKr/+9+QkAAP//AwBQSwMEFAAGAAgAAAAhAB1UJ3PhAAAACAEAAA8AAABk&#10;cnMvZG93bnJldi54bWxMj0tPwzAQhO9I/AdrkbhU1HkoaQlxKoSEKiGhlj7ubrwkUeN1iJ0H/x5z&#10;gtusZjTzbb6ZdctG7G1jSEC4DIAhlUY1VAk4HV8f1sCsk6RkawgFfKOFTXF7k8tMmYk+cDy4ivkS&#10;spkUUDvXZZzbskYt7dJ0SN77NL2Wzp99xVUvJ1+uWx4FQcq1bMgv1LLDlxrL62HQAhan7XFYXffb&#10;9/4rPr/tuikZF3sh7u/m5ydgDmf3F4ZffI8OhWe6mIGUZa2AOEwTHxWQroB5P34MI2AXL6IEeJHz&#10;/w8UPwAAAP//AwBQSwECLQAUAAYACAAAACEAtoM4kv4AAADhAQAAEwAAAAAAAAAAAAAAAAAAAAAA&#10;W0NvbnRlbnRfVHlwZXNdLnhtbFBLAQItABQABgAIAAAAIQA4/SH/1gAAAJQBAAALAAAAAAAAAAAA&#10;AAAAAC8BAABfcmVscy8ucmVsc1BLAQItABQABgAIAAAAIQD6e9LF+wEAACcEAAAOAAAAAAAAAAAA&#10;AAAAAC4CAABkcnMvZTJvRG9jLnhtbFBLAQItABQABgAIAAAAIQAdVCdz4QAAAAgBAAAPAAAAAAAA&#10;AAAAAAAAAFUEAABkcnMvZG93bnJldi54bWxQSwUGAAAAAAQABADzAAAAYwUAAAAA&#10;">
                <v:path arrowok="t"/>
              </v:rect>
            </w:pict>
          </mc:Fallback>
        </mc:AlternateContent>
      </w:r>
      <w:r w:rsidRPr="00DF5148">
        <w:rPr>
          <w:rFonts w:ascii="Times New Roman" w:hAnsi="Times New Roman" w:cs="Times New Roman"/>
          <w:sz w:val="24"/>
          <w:szCs w:val="24"/>
        </w:rPr>
        <w:t xml:space="preserve">Yes                        </w:t>
      </w:r>
    </w:p>
    <w:p w14:paraId="0B5BE261"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5F08664C" w14:textId="77777777" w:rsidR="00D725FB" w:rsidRPr="00DF5148" w:rsidRDefault="00D725FB" w:rsidP="008C4170">
      <w:pPr>
        <w:pStyle w:val="ListParagraph"/>
        <w:numPr>
          <w:ilvl w:val="1"/>
          <w:numId w:val="21"/>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56704" behindDoc="0" locked="0" layoutInCell="1" allowOverlap="1" wp14:anchorId="293CF65C" wp14:editId="09440982">
                <wp:simplePos x="0" y="0"/>
                <wp:positionH relativeFrom="column">
                  <wp:posOffset>2026920</wp:posOffset>
                </wp:positionH>
                <wp:positionV relativeFrom="paragraph">
                  <wp:posOffset>68580</wp:posOffset>
                </wp:positionV>
                <wp:extent cx="474345" cy="163830"/>
                <wp:effectExtent l="0" t="0" r="20955" b="2667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13922C" id="Rectangle 27" o:spid="_x0000_s1026" style="position:absolute;margin-left:159.6pt;margin-top:5.4pt;width:37.35pt;height:12.9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6YX+wEAACcEAAAOAAAAZHJzL2Uyb0RvYy54bWysU02P0zAQvSPxHyzfafq1H0RN90Apl9Wy&#10;YhdxnjpOYuEveUzT/nvGTlq6CweE8MGyPePnN++NV3cHo9leBlTOVnw2mXImrXC1sm3Fvz5v391y&#10;hhFsDdpZWfGjRH63fvtm1ftSzl3ndC0DIxCLZe8r3sXoy6JA0UkDOHFeWgo2LhiItA1tUQfoCd3o&#10;Yj6dXhe9C7UPTkhEOt0MQb7O+E0jRfzcNCgj0xUnbjHPIc+7NBfrFZRtAN8pMdKAf2BhQFl69Ay1&#10;gQjsR1C/QRklgkPXxIlwpnBNo4TMNVA1s+mrap468DLXQuKgP8uE/w9WPOwfA1N1xec3nFkw5NEX&#10;Ug1sqyWjMxKo91hS3pN/DKlE9PdOfEcKFC8iaYNjzqEJJuVSgeyQ1T6e1ZaHyAQdLm+Wi+UVZ4JC&#10;s+vF7SK7UUB5uuwDxk/SGZYWFQ9EK2sM+3uM6XkoTymZl9Oq3iqt8ya0uw86sD2Q8ds8Uil0BS/T&#10;tGV9xd9fzRMPoP5rNERaGk+KoG3zey9u4CXwNI8/ASdiG8BuIJARhl4zKspATKDsJNQfbc3i0ZPo&#10;lr4HT2SMrDnTkn5TWuXMCEr/TSZVp+1oy+BE8mTn6uPgXCL1fPgGwY+SRvLiwZ3aDMpXyg65I+AJ&#10;JptO3ZjFHH9OavfLfb7y63+vfwIAAP//AwBQSwMEFAAGAAgAAAAhAAGqgirgAAAACQEAAA8AAABk&#10;cnMvZG93bnJldi54bWxMj09Lw0AQxe+C32EZwUuxmzYYTcymiCAFQaxtvW+zYxKanY3ZzR+/veNJ&#10;b/N4P968l29m24oRe984UrBaRiCQSmcaqhQcD8839yB80GR06wgVfKOHTXF5kevMuInecdyHSnAI&#10;+UwrqEPoMil9WaPVfuk6JPY+XW91YNlX0vR64nDbynUUJdLqhvhDrTt8qrE87werYHHcHoa78277&#10;2n/FHy9v3XQ7LnZKXV/Njw8gAs7hD4bf+lwdCu50cgMZL1oF8SpdM8pGxBMYiNM4BXHiI0lAFrn8&#10;v6D4AQAA//8DAFBLAQItABQABgAIAAAAIQC2gziS/gAAAOEBAAATAAAAAAAAAAAAAAAAAAAAAABb&#10;Q29udGVudF9UeXBlc10ueG1sUEsBAi0AFAAGAAgAAAAhADj9If/WAAAAlAEAAAsAAAAAAAAAAAAA&#10;AAAALwEAAF9yZWxzLy5yZWxzUEsBAi0AFAAGAAgAAAAhAE+Lphf7AQAAJwQAAA4AAAAAAAAAAAAA&#10;AAAALgIAAGRycy9lMm9Eb2MueG1sUEsBAi0AFAAGAAgAAAAhAAGqgirgAAAACQEAAA8AAAAAAAAA&#10;AAAAAAAAVQQAAGRycy9kb3ducmV2LnhtbFBLBQYAAAAABAAEAPMAAABiBQAAAAA=&#10;">
                <v:path arrowok="t"/>
              </v:rect>
            </w:pict>
          </mc:Fallback>
        </mc:AlternateContent>
      </w:r>
      <w:r w:rsidRPr="00DF5148">
        <w:rPr>
          <w:rFonts w:ascii="Times New Roman" w:hAnsi="Times New Roman" w:cs="Times New Roman"/>
          <w:sz w:val="24"/>
          <w:szCs w:val="24"/>
        </w:rPr>
        <w:t>No</w:t>
      </w:r>
    </w:p>
    <w:p w14:paraId="60496140" w14:textId="137C8318" w:rsidR="00D725FB" w:rsidRPr="00DF5148" w:rsidRDefault="00D725FB" w:rsidP="008C4170">
      <w:pPr>
        <w:pStyle w:val="ListParagraph"/>
        <w:numPr>
          <w:ilvl w:val="0"/>
          <w:numId w:val="1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Which of the following is not t</w:t>
      </w:r>
      <w:r w:rsidR="00E81465" w:rsidRPr="00DF5148">
        <w:rPr>
          <w:rFonts w:ascii="Times New Roman" w:hAnsi="Times New Roman" w:cs="Times New Roman"/>
          <w:b/>
          <w:sz w:val="24"/>
          <w:szCs w:val="24"/>
        </w:rPr>
        <w:t>he best way of giving offerings</w:t>
      </w:r>
      <w:r w:rsidRPr="00DF5148">
        <w:rPr>
          <w:rFonts w:ascii="Times New Roman" w:hAnsi="Times New Roman" w:cs="Times New Roman"/>
          <w:b/>
          <w:sz w:val="24"/>
          <w:szCs w:val="24"/>
        </w:rPr>
        <w:t>?</w:t>
      </w:r>
    </w:p>
    <w:p w14:paraId="7A24C6D0"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6FEC0F59" w14:textId="51714A75" w:rsidR="00D725FB" w:rsidRPr="00DF5148" w:rsidRDefault="00D725FB" w:rsidP="008C4170">
      <w:pPr>
        <w:pStyle w:val="ListParagraph"/>
        <w:numPr>
          <w:ilvl w:val="0"/>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5018CB0F" wp14:editId="122D7AD3">
                <wp:simplePos x="0" y="0"/>
                <wp:positionH relativeFrom="column">
                  <wp:posOffset>3041650</wp:posOffset>
                </wp:positionH>
                <wp:positionV relativeFrom="paragraph">
                  <wp:posOffset>46990</wp:posOffset>
                </wp:positionV>
                <wp:extent cx="475615" cy="133985"/>
                <wp:effectExtent l="0" t="0" r="19685" b="18415"/>
                <wp:wrapNone/>
                <wp:docPr id="2" name="Rectangle 2"/>
                <wp:cNvGraphicFramePr/>
                <a:graphic xmlns:a="http://schemas.openxmlformats.org/drawingml/2006/main">
                  <a:graphicData uri="http://schemas.microsoft.com/office/word/2010/wordprocessingShape">
                    <wps:wsp>
                      <wps:cNvSpPr/>
                      <wps:spPr>
                        <a:xfrm>
                          <a:off x="0" y="0"/>
                          <a:ext cx="474980" cy="1339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B3DAA2" id="Rectangle 2" o:spid="_x0000_s1026" style="position:absolute;margin-left:239.5pt;margin-top:3.7pt;width:37.45pt;height:1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a6uXAIAAAkFAAAOAAAAZHJzL2Uyb0RvYy54bWysVE1v2zAMvQ/YfxB0Xx2n6doGdYqgRYcB&#10;RRv0Az2rspQYk0SNUuJkv36U7DhFV+ww7CKLIh8pPj364nJrDdsoDA24ipdHI86Uk1A3blnx56eb&#10;L2echShcLQw4VfGdCvxy9vnTReunagwrMLVCRklcmLa+4qsY/bQoglwpK8IReOXIqQGtiGTisqhR&#10;tJTdmmI8Gn0tWsDaI0gVAp1ed04+y/m1VjLeax1UZKbidLeYV8zra1qL2YWYLlH4VSP7a4h/uIUV&#10;jaOiQ6prEQVbY/NHKttIhAA6HkmwBWjdSJV7oG7K0btuHlfCq9wLkRP8QFP4f2nl3WaBrKkrPubM&#10;CUtP9ECkCbc0io0TPa0PU4p69AvsrUDb1OtWo01f6oJtM6W7gVK1jUzS4eR0cn5GxEtylcfH52cn&#10;KWdxAHsM8ZsCy9Km4kjFM5FicxtiF7oPIVy6TFc+7+LOqHQD4x6Upi6o4Dijs37UlUG2EfTy9Y+y&#10;L5sjE0Q3xgyg8iOQiXtQH5tgKmtqAI4+Ah6qDdG5Irg4AG3jAP8O1l38vuuu19T2K9Q7ejSETs3B&#10;y5uGyLsVIS4EknyJbxrJeE+LNtBWHPodZyvAXx+dp3hSFXk5a2kcKh5+rgUqzsx3R3o7LyeTND/Z&#10;mJycjsnAt57Xtx63tldAvJc0/F7mbYqPZr/VCPaFJneeqpJLOEm1Ky4j7o2r2I0pzb5U83kOo5nx&#10;It66Ry9T8sRqEsfT9kWg7xUUSXp3sB8dMX0npC42IR3M1xF0k1V24LXnm+Yt67T/N6SBfmvnqMMf&#10;bPYbAAD//wMAUEsDBBQABgAIAAAAIQDvs2at3gAAAAgBAAAPAAAAZHJzL2Rvd25yZXYueG1sTI/B&#10;TsMwEETvSPyDtUjcqENpmiZkU1UITiAqCgeObrIkEfY6st0k/XvMCY6jGc28Kbez0WIk53vLCLeL&#10;BARxbZueW4SP96ebDQgfFDdKWyaEM3nYVpcXpSoaO/EbjYfQiljCvlAIXQhDIaWvOzLKL+xAHL0v&#10;64wKUbpWNk5NsdxouUyStTSq57jQqYEeOqq/DyeDYPf9We9c/jq+UPb5vA/JNK8fEa+v5t09iEBz&#10;+AvDL35EhyoyHe2JGy80wirL45eAkK1ARD9N73IQR4TlJgVZlfL/geoHAAD//wMAUEsBAi0AFAAG&#10;AAgAAAAhALaDOJL+AAAA4QEAABMAAAAAAAAAAAAAAAAAAAAAAFtDb250ZW50X1R5cGVzXS54bWxQ&#10;SwECLQAUAAYACAAAACEAOP0h/9YAAACUAQAACwAAAAAAAAAAAAAAAAAvAQAAX3JlbHMvLnJlbHNQ&#10;SwECLQAUAAYACAAAACEAK+2urlwCAAAJBQAADgAAAAAAAAAAAAAAAAAuAgAAZHJzL2Uyb0RvYy54&#10;bWxQSwECLQAUAAYACAAAACEA77Nmrd4AAAAIAQAADwAAAAAAAAAAAAAAAAC2BAAAZHJzL2Rvd25y&#10;ZXYueG1sUEsFBgAAAAAEAAQA8wAAAMEFAAAAAA==&#10;" fillcolor="white [3201]" strokecolor="black [3200]" strokeweight="1pt"/>
            </w:pict>
          </mc:Fallback>
        </mc:AlternateContent>
      </w:r>
      <w:r w:rsidR="00E81465" w:rsidRPr="00DF5148">
        <w:rPr>
          <w:rFonts w:ascii="Times New Roman" w:hAnsi="Times New Roman" w:cs="Times New Roman"/>
          <w:sz w:val="24"/>
          <w:szCs w:val="24"/>
        </w:rPr>
        <w:t>Making it without repentance</w:t>
      </w:r>
      <w:r w:rsidRPr="00DF5148">
        <w:rPr>
          <w:rFonts w:ascii="Times New Roman" w:hAnsi="Times New Roman" w:cs="Times New Roman"/>
          <w:sz w:val="24"/>
          <w:szCs w:val="24"/>
        </w:rPr>
        <w:t xml:space="preserve">. </w:t>
      </w:r>
    </w:p>
    <w:p w14:paraId="323AFD0A" w14:textId="7D230FA8" w:rsidR="00D725FB" w:rsidRPr="00DF5148" w:rsidRDefault="00D725FB" w:rsidP="008C4170">
      <w:pPr>
        <w:pStyle w:val="ListParagraph"/>
        <w:numPr>
          <w:ilvl w:val="0"/>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56D95B70" wp14:editId="75CDA5C6">
                <wp:simplePos x="0" y="0"/>
                <wp:positionH relativeFrom="column">
                  <wp:posOffset>3602319</wp:posOffset>
                </wp:positionH>
                <wp:positionV relativeFrom="paragraph">
                  <wp:posOffset>26239</wp:posOffset>
                </wp:positionV>
                <wp:extent cx="536575" cy="146050"/>
                <wp:effectExtent l="0" t="0" r="15875" b="25400"/>
                <wp:wrapNone/>
                <wp:docPr id="9" name="Rectangle 9"/>
                <wp:cNvGraphicFramePr/>
                <a:graphic xmlns:a="http://schemas.openxmlformats.org/drawingml/2006/main">
                  <a:graphicData uri="http://schemas.microsoft.com/office/word/2010/wordprocessingShape">
                    <wps:wsp>
                      <wps:cNvSpPr/>
                      <wps:spPr>
                        <a:xfrm>
                          <a:off x="0" y="0"/>
                          <a:ext cx="536575" cy="1460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126B6C" id="Rectangle 9" o:spid="_x0000_s1026" style="position:absolute;margin-left:283.65pt;margin-top:2.05pt;width:42.25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xSBYgIAABAFAAAOAAAAZHJzL2Uyb0RvYy54bWysVMFu2zAMvQ/YPwi6r46zpF2DOkXQosOA&#10;og3aDj2rspQYk0SNUuJkXz9KdpyiK3YYdpFF8ZEUnx91cbmzhm0VhgZcxcuTEWfKSagbt6r496eb&#10;T184C1G4WhhwquJ7Ffjl/OOHi9bP1BjWYGqFjJK4MGt9xdcx+llRBLlWVoQT8MqRUwNaEcnEVVGj&#10;aCm7NcV4NDotWsDaI0gVAp1ed04+z/m1VjLeax1UZKbidLeYV8zrS1qL+YWYrVD4dSP7a4h/uIUV&#10;jaOiQ6prEQXbYPNHKttIhAA6nkiwBWjdSJV7oG7K0ZtuHtfCq9wLkRP8QFP4f2nl3XaJrKkrfs6Z&#10;E5Z+0QORJtzKKHae6Gl9mBHq0S+xtwJtU687jTZ9qQu2y5TuB0rVLjJJh9PPp9OzKWeSXOXkdDTN&#10;lBfHYI8hflVgWdpUHKl4JlJsb0OkggQ9QFIt49JZulN3i7yLe6M654PS1AzVHeckWUbqyiDbChJA&#10;/aNMHVFK4wiZQnRjzBBUvhdk4iGox6YwlaU1BI7eCzxWG9C5Irg4BNrGAf49WHf4Q9ddr6ntF6j3&#10;9O8QOlEHL28a4vBWhLgUSComvdNkxntatIG24tDvOFsD/nrvPOFJXOTlrKWpqHj4uRGoODPfHMnu&#10;vJxM0hhlYzI9G5OBrz0vrz1uY6+AeC/pDfAybxM+msNWI9hnGuBFqkou4STVrriMeDCuYjet9ARI&#10;tVhkGI2OF/HWPXqZkidWk0aeds8CfS+kSAq8g8MEidkbPXXYFOlgsYmgmyy2I6893zR2WTD9E5Hm&#10;+rWdUceHbP4bAAD//wMAUEsDBBQABgAIAAAAIQDiRT2F3gAAAAgBAAAPAAAAZHJzL2Rvd25yZXYu&#10;eG1sTI/BTsMwEETvSPyDtUjcqJNCkxKyqSoEJxAVpQeObrIkEfY6st0k/XvMCY6jGc28KTez0WIk&#10;53vLCOkiAUFc26bnFuHw8XyzBuGD4kZpy4RwJg+b6vKiVEVjJ36ncR9aEUvYFwqhC2EopPR1R0b5&#10;hR2Io/dlnVEhStfKxqkplhstl0mSSaN6jgudGuixo/p7fzIIdtef9dbdv42vlH++7EIyzdkT4vXV&#10;vH0AEWgOf2H4xY/oUEWmoz1x44VGWGX5bYwi3KUgop+t0njliLDMU5BVKf8fqH4AAAD//wMAUEsB&#10;Ai0AFAAGAAgAAAAhALaDOJL+AAAA4QEAABMAAAAAAAAAAAAAAAAAAAAAAFtDb250ZW50X1R5cGVz&#10;XS54bWxQSwECLQAUAAYACAAAACEAOP0h/9YAAACUAQAACwAAAAAAAAAAAAAAAAAvAQAAX3JlbHMv&#10;LnJlbHNQSwECLQAUAAYACAAAACEAPOcUgWICAAAQBQAADgAAAAAAAAAAAAAAAAAuAgAAZHJzL2Uy&#10;b0RvYy54bWxQSwECLQAUAAYACAAAACEA4kU9hd4AAAAIAQAADwAAAAAAAAAAAAAAAAC8BAAAZHJz&#10;L2Rvd25yZXYueG1sUEsFBgAAAAAEAAQA8wAAAMcFAAAAAA==&#10;" fillcolor="white [3201]" strokecolor="black [3200]" strokeweight="1pt"/>
            </w:pict>
          </mc:Fallback>
        </mc:AlternateContent>
      </w:r>
      <w:r w:rsidR="00E81465" w:rsidRPr="00DF5148">
        <w:rPr>
          <w:rFonts w:ascii="Times New Roman" w:hAnsi="Times New Roman" w:cs="Times New Roman"/>
          <w:sz w:val="24"/>
          <w:szCs w:val="24"/>
        </w:rPr>
        <w:t>Giving without intention of Glorifying God</w:t>
      </w:r>
      <w:r w:rsidRPr="00DF5148">
        <w:rPr>
          <w:rFonts w:ascii="Times New Roman" w:hAnsi="Times New Roman" w:cs="Times New Roman"/>
          <w:sz w:val="24"/>
          <w:szCs w:val="24"/>
        </w:rPr>
        <w:t xml:space="preserve"> </w:t>
      </w:r>
    </w:p>
    <w:p w14:paraId="1C0A301E" w14:textId="6FFD017F" w:rsidR="00D725FB" w:rsidRPr="00DF5148" w:rsidRDefault="00D725FB" w:rsidP="008C4170">
      <w:pPr>
        <w:pStyle w:val="ListParagraph"/>
        <w:numPr>
          <w:ilvl w:val="0"/>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69B12F3D" wp14:editId="6D5D94D0">
                <wp:simplePos x="0" y="0"/>
                <wp:positionH relativeFrom="column">
                  <wp:posOffset>2999105</wp:posOffset>
                </wp:positionH>
                <wp:positionV relativeFrom="paragraph">
                  <wp:posOffset>40005</wp:posOffset>
                </wp:positionV>
                <wp:extent cx="542290" cy="145415"/>
                <wp:effectExtent l="0" t="0" r="10160" b="26035"/>
                <wp:wrapNone/>
                <wp:docPr id="10" name="Rectangle 10"/>
                <wp:cNvGraphicFramePr/>
                <a:graphic xmlns:a="http://schemas.openxmlformats.org/drawingml/2006/main">
                  <a:graphicData uri="http://schemas.microsoft.com/office/word/2010/wordprocessingShape">
                    <wps:wsp>
                      <wps:cNvSpPr/>
                      <wps:spPr>
                        <a:xfrm>
                          <a:off x="0" y="0"/>
                          <a:ext cx="542290" cy="14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878B09" id="Rectangle 10" o:spid="_x0000_s1026" style="position:absolute;margin-left:236.15pt;margin-top:3.15pt;width:42.7pt;height:1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UGXAIAAAsFAAAOAAAAZHJzL2Uyb0RvYy54bWysVE1v2zAMvQ/YfxB0Xx0HybYGdYogRYcB&#10;RVv0Az2rspQYk0SNUuJkv36U7DhFF+ww7CKLIh8pPj364nJnDdsqDA24ipdnI86Uk1A3blXx56fr&#10;T185C1G4WhhwquJ7Ffjl/OOHi9bP1BjWYGqFjJK4MGt9xdcx+llRBLlWVoQz8MqRUwNaEcnEVVGj&#10;aCm7NcV4NPpctIC1R5AqBDq96px8nvNrrWS80zqoyEzF6W4xr5jX17QW8wsxW6Hw60b21xD/cAsr&#10;GkdFh1RXIgq2weaPVLaRCAF0PJNgC9C6kSr3QN2Uo3fdPK6FV7kXIif4gabw/9LK2+09sqamtyN6&#10;nLD0Rg/EmnAroxidEUGtDzOKe/T32FuBtqnbnUabvtQH22VS9wOpaheZpMPpZDw+p9ySXOVkOimn&#10;KWdxBHsM8ZsCy9Km4kjVM5ViexNiF3oIIVy6TFc+7+LeqHQD4x6Upj6o4Dijs4LU0iDbCnr7+kfZ&#10;l82RCaIbYwZQeQpk4gHUxyaYyqoagKNTwGO1ITpXBBcHoG0c4N/Buos/dN31mtp+hXpPz4bQ6Tl4&#10;ed0QeTcixHuBJGDim4Yy3tGiDbQVh37H2Rrw16nzFE+6Ii9nLQ1ExcPPjUDFmfnuSHHn5WSSJigb&#10;k+mXMRn41vP61uM2dgnEe0nj72XepvhoDluNYF9odhepKrmEk1S74jLiwVjGblBp+qVaLHIYTY0X&#10;8cY9epmSJ1aTOJ52LwJ9r6BI0ruFw/CI2TshdbEJ6WCxiaCbrLIjrz3fNHFZp/3fIY30WztHHf9h&#10;898AAAD//wMAUEsDBBQABgAIAAAAIQBX3g8b3gAAAAgBAAAPAAAAZHJzL2Rvd25yZXYueG1sTI/B&#10;TsMwEETvSPyDtUjcqEOgSRviVBWCE4iK0gNHN16SCHsdxW6S/j3LCU6j1Yxm3pab2Vkx4hA6Twpu&#10;FwkIpNqbjhoFh4/nmxWIEDUZbT2hgjMG2FSXF6UujJ/oHcd9bASXUCi0gjbGvpAy1C06HRa+R2Lv&#10;yw9ORz6HRppBT1zurEyTJJNOd8QLre7xscX6e39yCvyuO9vtsH4bXzH/fNnFZJqzJ6Wur+btA4iI&#10;c/wLwy8+o0PFTEd/IhOEVXCfp3ccVZCxsL9c5jmIo4J0nYKsSvn/geoHAAD//wMAUEsBAi0AFAAG&#10;AAgAAAAhALaDOJL+AAAA4QEAABMAAAAAAAAAAAAAAAAAAAAAAFtDb250ZW50X1R5cGVzXS54bWxQ&#10;SwECLQAUAAYACAAAACEAOP0h/9YAAACUAQAACwAAAAAAAAAAAAAAAAAvAQAAX3JlbHMvLnJlbHNQ&#10;SwECLQAUAAYACAAAACEAphjFBlwCAAALBQAADgAAAAAAAAAAAAAAAAAuAgAAZHJzL2Uyb0RvYy54&#10;bWxQSwECLQAUAAYACAAAACEAV94PG94AAAAIAQAADwAAAAAAAAAAAAAAAAC2BAAAZHJzL2Rvd25y&#10;ZXYueG1sUEsFBgAAAAAEAAQA8wAAAMEFAAAAAA==&#10;" fillcolor="white [3201]" strokecolor="black [3200]" strokeweight="1pt"/>
            </w:pict>
          </mc:Fallback>
        </mc:AlternateContent>
      </w:r>
      <w:r w:rsidR="00E81465" w:rsidRPr="00DF5148">
        <w:rPr>
          <w:rFonts w:ascii="Times New Roman" w:hAnsi="Times New Roman" w:cs="Times New Roman"/>
          <w:sz w:val="24"/>
          <w:szCs w:val="24"/>
        </w:rPr>
        <w:t>G</w:t>
      </w:r>
      <w:r w:rsidR="00207FA4" w:rsidRPr="00DF5148">
        <w:rPr>
          <w:rFonts w:ascii="Times New Roman" w:hAnsi="Times New Roman" w:cs="Times New Roman"/>
          <w:sz w:val="24"/>
          <w:szCs w:val="24"/>
        </w:rPr>
        <w:t>iving offerings</w:t>
      </w:r>
      <w:r w:rsidRPr="00DF5148">
        <w:rPr>
          <w:rFonts w:ascii="Times New Roman" w:hAnsi="Times New Roman" w:cs="Times New Roman"/>
          <w:sz w:val="24"/>
          <w:szCs w:val="24"/>
        </w:rPr>
        <w:t xml:space="preserve"> without</w:t>
      </w:r>
    </w:p>
    <w:p w14:paraId="4DE4AD50" w14:textId="71317968" w:rsidR="00D725FB" w:rsidRPr="00DF5148" w:rsidRDefault="00D725FB" w:rsidP="008C4170">
      <w:pPr>
        <w:pStyle w:val="ListParagraph"/>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 </w:t>
      </w:r>
      <w:r w:rsidR="00E81465" w:rsidRPr="00DF5148">
        <w:rPr>
          <w:rFonts w:ascii="Times New Roman" w:hAnsi="Times New Roman" w:cs="Times New Roman"/>
          <w:sz w:val="24"/>
          <w:szCs w:val="24"/>
        </w:rPr>
        <w:t>Holiness</w:t>
      </w:r>
      <w:r w:rsidRPr="00DF5148">
        <w:rPr>
          <w:rFonts w:ascii="Times New Roman" w:hAnsi="Times New Roman" w:cs="Times New Roman"/>
          <w:sz w:val="24"/>
          <w:szCs w:val="24"/>
        </w:rPr>
        <w:t xml:space="preserve"> purpose </w:t>
      </w:r>
    </w:p>
    <w:p w14:paraId="58D9BBAA" w14:textId="725C9343" w:rsidR="00D725FB" w:rsidRPr="00DF5148" w:rsidRDefault="00D725FB" w:rsidP="008C4170">
      <w:pPr>
        <w:pStyle w:val="ListParagraph"/>
        <w:numPr>
          <w:ilvl w:val="0"/>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w:lastRenderedPageBreak/>
        <mc:AlternateContent>
          <mc:Choice Requires="wps">
            <w:drawing>
              <wp:anchor distT="0" distB="0" distL="114300" distR="114300" simplePos="0" relativeHeight="251661824" behindDoc="0" locked="0" layoutInCell="1" allowOverlap="1" wp14:anchorId="14386B89" wp14:editId="3A22E161">
                <wp:simplePos x="0" y="0"/>
                <wp:positionH relativeFrom="column">
                  <wp:posOffset>3844493</wp:posOffset>
                </wp:positionH>
                <wp:positionV relativeFrom="paragraph">
                  <wp:posOffset>8303</wp:posOffset>
                </wp:positionV>
                <wp:extent cx="517525" cy="144780"/>
                <wp:effectExtent l="0" t="0" r="15875" b="26670"/>
                <wp:wrapNone/>
                <wp:docPr id="14" name="Rectangle 14"/>
                <wp:cNvGraphicFramePr/>
                <a:graphic xmlns:a="http://schemas.openxmlformats.org/drawingml/2006/main">
                  <a:graphicData uri="http://schemas.microsoft.com/office/word/2010/wordprocessingShape">
                    <wps:wsp>
                      <wps:cNvSpPr/>
                      <wps:spPr>
                        <a:xfrm>
                          <a:off x="0" y="0"/>
                          <a:ext cx="517525" cy="1447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4E2D00" id="Rectangle 14" o:spid="_x0000_s1026" style="position:absolute;margin-left:302.7pt;margin-top:.65pt;width:40.75pt;height:11.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ocXwIAAAsFAAAOAAAAZHJzL2Uyb0RvYy54bWysVMFu2zAMvQ/YPwi6r46DZO2COkWQosOA&#10;oi3aDj2rspQYk0SNUuJkXz9KdpyiC3YYdpFFkY8Unx59ebWzhm0VhgZcxcuzEWfKSagbt6r49+eb&#10;TxechShcLQw4VfG9Cvxq/vHDZetnagxrMLVCRklcmLW+4usY/awoglwrK8IZeOXIqQGtiGTiqqhR&#10;tJTdmmI8Gn0uWsDaI0gVAp1ed04+z/m1VjLeax1UZKbidLeYV8zra1qL+aWYrVD4dSP7a4h/uIUV&#10;jaOiQ6prEQXbYPNHKttIhAA6nkmwBWjdSJV7oG7K0btuntbCq9wLkRP8QFP4f2nl3fYBWVPT2004&#10;c8LSGz0Sa8KtjGJ0RgS1Pswo7sk/YG8F2qZudxpt+lIfbJdJ3Q+kql1kkg6n5fl0POVMkqucTM4v&#10;MunFEewxxK8KLEubiiNVz1SK7W2IVJBCDyFkpMt05fMu7o1KNzDuUWnqgwqOMzorSC0Nsq2gt69/&#10;lKkVypUjE0Q3xgyg8hTIxAOoj00wlVU1AEengMdqQ3SuCC4OQNs4wL+DdRd/6LrrNbX9CvWeng2h&#10;03Pw8qYh8m5FiA8CScAkdRrKeE+LNtBWHPodZ2vAX6fOUzzpiryctTQQFQ8/NwIVZ+abI8V9ocdL&#10;E5SNyfR8TAa+9by+9biNXQLxXtL4e5m3KT6aw1Yj2Bea3UWqSi7hJNWuuIx4MJaxG1SafqkWixxG&#10;U+NFvHVPXqbkidUkjufdi0DfKyiS9O7gMDxi9k5IXWxCOlhsIugmq+zIa883TVwWTP93SCP91s5R&#10;x3/Y/DcAAAD//wMAUEsDBBQABgAIAAAAIQBdlwFg3gAAAAgBAAAPAAAAZHJzL2Rvd25yZXYueG1s&#10;TI/LTsMwEEX3SPyDNUjsqN1STBviVBWCFagVhQVLNx6SCD8i203Sv2dYwXJ0ru49U24mZ9mAMXXB&#10;K5jPBDD0dTCdbxR8vD/frIClrL3RNnhUcMYEm+ryotSFCaN/w+GQG0YlPhVaQZtzX3Ce6hadTrPQ&#10;oyf2FaLTmc7YcBP1SOXO8oUQkjvdeVpodY+PLdbfh5NTEPbd2W7jeje84v3nyz6LcZJPSl1fTdsH&#10;YBmn/BeGX31Sh4qcjuHkTWJWgRR3S4oSuAVGXK7kGthRwWI5B16V/P8D1Q8AAAD//wMAUEsBAi0A&#10;FAAGAAgAAAAhALaDOJL+AAAA4QEAABMAAAAAAAAAAAAAAAAAAAAAAFtDb250ZW50X1R5cGVzXS54&#10;bWxQSwECLQAUAAYACAAAACEAOP0h/9YAAACUAQAACwAAAAAAAAAAAAAAAAAvAQAAX3JlbHMvLnJl&#10;bHNQSwECLQAUAAYACAAAACEA3ufKHF8CAAALBQAADgAAAAAAAAAAAAAAAAAuAgAAZHJzL2Uyb0Rv&#10;Yy54bWxQSwECLQAUAAYACAAAACEAXZcBYN4AAAAIAQAADwAAAAAAAAAAAAAAAAC5BAAAZHJzL2Rv&#10;d25yZXYueG1sUEsFBgAAAAAEAAQA8wAAAMQFAAAAAA==&#10;" fillcolor="white [3201]" strokecolor="black [3200]" strokeweight="1pt"/>
            </w:pict>
          </mc:Fallback>
        </mc:AlternateContent>
      </w:r>
      <w:r w:rsidR="00FC03C8" w:rsidRPr="00DF5148">
        <w:rPr>
          <w:rFonts w:ascii="Times New Roman" w:hAnsi="Times New Roman" w:cs="Times New Roman"/>
          <w:sz w:val="24"/>
          <w:szCs w:val="24"/>
        </w:rPr>
        <w:t xml:space="preserve">Giving for the purpose of </w:t>
      </w:r>
      <w:r w:rsidR="002B5F81" w:rsidRPr="00DF5148">
        <w:rPr>
          <w:rFonts w:ascii="Times New Roman" w:hAnsi="Times New Roman" w:cs="Times New Roman"/>
          <w:sz w:val="24"/>
          <w:szCs w:val="24"/>
        </w:rPr>
        <w:t>pride, for</w:t>
      </w:r>
      <w:r w:rsidR="00FC03C8" w:rsidRPr="00DF5148">
        <w:rPr>
          <w:rFonts w:ascii="Times New Roman" w:hAnsi="Times New Roman" w:cs="Times New Roman"/>
          <w:sz w:val="24"/>
          <w:szCs w:val="24"/>
        </w:rPr>
        <w:t xml:space="preserve"> your own</w:t>
      </w:r>
      <w:r w:rsidRPr="00DF5148">
        <w:rPr>
          <w:rFonts w:ascii="Times New Roman" w:hAnsi="Times New Roman" w:cs="Times New Roman"/>
          <w:sz w:val="24"/>
          <w:szCs w:val="24"/>
        </w:rPr>
        <w:t>.</w:t>
      </w:r>
    </w:p>
    <w:p w14:paraId="34014E49" w14:textId="77777777" w:rsidR="00D725FB" w:rsidRPr="00DF5148" w:rsidRDefault="00D725FB" w:rsidP="008C4170">
      <w:pPr>
        <w:pStyle w:val="ListParagraph"/>
        <w:numPr>
          <w:ilvl w:val="0"/>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64896" behindDoc="0" locked="0" layoutInCell="1" allowOverlap="1" wp14:anchorId="41B9EE9C" wp14:editId="672D1CC7">
                <wp:simplePos x="0" y="0"/>
                <wp:positionH relativeFrom="column">
                  <wp:posOffset>2974975</wp:posOffset>
                </wp:positionH>
                <wp:positionV relativeFrom="paragraph">
                  <wp:posOffset>57150</wp:posOffset>
                </wp:positionV>
                <wp:extent cx="541655" cy="175895"/>
                <wp:effectExtent l="0" t="0" r="10795" b="14605"/>
                <wp:wrapNone/>
                <wp:docPr id="17" name="Rectangle 17"/>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F5F03C" id="Rectangle 17" o:spid="_x0000_s1026" style="position:absolute;margin-left:234.25pt;margin-top:4.5pt;width:42.65pt;height:13.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fcXQIAAAsFAAAOAAAAZHJzL2Uyb0RvYy54bWysVE1v2zAMvQ/YfxB0Xx0HST+COkXQosOA&#10;oi2aDj2rspQYk0SNUuJkv36U7DhFV+ww7CKL4nukSD368mpnDdsqDA24ipcnI86Uk1A3blXx78+3&#10;X845C1G4WhhwquJ7FfjV/POny9bP1BjWYGqFjIK4MGt9xdcx+llRBLlWVoQT8MqRUwNaEcnEVVGj&#10;aCm6NcV4NDotWsDaI0gVAp3edE4+z/G1VjI+aB1UZKbidLeYV8zra1qL+aWYrVD4dSP7a4h/uIUV&#10;jaOkQ6gbEQXbYPNHKNtIhAA6nkiwBWjdSJVroGrK0btqlmvhVa6FmhP80Kbw/8LK++0jsqamtzvj&#10;zAlLb/REXRNuZRSjM2pQ68OMcEv/iL0VaJuq3Wm06Ut1sF1u6n5oqtpFJulwOilPp1POJLnKs+n5&#10;xTTFLI5kjyF+VWBZ2lQcKXtupdjehdhBDxDipct06fMu7o1KNzDuSWmqgxKOMzsrSF0bZFtBb1//&#10;KPu0GZkoujFmIJUfkUw8kHpsoqmsqoE4+oh4zDagc0ZwcSDaxgH+naw7/KHqrtZU9ivUe3o2hE7P&#10;wcvbhpp3J0J8FEgCJqnTUMYHWrSBtuLQ7zhbA/766DzhSVfk5aylgah4+LkRqDgz3xwp7qKcTNIE&#10;ZWMyPRuTgW89r289bmOvgfpe0vh7mbcJH81hqxHsC83uImUll3CScldcRjwY17EbVJp+qRaLDKOp&#10;8SLeuaWXKXjqahLH8+5FoO8VFEl693AYHjF7J6QOm5gOFpsIuskqO/a17zdNXNZp/3dII/3Wzqjj&#10;P2z+GwAA//8DAFBLAwQUAAYACAAAACEA99bbaN4AAAAIAQAADwAAAGRycy9kb3ducmV2LnhtbEyP&#10;wU7DMBBE70j8g7VI3KgDJWmbxqkqBCdQKwqHHt1kSSLsdWS7Sfr3LCc4rmY0+16xmawRA/rQOVJw&#10;P0tAIFWu7qhR8PnxcrcEEaKmWhtHqOCCATbl9VWh89qN9I7DITaCRyjkWkEbY59LGaoWrQ4z1yNx&#10;9uW81ZFP38ja65HHrZEPSZJJqzviD63u8anF6vtwtgrcvruYrV/thjdcHF/3MRmn7Fmp25tpuwYR&#10;cYp/ZfjFZ3QomenkzlQHYRQ8ZsuUqwpWrMR5ms5Z5aRgni1AloX8L1D+AAAA//8DAFBLAQItABQA&#10;BgAIAAAAIQC2gziS/gAAAOEBAAATAAAAAAAAAAAAAAAAAAAAAABbQ29udGVudF9UeXBlc10ueG1s&#10;UEsBAi0AFAAGAAgAAAAhADj9If/WAAAAlAEAAAsAAAAAAAAAAAAAAAAALwEAAF9yZWxzLy5yZWxz&#10;UEsBAi0AFAAGAAgAAAAhAKkdd9xdAgAACwUAAA4AAAAAAAAAAAAAAAAALgIAAGRycy9lMm9Eb2Mu&#10;eG1sUEsBAi0AFAAGAAgAAAAhAPfW22jeAAAACAEAAA8AAAAAAAAAAAAAAAAAtwQAAGRycy9kb3du&#10;cmV2LnhtbFBLBQYAAAAABAAEAPMAAADCBQAAAAA=&#10;" fillcolor="white [3201]" strokecolor="black [3200]" strokeweight="1pt"/>
            </w:pict>
          </mc:Fallback>
        </mc:AlternateContent>
      </w:r>
      <w:r w:rsidRPr="00DF5148">
        <w:rPr>
          <w:rFonts w:ascii="Times New Roman" w:hAnsi="Times New Roman" w:cs="Times New Roman"/>
          <w:sz w:val="24"/>
          <w:szCs w:val="24"/>
        </w:rPr>
        <w:t>To be careless.</w:t>
      </w:r>
    </w:p>
    <w:p w14:paraId="31252515" w14:textId="77777777" w:rsidR="00D725FB" w:rsidRPr="00DF5148" w:rsidRDefault="00D725FB" w:rsidP="008C4170">
      <w:pPr>
        <w:pStyle w:val="ListParagraph"/>
        <w:spacing w:line="360" w:lineRule="auto"/>
        <w:ind w:left="0"/>
        <w:jc w:val="both"/>
        <w:rPr>
          <w:rFonts w:ascii="Times New Roman" w:hAnsi="Times New Roman" w:cs="Times New Roman"/>
          <w:b/>
          <w:sz w:val="24"/>
          <w:szCs w:val="24"/>
        </w:rPr>
      </w:pPr>
    </w:p>
    <w:p w14:paraId="790C52F1" w14:textId="79A4B921" w:rsidR="00D725FB" w:rsidRPr="00DF5148" w:rsidRDefault="00D725FB" w:rsidP="008C4170">
      <w:pPr>
        <w:pStyle w:val="ListParagraph"/>
        <w:numPr>
          <w:ilvl w:val="0"/>
          <w:numId w:val="1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 xml:space="preserve"> Which of the following aspects in not part </w:t>
      </w:r>
      <w:r w:rsidR="00FC03C8" w:rsidRPr="00DF5148">
        <w:rPr>
          <w:rFonts w:ascii="Times New Roman" w:hAnsi="Times New Roman" w:cs="Times New Roman"/>
          <w:b/>
          <w:sz w:val="24"/>
          <w:szCs w:val="24"/>
        </w:rPr>
        <w:t>of giving offerings</w:t>
      </w:r>
      <w:r w:rsidRPr="00DF5148">
        <w:rPr>
          <w:rFonts w:ascii="Times New Roman" w:hAnsi="Times New Roman" w:cs="Times New Roman"/>
          <w:b/>
          <w:sz w:val="24"/>
          <w:szCs w:val="24"/>
        </w:rPr>
        <w:t xml:space="preserve"> in contemporary </w:t>
      </w:r>
      <w:r w:rsidR="00FC03C8" w:rsidRPr="00DF5148">
        <w:rPr>
          <w:rFonts w:ascii="Times New Roman" w:hAnsi="Times New Roman" w:cs="Times New Roman"/>
          <w:b/>
          <w:sz w:val="24"/>
          <w:szCs w:val="24"/>
        </w:rPr>
        <w:t>Christianity</w:t>
      </w:r>
      <w:r w:rsidRPr="00DF5148">
        <w:rPr>
          <w:rFonts w:ascii="Times New Roman" w:hAnsi="Times New Roman" w:cs="Times New Roman"/>
          <w:b/>
          <w:sz w:val="24"/>
          <w:szCs w:val="24"/>
        </w:rPr>
        <w:t>”?</w:t>
      </w:r>
    </w:p>
    <w:p w14:paraId="68D6F038" w14:textId="6DBA5244"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18CA7A2D" w14:textId="68AF93B7" w:rsidR="00D725FB" w:rsidRPr="00DF5148" w:rsidRDefault="00FC03C8" w:rsidP="008C4170">
      <w:pPr>
        <w:pStyle w:val="ListParagraph"/>
        <w:numPr>
          <w:ilvl w:val="0"/>
          <w:numId w:val="23"/>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51072" behindDoc="0" locked="0" layoutInCell="1" allowOverlap="1" wp14:anchorId="692528FA" wp14:editId="48B5F6A1">
                <wp:simplePos x="0" y="0"/>
                <wp:positionH relativeFrom="column">
                  <wp:posOffset>3019245</wp:posOffset>
                </wp:positionH>
                <wp:positionV relativeFrom="paragraph">
                  <wp:posOffset>7991</wp:posOffset>
                </wp:positionV>
                <wp:extent cx="541655" cy="175895"/>
                <wp:effectExtent l="0" t="0" r="10795" b="14605"/>
                <wp:wrapNone/>
                <wp:docPr id="4" name="Rectangle 4"/>
                <wp:cNvGraphicFramePr/>
                <a:graphic xmlns:a="http://schemas.openxmlformats.org/drawingml/2006/main">
                  <a:graphicData uri="http://schemas.microsoft.com/office/word/2010/wordprocessingShape">
                    <wps:wsp>
                      <wps:cNvSpPr/>
                      <wps:spPr>
                        <a:xfrm>
                          <a:off x="0" y="0"/>
                          <a:ext cx="541655" cy="17589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8BE615" id="Rectangle 4" o:spid="_x0000_s1026" style="position:absolute;margin-left:237.75pt;margin-top:.65pt;width:42.65pt;height:1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ZGhewIAABQFAAAOAAAAZHJzL2Uyb0RvYy54bWysVEtv2zAMvg/YfxB0X50ESR9GnCJokWFA&#10;0RZrh55ZWY4FSKImKXGyXz9Kdpv0cRrmg0yKFCl+/Kj55c5otpU+KLQVH5+MOJNWYK3suuK/Hlff&#10;zjkLEWwNGq2s+F4Gfrn4+mXeuVJOsEVdS88oiA1l5yrexujKogiilQbCCTppydigNxBJ9eui9tBR&#10;dKOLyWh0WnToa+dRyBBo97o38kWO3zRSxLumCTIyXXG6W8yrz+tzWovFHMq1B9cqMVwD/uEWBpSl&#10;pK+hriEC23j1IZRRwmPAJp4INAU2jRIy10DVjEfvqnlowclcC4ET3CtM4f+FFbfbe89UXfEpZxYM&#10;tegngQZ2rSWbJng6F0ryenD3ftACianWXeNN+lMVbJch3b9CKneRCdqcTcensxlngkzjs9n5xSzF&#10;LA6HnQ/xu0TDklBxT8kzkLC9CbF3fXFJuQJqVa+U1lnZhyvt2RaoucSJGjvONIRImxVf5W/I9uaY&#10;tqyj20zORsQIAcS6RkMk0TjCIdg1Z6DXRGcRfb7Lm9PhQ9JHKvYo8Sh/nyVOhVxDaPsb56jJDUqj&#10;Ik2BVqbi58entU1WmXk8wJHa0TcgSc9Y76l/HntiBydWipLcEAj34InJVCFNZ7yjpdFIZeMgcdai&#10;//PZfvIngpGVs44mgyD5vQEvqcQflqh3MZ5O0yhlZTo7m5Dijy3Pxxa7MVdI/RnTO+BEFpN/1C9i&#10;49E80RAvU1YygRWUuwd/UK5iP7H0DAi5XGY3Gh8H8cY+OJGCJ5wSvI+7J/BuIFOkxtziyxRB+Y5T&#10;vW86aXG5idioTLgDrkTUpNDoZcoOz0Sa7WM9ex0es8VfAAAA//8DAFBLAwQUAAYACAAAACEA0/uw&#10;Rd0AAAAIAQAADwAAAGRycy9kb3ducmV2LnhtbEyPwU7DMBBE70j8g7VI3KhNIS0NcSqEhISQOBAo&#10;Zzde4qjxOoqdNPTrWU5wXL3R7JtiO/tOTDjENpCG64UCgVQH21Kj4eP96eoOREyGrOkCoYZvjLAt&#10;z88Kk9twpDecqtQILqGYGw0upT6XMtYOvYmL0CMx+wqDN4nPoZF2MEcu951cKrWS3rTEH5zp8dFh&#10;fahGr+ElnsaptvF1drN73uw+1amig9aXF/PDPYiEc/oLw68+q0PJTvswko2i03C7zjKOMrgBwTxb&#10;KZ6y17DcKJBlIf8PKH8AAAD//wMAUEsBAi0AFAAGAAgAAAAhALaDOJL+AAAA4QEAABMAAAAAAAAA&#10;AAAAAAAAAAAAAFtDb250ZW50X1R5cGVzXS54bWxQSwECLQAUAAYACAAAACEAOP0h/9YAAACUAQAA&#10;CwAAAAAAAAAAAAAAAAAvAQAAX3JlbHMvLnJlbHNQSwECLQAUAAYACAAAACEAiPWRoXsCAAAUBQAA&#10;DgAAAAAAAAAAAAAAAAAuAgAAZHJzL2Uyb0RvYy54bWxQSwECLQAUAAYACAAAACEA0/uwRd0AAAAI&#10;AQAADwAAAAAAAAAAAAAAAADVBAAAZHJzL2Rvd25yZXYueG1sUEsFBgAAAAAEAAQA8wAAAN8FAAAA&#10;AA==&#10;" fillcolor="window" strokecolor="windowText" strokeweight="1pt"/>
            </w:pict>
          </mc:Fallback>
        </mc:AlternateContent>
      </w:r>
      <w:r w:rsidR="00D725FB" w:rsidRPr="00DF5148">
        <w:rPr>
          <w:rFonts w:ascii="Times New Roman" w:hAnsi="Times New Roman" w:cs="Times New Roman"/>
          <w:sz w:val="24"/>
          <w:szCs w:val="24"/>
        </w:rPr>
        <w:t>Prosperity gospels</w:t>
      </w:r>
      <w:r w:rsidRPr="00DF5148">
        <w:rPr>
          <w:rFonts w:ascii="Times New Roman" w:hAnsi="Times New Roman" w:cs="Times New Roman"/>
          <w:sz w:val="24"/>
          <w:szCs w:val="24"/>
        </w:rPr>
        <w:t xml:space="preserve">                                </w:t>
      </w:r>
    </w:p>
    <w:p w14:paraId="2ABDBE0E" w14:textId="682C09FA" w:rsidR="00D725FB" w:rsidRPr="00DF5148" w:rsidRDefault="00FC03C8" w:rsidP="008C4170">
      <w:pPr>
        <w:pStyle w:val="ListParagraph"/>
        <w:numPr>
          <w:ilvl w:val="0"/>
          <w:numId w:val="23"/>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0289A97" wp14:editId="07C34D64">
                <wp:simplePos x="0" y="0"/>
                <wp:positionH relativeFrom="column">
                  <wp:posOffset>4252822</wp:posOffset>
                </wp:positionH>
                <wp:positionV relativeFrom="paragraph">
                  <wp:posOffset>37968</wp:posOffset>
                </wp:positionV>
                <wp:extent cx="541655" cy="175895"/>
                <wp:effectExtent l="0" t="0" r="10795" b="14605"/>
                <wp:wrapNone/>
                <wp:docPr id="5" name="Rectangle 5"/>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C5A05B" id="Rectangle 5" o:spid="_x0000_s1026" style="position:absolute;margin-left:334.85pt;margin-top:3pt;width:42.65pt;height:1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X4+XgIAAAkFAAAOAAAAZHJzL2Uyb0RvYy54bWysVE1v2zAMvQ/YfxB0Xx0HST+COkXQosOA&#10;oi2aDj2rspQYk0SNUuJkv36U7DhFV+ww7CKLIh8pPj368mpnDdsqDA24ipcnI86Uk1A3blXx78+3&#10;X845C1G4WhhwquJ7FfjV/POny9bP1BjWYGqFjJK4MGt9xdcx+llRBLlWVoQT8MqRUwNaEcnEVVGj&#10;aCm7NcV4NDotWsDaI0gVAp3edE4+z/m1VjI+aB1UZKbidLeYV8zra1qL+aWYrVD4dSP7a4h/uIUV&#10;jaOiQ6obEQXbYPNHKttIhAA6nkiwBWjdSJV7oG7K0btulmvhVe6FyAl+oCn8v7TyfvuIrKkrPuXM&#10;CUtP9ESkCbcyik0TPa0PM4pa+kfsrUDb1OtOo01f6oLtMqX7gVK1i0zS4XRSnk4ptSRXeTY9v8g5&#10;iyPYY4hfFViWNhVHKp6JFNu7EKkghR5CyEiX6crnXdwblW5g3JPS1AUVHGd01o+6Nsi2gl6+/lGm&#10;VihXjkwQ3RgzgMqPQCYeQH1sgqmsqQE4+gh4rDZE54rg4gC0jQP8O1h38Yeuu15T269Q7+nREDo1&#10;By9vGyLvToT4KJDkS0KnkYwPtGgDbcWh33G2Bvz10XmKJ1WRl7OWxqHi4edGoOLMfHOkt4tyMknz&#10;k43J9GxMBr71vL71uI29BuK9pOH3Mm9TfDSHrUawLzS5i1SVXMJJql1xGfFgXMduTGn2pVoschjN&#10;jBfxzi29TMkTq0kcz7sXgb5XUCTp3cNhdMTsnZC62IR0sNhE0E1W2ZHXnm+atyyY/t+QBvqtnaOO&#10;f7D5bwAAAP//AwBQSwMEFAAGAAgAAAAhAC8+pk/dAAAACAEAAA8AAABkcnMvZG93bnJldi54bWxM&#10;j8FOwzAQRO9I/IO1SNyoA1UTGuJUFYITiIrCgaMbL0mEvY5sN0n/nuVEb7Oa0eybajM7K0YMsfek&#10;4HaRgUBqvOmpVfD58XxzDyImTUZbT6jghBE29eVFpUvjJ3rHcZ9awSUUS62gS2kopYxNh07HhR+Q&#10;2Pv2wenEZ2ilCXricmflXZbl0ume+EOnB3zssPnZH50Cv+tPdhvWb+MrFl8vu5RNc/6k1PXVvH0A&#10;kXBO/2H4w2d0qJnp4I9korAK8nxdcJQFT2K/WK1YHBQslwXIupLnA+pfAAAA//8DAFBLAQItABQA&#10;BgAIAAAAIQC2gziS/gAAAOEBAAATAAAAAAAAAAAAAAAAAAAAAABbQ29udGVudF9UeXBlc10ueG1s&#10;UEsBAi0AFAAGAAgAAAAhADj9If/WAAAAlAEAAAsAAAAAAAAAAAAAAAAALwEAAF9yZWxzLy5yZWxz&#10;UEsBAi0AFAAGAAgAAAAhAKbJfj5eAgAACQUAAA4AAAAAAAAAAAAAAAAALgIAAGRycy9lMm9Eb2Mu&#10;eG1sUEsBAi0AFAAGAAgAAAAhAC8+pk/dAAAACAEAAA8AAAAAAAAAAAAAAAAAuAQAAGRycy9kb3du&#10;cmV2LnhtbFBLBQYAAAAABAAEAPMAAADCBQAAAAA=&#10;" fillcolor="white [3201]" strokecolor="black [3200]" strokeweight="1pt"/>
            </w:pict>
          </mc:Fallback>
        </mc:AlternateContent>
      </w:r>
      <w:r w:rsidR="00D725FB" w:rsidRPr="00DF5148">
        <w:rPr>
          <w:rFonts w:ascii="Times New Roman" w:hAnsi="Times New Roman" w:cs="Times New Roman"/>
          <w:sz w:val="24"/>
          <w:szCs w:val="24"/>
        </w:rPr>
        <w:t>The actions whic</w:t>
      </w:r>
      <w:r w:rsidRPr="00DF5148">
        <w:rPr>
          <w:rFonts w:ascii="Times New Roman" w:hAnsi="Times New Roman" w:cs="Times New Roman"/>
          <w:sz w:val="24"/>
          <w:szCs w:val="24"/>
        </w:rPr>
        <w:t>h make your own popular</w:t>
      </w:r>
      <w:r w:rsidR="00D725FB" w:rsidRPr="00DF5148">
        <w:rPr>
          <w:rFonts w:ascii="Times New Roman" w:hAnsi="Times New Roman" w:cs="Times New Roman"/>
          <w:sz w:val="24"/>
          <w:szCs w:val="24"/>
        </w:rPr>
        <w:t>.</w:t>
      </w:r>
    </w:p>
    <w:p w14:paraId="4C30F148" w14:textId="44F97D12" w:rsidR="00D725FB" w:rsidRPr="00DF5148" w:rsidRDefault="00FC03C8" w:rsidP="008C4170">
      <w:pPr>
        <w:pStyle w:val="ListParagraph"/>
        <w:numPr>
          <w:ilvl w:val="0"/>
          <w:numId w:val="23"/>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EDAACD6" wp14:editId="6A7CB311">
                <wp:simplePos x="0" y="0"/>
                <wp:positionH relativeFrom="column">
                  <wp:posOffset>4278702</wp:posOffset>
                </wp:positionH>
                <wp:positionV relativeFrom="paragraph">
                  <wp:posOffset>7991</wp:posOffset>
                </wp:positionV>
                <wp:extent cx="541655" cy="175895"/>
                <wp:effectExtent l="0" t="0" r="10795" b="14605"/>
                <wp:wrapNone/>
                <wp:docPr id="6" name="Rectangle 6"/>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019485" id="Rectangle 6" o:spid="_x0000_s1026" style="position:absolute;margin-left:336.9pt;margin-top:.65pt;width:42.65pt;height:1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ZCXAIAAAkFAAAOAAAAZHJzL2Uyb0RvYy54bWysVFFP2zAQfp+0/2D5faSp2gIVKapATJMQ&#10;IGDi2Th2G832eWe3affrd3bSFDG0h2kvjs93353v83e5uNxZw7YKQwOu4uXJiDPlJNSNW1X8+/PN&#10;lzPOQhSuFgacqvheBX65+PzpovVzNYY1mFohoyQuzFtf8XWMfl4UQa6VFeEEvHLk1IBWRDJxVdQo&#10;WspuTTEejWZFC1h7BKlCoNPrzskXOb/WSsZ7rYOKzFSc7hbzinl9TWuxuBDzFQq/bmR/DfEPt7Ci&#10;cVR0SHUtomAbbP5IZRuJEEDHEwm2AK0bqXIP1E05etfN01p4lXshcoIfaAr/L6282z4ga+qKzzhz&#10;wtITPRJpwq2MYrNET+vDnKKe/AP2VqBt6nWn0aYvdcF2mdL9QKnaRSbpcDopZ9MpZ5Jc5en07Hya&#10;chZHsMcQvyqwLG0qjlQ8Eym2tyF2oYcQwqXLdOXzLu6NSjcw7lFp6oIKjjM660ddGWRbQS9f/yj7&#10;sjkyQXRjzAAqPwKZeAD1sQmmsqYG4Ogj4LHaEJ0rgosD0DYO8O9g3cUfuu56TW2/Qr2nR0Po1By8&#10;vGmIvFsR4oNAki8JnUYy3tOiDbQVh37H2Rrw10fnKZ5URV7OWhqHioefG4GKM/PNkd7Oy8kkzU82&#10;JtPTMRn41vP61uM29gqI95KG38u8TfHRHLYawb7Q5C5TVXIJJ6l2xWXEg3EVuzGl2ZdqucxhNDNe&#10;xFv35GVKnlhN4njevQj0vYIiSe8ODqMj5u+E1MUmpIPlJoJussqOvPZ807xlnfb/hjTQb+0cdfyD&#10;LX4DAAD//wMAUEsDBBQABgAIAAAAIQBaZYHe3gAAAAgBAAAPAAAAZHJzL2Rvd25yZXYueG1sTI/L&#10;TsMwEEX3SPyDNUjsqN1WJCTEqSoEKxAVpYsu3XhIIvyIbDdJ/55hBcvRubr3TLWZrWEjhth7J2G5&#10;EMDQNV73rpVw+Hy5ewAWk3JaGe9QwgUjbOrrq0qV2k/uA8d9ahmVuFgqCV1KQ8l5bDq0Ki78gI7Y&#10;lw9WJTpDy3VQE5Vbw1dCZNyq3tFCpwZ86rD53p+tBL/rL2YbivfxDfPj6y6Jac6epby9mbePwBLO&#10;6S8Mv/qkDjU5nfzZ6ciMhCxfk3oisAZGPL8vlsBOElaFAF5X/P8D9Q8AAAD//wMAUEsBAi0AFAAG&#10;AAgAAAAhALaDOJL+AAAA4QEAABMAAAAAAAAAAAAAAAAAAAAAAFtDb250ZW50X1R5cGVzXS54bWxQ&#10;SwECLQAUAAYACAAAACEAOP0h/9YAAACUAQAACwAAAAAAAAAAAAAAAAAvAQAAX3JlbHMvLnJlbHNQ&#10;SwECLQAUAAYACAAAACEAVfSGQlwCAAAJBQAADgAAAAAAAAAAAAAAAAAuAgAAZHJzL2Uyb0RvYy54&#10;bWxQSwECLQAUAAYACAAAACEAWmWB3t4AAAAIAQAADwAAAAAAAAAAAAAAAAC2BAAAZHJzL2Rvd25y&#10;ZXYueG1sUEsFBgAAAAAEAAQA8wAAAMEFAAAAAA==&#10;" fillcolor="white [3201]" strokecolor="black [3200]" strokeweight="1pt"/>
            </w:pict>
          </mc:Fallback>
        </mc:AlternateContent>
      </w:r>
      <w:r w:rsidRPr="00DF5148">
        <w:rPr>
          <w:rFonts w:ascii="Times New Roman" w:hAnsi="Times New Roman" w:cs="Times New Roman"/>
          <w:sz w:val="24"/>
          <w:szCs w:val="24"/>
        </w:rPr>
        <w:t>Preparation of an offering in wrong way of seeking</w:t>
      </w:r>
      <w:r w:rsidR="00D725FB" w:rsidRPr="00DF5148">
        <w:rPr>
          <w:rFonts w:ascii="Times New Roman" w:hAnsi="Times New Roman" w:cs="Times New Roman"/>
          <w:sz w:val="24"/>
          <w:szCs w:val="24"/>
        </w:rPr>
        <w:t>.</w:t>
      </w:r>
      <w:r w:rsidRPr="00DF5148">
        <w:rPr>
          <w:rFonts w:ascii="Times New Roman" w:hAnsi="Times New Roman" w:cs="Times New Roman"/>
          <w:sz w:val="24"/>
          <w:szCs w:val="24"/>
        </w:rPr>
        <w:t xml:space="preserve">   </w:t>
      </w:r>
    </w:p>
    <w:p w14:paraId="0CA53AF7"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39D3C71C" w14:textId="77777777" w:rsidR="00D725FB" w:rsidRPr="00DF5148" w:rsidRDefault="00D725FB" w:rsidP="008C4170">
      <w:pPr>
        <w:pStyle w:val="ListParagraph"/>
        <w:numPr>
          <w:ilvl w:val="0"/>
          <w:numId w:val="1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What is the difference between offering in Rwandan Traditional Religion and in Pentecostal church, in your Parish?</w:t>
      </w:r>
    </w:p>
    <w:p w14:paraId="0C8A4B8D"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3081138D" w14:textId="21BF120D" w:rsidR="00D725FB" w:rsidRPr="00DF5148" w:rsidRDefault="00FC03C8" w:rsidP="008C4170">
      <w:pPr>
        <w:pStyle w:val="ListParagraph"/>
        <w:numPr>
          <w:ilvl w:val="0"/>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1DF43FE" wp14:editId="4CEE86CA">
                <wp:simplePos x="0" y="0"/>
                <wp:positionH relativeFrom="column">
                  <wp:posOffset>4794478</wp:posOffset>
                </wp:positionH>
                <wp:positionV relativeFrom="paragraph">
                  <wp:posOffset>7992</wp:posOffset>
                </wp:positionV>
                <wp:extent cx="541655" cy="175895"/>
                <wp:effectExtent l="0" t="0" r="10795" b="14605"/>
                <wp:wrapNone/>
                <wp:docPr id="7" name="Rectangle 7"/>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DB9A62" id="Rectangle 7" o:spid="_x0000_s1026" style="position:absolute;margin-left:377.5pt;margin-top:.65pt;width:42.65pt;height:1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7fXAIAAAkFAAAOAAAAZHJzL2Uyb0RvYy54bWysVFFP2zAQfp+0/2D5faSpWgoVKapATJMQ&#10;IGDi2Th2G832eWe3affrd3bSFDG0h2kvjs93353v83e5uNxZw7YKQwOu4uXJiDPlJNSNW1X8+/PN&#10;lzPOQhSuFgacqvheBX65+PzpovVzNYY1mFohoyQuzFtf8XWMfl4UQa6VFeEEvHLk1IBWRDJxVdQo&#10;WspuTTEejU6LFrD2CFKFQKfXnZMvcn6tlYz3WgcVmak43S3mFfP6mtZicSHmKxR+3cj+GuIfbmFF&#10;46jokOpaRME22PyRyjYSIYCOJxJsAVo3UuUeqJty9K6bp7XwKvdC5AQ/0BT+X1p5t31A1tQVn3Hm&#10;hKUneiTShFsZxWaJntaHOUU9+QfsrUDb1OtOo01f6oLtMqX7gVK1i0zS4XRSnk6nnElylbPp2fk0&#10;5SyOYI8hflVgWdpUHKl4JlJsb0PsQg8hhEuX6crnXdwblW5g3KPS1AUVHGd01o+6Msi2gl6+/lH2&#10;ZXNkgujGmAFUfgQy8QDqYxNMZU0NwNFHwGO1ITpXBBcHoG0c4N/Buos/dN31mtp+hXpPj4bQqTl4&#10;edMQebcixAeBJF8SOo1kvKdFG2grDv2OszXgr4/OUzypiryctTQOFQ8/NwIVZ+abI72dl5NJmp9s&#10;TKazMRn41vP61uM29gqI95KG38u8TfHRHLYawb7Q5C5TVXIJJ6l2xWXEg3EVuzGl2ZdqucxhNDNe&#10;xFv35GVKnlhN4njevQj0vYIiSe8ODqMj5u+E1MUmpIPlJoJussqOvPZ807xlnfb/hjTQb+0cdfyD&#10;LX4DAAD//wMAUEsDBBQABgAIAAAAIQAtybir3QAAAAgBAAAPAAAAZHJzL2Rvd25yZXYueG1sTI9N&#10;T8MwDIbvSPyHyEjcWMJgX13TaUJwAm1icNgxa0xbkThVk7Xdv8ec4GbrsV4/b74ZvRM9drEJpOF+&#10;okAglcE2VGn4/Hi5W4KIyZA1LhBquGCETXF9lZvMhoHesT+kSnAIxcxoqFNqMyljWaM3cRJaJGZf&#10;ofMm8dpV0nZm4HDv5FSpufSmIf5Qmxafaiy/D2evIeybi9t2q13/hovj6z6pYZw/a317M27XIBKO&#10;6e8YfvVZHQp2OoUz2SichsVsxl0SgwcQzJePioeThulKgSxy+b9A8QMAAP//AwBQSwECLQAUAAYA&#10;CAAAACEAtoM4kv4AAADhAQAAEwAAAAAAAAAAAAAAAAAAAAAAW0NvbnRlbnRfVHlwZXNdLnhtbFBL&#10;AQItABQABgAIAAAAIQA4/SH/1gAAAJQBAAALAAAAAAAAAAAAAAAAAC8BAABfcmVscy8ucmVsc1BL&#10;AQItABQABgAIAAAAIQA7Hf7fXAIAAAkFAAAOAAAAAAAAAAAAAAAAAC4CAABkcnMvZTJvRG9jLnht&#10;bFBLAQItABQABgAIAAAAIQAtybir3QAAAAgBAAAPAAAAAAAAAAAAAAAAALYEAABkcnMvZG93bnJl&#10;di54bWxQSwUGAAAAAAQABADzAAAAwAUAAAAA&#10;" fillcolor="white [3201]" strokecolor="black [3200]" strokeweight="1pt"/>
            </w:pict>
          </mc:Fallback>
        </mc:AlternateContent>
      </w:r>
      <w:r w:rsidR="00D725FB" w:rsidRPr="00DF5148">
        <w:rPr>
          <w:rFonts w:ascii="Times New Roman" w:hAnsi="Times New Roman" w:cs="Times New Roman"/>
          <w:sz w:val="24"/>
          <w:szCs w:val="24"/>
        </w:rPr>
        <w:t>Different ways for how the Leaders they valuate them?</w:t>
      </w:r>
      <w:r w:rsidRPr="00DF5148">
        <w:rPr>
          <w:rFonts w:ascii="Times New Roman" w:hAnsi="Times New Roman" w:cs="Times New Roman"/>
          <w:noProof/>
          <w:lang w:val="en-GB" w:eastAsia="en-GB"/>
        </w:rPr>
        <w:t xml:space="preserve"> </w:t>
      </w:r>
    </w:p>
    <w:p w14:paraId="62D7CBF5" w14:textId="1D35894D"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0BB857A4" w14:textId="29E10E97" w:rsidR="00D725FB" w:rsidRPr="00DF5148" w:rsidRDefault="00FC03C8" w:rsidP="008C4170">
      <w:pPr>
        <w:pStyle w:val="ListParagraph"/>
        <w:numPr>
          <w:ilvl w:val="0"/>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5A054DD" wp14:editId="75B5D7A2">
                <wp:simplePos x="0" y="0"/>
                <wp:positionH relativeFrom="column">
                  <wp:posOffset>5702061</wp:posOffset>
                </wp:positionH>
                <wp:positionV relativeFrom="paragraph">
                  <wp:posOffset>305387</wp:posOffset>
                </wp:positionV>
                <wp:extent cx="541655" cy="175895"/>
                <wp:effectExtent l="0" t="0" r="10795" b="14605"/>
                <wp:wrapNone/>
                <wp:docPr id="8" name="Rectangle 8"/>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9C6269" id="Rectangle 8" o:spid="_x0000_s1026" style="position:absolute;margin-left:449pt;margin-top:24.05pt;width:42.65pt;height:1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ZeLXAIAAAkFAAAOAAAAZHJzL2Uyb0RvYy54bWysVE1v2zAMvQ/YfxB0Xx0HST+COkXQosOA&#10;oi2aDj2rspQYk0SNUuJkv36U7DhFV+ww7CKLIh8pPj368mpnDdsqDA24ipcnI86Uk1A3blXx78+3&#10;X845C1G4WhhwquJ7FfjV/POny9bP1BjWYGqFjJK4MGt9xdcx+llRBLlWVoQT8MqRUwNaEcnEVVGj&#10;aCm7NcV4NDotWsDaI0gVAp3edE4+z/m1VjI+aB1UZKbidLeYV8zra1qL+aWYrVD4dSP7a4h/uIUV&#10;jaOiQ6obEQXbYPNHKttIhAA6nkiwBWjdSJV7oG7K0btulmvhVe6FyAl+oCn8v7TyfvuIrKkrTg/l&#10;hKUneiLShFsZxc4TPa0PM4pa+kfsrUDb1OtOo01f6oLtMqX7gVK1i0zS4XRSnk6nnElylWfT84tp&#10;ylkcwR5D/KrAsrSpOFLxTKTY3oXYhR5CCJcu05XPu7g3Kt3AuCelqQsqOM7orB91bZBtBb18/aPs&#10;y+bIBNGNMQOo/Ahk4gHUxyaYypoagKOPgMdqQ3SuCC4OQNs4wL+DdRd/6LrrNbX9CvWeHg2hU3Pw&#10;8rYh8u5EiI8CSb4kdBrJ+ECLNtBWHPodZ2vAXx+dp3hSFXk5a2kcKh5+bgQqzsw3R3q7KCeTND/Z&#10;mEzPxmTgW8/rW4/b2Gsg3ksafi/zNsVHc9hqBPtCk7tIVcklnKTaFZcRD8Z17MaUZl+qxSKH0cx4&#10;Ee/c0suUPLGaxPG8exHoewVFkt49HEZHzN4JqYtNSAeLTQTdZJUdee35pnnLOu3/DWmg39o56vgH&#10;m/8GAAD//wMAUEsDBBQABgAIAAAAIQCE6/cB3wAAAAkBAAAPAAAAZHJzL2Rvd25yZXYueG1sTI/N&#10;TsMwEITvSLyDtUjcqFMKrZNmU1UITqBWFA49uvGSRPgnst0kfXvMCY6jGc18U24mo9lAPnTOIsxn&#10;GTCytVOdbRA+P17uBLAQpVVSO0sIFwqwqa6vSlkoN9p3Gg6xYanEhkIitDH2BeehbsnIMHM92eR9&#10;OW9kTNI3XHk5pnKj+X2WLbmRnU0LrezpqaX6+3A2CG7fXfTW57vhjVbH133Mxmn5jHh7M23XwCJN&#10;8S8Mv/gJHarEdHJnqwLTCCIX6UtEeBBzYCmQi8UC2Alh9SiAVyX//6D6AQAA//8DAFBLAQItABQA&#10;BgAIAAAAIQC2gziS/gAAAOEBAAATAAAAAAAAAAAAAAAAAAAAAABbQ29udGVudF9UeXBlc10ueG1s&#10;UEsBAi0AFAAGAAgAAAAhADj9If/WAAAAlAEAAAsAAAAAAAAAAAAAAAAALwEAAF9yZWxzLy5yZWxz&#10;UEsBAi0AFAAGAAgAAAAhAEXRl4tcAgAACQUAAA4AAAAAAAAAAAAAAAAALgIAAGRycy9lMm9Eb2Mu&#10;eG1sUEsBAi0AFAAGAAgAAAAhAITr9wHfAAAACQEAAA8AAAAAAAAAAAAAAAAAtgQAAGRycy9kb3du&#10;cmV2LnhtbFBLBQYAAAAABAAEAPMAAADCBQAAAAA=&#10;" fillcolor="white [3201]" strokecolor="black [3200]" strokeweight="1pt"/>
            </w:pict>
          </mc:Fallback>
        </mc:AlternateContent>
      </w:r>
      <w:r w:rsidR="00D725FB" w:rsidRPr="00DF5148">
        <w:rPr>
          <w:rFonts w:ascii="Times New Roman" w:hAnsi="Times New Roman" w:cs="Times New Roman"/>
          <w:sz w:val="24"/>
          <w:szCs w:val="24"/>
        </w:rPr>
        <w:t>Ignorance about the purpose of sacrifice, which lead to don’t care for our traditions.</w:t>
      </w:r>
    </w:p>
    <w:p w14:paraId="3A06D5B1" w14:textId="77777777" w:rsidR="00D725FB" w:rsidRPr="00DF5148" w:rsidRDefault="00D725FB" w:rsidP="008C4170">
      <w:pPr>
        <w:spacing w:line="360" w:lineRule="auto"/>
        <w:jc w:val="both"/>
        <w:rPr>
          <w:rFonts w:ascii="Times New Roman" w:hAnsi="Times New Roman" w:cs="Times New Roman"/>
          <w:sz w:val="24"/>
          <w:szCs w:val="24"/>
        </w:rPr>
      </w:pPr>
    </w:p>
    <w:p w14:paraId="55301FE8" w14:textId="38BA779E" w:rsidR="00D725FB" w:rsidRPr="00DF5148" w:rsidRDefault="00FC03C8" w:rsidP="008C4170">
      <w:pPr>
        <w:pStyle w:val="ListParagraph"/>
        <w:numPr>
          <w:ilvl w:val="0"/>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1DEC61F" wp14:editId="5C1E6367">
                <wp:simplePos x="0" y="0"/>
                <wp:positionH relativeFrom="column">
                  <wp:posOffset>5779698</wp:posOffset>
                </wp:positionH>
                <wp:positionV relativeFrom="paragraph">
                  <wp:posOffset>323275</wp:posOffset>
                </wp:positionV>
                <wp:extent cx="541655" cy="175895"/>
                <wp:effectExtent l="0" t="0" r="10795" b="14605"/>
                <wp:wrapNone/>
                <wp:docPr id="11" name="Rectangle 11"/>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F2385F" id="Rectangle 11" o:spid="_x0000_s1026" style="position:absolute;margin-left:455.1pt;margin-top:25.45pt;width:42.65pt;height:1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WbXQIAAAsFAAAOAAAAZHJzL2Uyb0RvYy54bWysVEtv2zAMvg/YfxB0Xx0HSR9BnSJo0WFA&#10;0RZNh55VWUqMSaJGKXGyXz9KdpyiK3YYdpFJkR9f+ujLq501bKswNOAqXp6MOFNOQt24VcW/P99+&#10;OecsROFqYcCpiu9V4Ffzz58uWz9TY1iDqRUyCuLCrPUVX8foZ0UR5FpZEU7AK0dGDWhFJBVXRY2i&#10;pejWFOPR6LRoAWuPIFUIdHvTGfk8x9dayfigdVCRmYpTbTGfmM/XdBbzSzFbofDrRvZliH+oworG&#10;UdIh1I2Igm2w+SOUbSRCAB1PJNgCtG6kyj1QN+XoXTfLtfAq90LDCX4YU/h/YeX99hFZU9PblZw5&#10;YemNnmhqwq2MYnRHA2p9mJHf0j9irwUSU7c7jTZ9qQ+2y0PdD0NVu8gkXU4n5el0ypkkU3k2Pb+Y&#10;ppjFEewxxK8KLEtCxZGy51GK7V2InevBhXCpmC59luLeqFSBcU9KUx+UcJzRmUHq2iDbCnr7+kdu&#10;hdJmzwTRjTEDqPwIZOIB1PsmmMqsGoCjj4DHbIN3zgguDkDbOMC/g3Xnf+i66zW1/Qr1np4NoeNz&#10;8PK2oeHdiRAfBRKBieq0lPGBDm2grTj0EmdrwF8f3Sd/4hVZOWtpISoefm4EKs7MN0eMuygnk7RB&#10;WZlMz8ak4FvL61uL29hroLkTqai6LCb/aA6iRrAvtLuLlJVMwknKXXEZ8aBcx25RafulWiyyG22N&#10;F/HOLb1MwdNUEzmedy8Cfc+gSNS7h8PyiNk7InW+CelgsYmgm8yy41z7edPGZZ72f4e00m/17HX8&#10;h81/AwAA//8DAFBLAwQUAAYACAAAACEAvGrWsd8AAAAJAQAADwAAAGRycy9kb3ducmV2LnhtbEyP&#10;wU7DMBBE70j8g7VI3KjdSknrNE5VITiBqCgcenTjJYmw11HsJunfY05wXM3TzNtyNzvLRhxC50nB&#10;ciGAIdXedNQo+Px4ftgAC1GT0dYTKrhigF11e1PqwviJ3nE8xoalEgqFVtDG2Bech7pFp8PC90gp&#10;+/KD0zGdQ8PNoKdU7ixfCZFzpztKC63u8bHF+vt4cQr8obva/SDfxldcn14OUUxz/qTU/d283wKL&#10;OMc/GH71kzpUyensL2QCswrkUqwSqiATElgCpMwyYGcF600OvCr5/w+qHwAAAP//AwBQSwECLQAU&#10;AAYACAAAACEAtoM4kv4AAADhAQAAEwAAAAAAAAAAAAAAAAAAAAAAW0NvbnRlbnRfVHlwZXNdLnht&#10;bFBLAQItABQABgAIAAAAIQA4/SH/1gAAAJQBAAALAAAAAAAAAAAAAAAAAC8BAABfcmVscy8ucmVs&#10;c1BLAQItABQABgAIAAAAIQDTT7WbXQIAAAsFAAAOAAAAAAAAAAAAAAAAAC4CAABkcnMvZTJvRG9j&#10;LnhtbFBLAQItABQABgAIAAAAIQC8atax3wAAAAkBAAAPAAAAAAAAAAAAAAAAALcEAABkcnMvZG93&#10;bnJldi54bWxQSwUGAAAAAAQABADzAAAAwwUAAAAA&#10;" fillcolor="white [3201]" strokecolor="black [3200]" strokeweight="1pt"/>
            </w:pict>
          </mc:Fallback>
        </mc:AlternateContent>
      </w:r>
      <w:r w:rsidR="00D725FB" w:rsidRPr="00DF5148">
        <w:rPr>
          <w:rFonts w:ascii="Times New Roman" w:hAnsi="Times New Roman" w:cs="Times New Roman"/>
          <w:sz w:val="24"/>
          <w:szCs w:val="24"/>
        </w:rPr>
        <w:t>Kind of colonization, which leads to Africans, included Rwandans to reject their culture.</w:t>
      </w:r>
    </w:p>
    <w:p w14:paraId="17FBAE3F" w14:textId="4FEF168F" w:rsidR="00D725FB" w:rsidRPr="00DF5148" w:rsidRDefault="00FC03C8" w:rsidP="008C4170">
      <w:pPr>
        <w:pStyle w:val="ListParagraph"/>
        <w:numPr>
          <w:ilvl w:val="0"/>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E96F140" wp14:editId="14D84282">
                <wp:simplePos x="0" y="0"/>
                <wp:positionH relativeFrom="column">
                  <wp:posOffset>5814203</wp:posOffset>
                </wp:positionH>
                <wp:positionV relativeFrom="paragraph">
                  <wp:posOffset>314648</wp:posOffset>
                </wp:positionV>
                <wp:extent cx="541655" cy="175895"/>
                <wp:effectExtent l="0" t="0" r="10795" b="14605"/>
                <wp:wrapNone/>
                <wp:docPr id="12" name="Rectangle 12"/>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753C31A" id="Rectangle 12" o:spid="_x0000_s1026" style="position:absolute;margin-left:457.8pt;margin-top:24.8pt;width:42.65pt;height:1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S4XQIAAAsFAAAOAAAAZHJzL2Uyb0RvYy54bWysVE1v2zAMvQ/YfxB0Xx0HST+COkXQosOA&#10;oi2aDj2rspQYk0SNUuJkv36U7DhFV+ww7CKL4nukSD368mpnDdsqDA24ipcnI86Uk1A3blXx78+3&#10;X845C1G4WhhwquJ7FfjV/POny9bP1BjWYGqFjIK4MGt9xdcx+llRBLlWVoQT8MqRUwNaEcnEVVGj&#10;aCm6NcV4NDotWsDaI0gVAp3edE4+z/G1VjI+aB1UZKbidLeYV8zra1qL+aWYrVD4dSP7a4h/uIUV&#10;jaOkQ6gbEQXbYPNHKNtIhAA6nkiwBWjdSJVroGrK0btqlmvhVa6FmhP80Kbw/8LK++0jsqamtxtz&#10;5oSlN3qirgm3MorRGTWo9WFGuKV/xN4KtE3V7jTa9KU62C43dT80Ve0ik3Q4nZSn0ylnklzl2fT8&#10;YppiFkeyxxC/KrAsbSqOlD23UmzvQuygBwjx0mW69HkX90alGxj3pDTVQQnHmZ0VpK4Nsq2gt69/&#10;lH3ajEwU3RgzkMqPSCYeSD020VRW1UAcfUQ8ZhvQOSO4OBBt4wD/TtYd/lB1V2sq+xXqPT0bQqfn&#10;4OVtQ827EyE+CiQBk9RpKOMDLdpAW3Hod5ytAX99dJ7wpCvyctbSQFQ8/NwIVJyZb44Ud1FOJmmC&#10;sjGZno3JwLee17cet7HXQH0vafy9zNuEj+aw1Qj2hWZ3kbKSSzhJuSsuIx6M69gNKk2/VItFhtHU&#10;eBHv3NLLFDx1NYnjefci0PcKiiS9ezgMj5i9E1KHTUwHi00E3WSVHfva95smLuu0/zukkX5rZ9Tx&#10;Hzb/DQAA//8DAFBLAwQUAAYACAAAACEAUbhTCt8AAAAKAQAADwAAAGRycy9kb3ducmV2LnhtbEyP&#10;y07DMBBF90j8gzVI7KhdHkkT4lQVghWIitIFSzcekgh7HNlukv497gpWo9Ec3Tm3Ws/WsBF96B1J&#10;WC4EMKTG6Z5aCfvPl5sVsBAVaWUcoYQTBljXlxeVKrWb6APHXWxZCqFQKgldjEPJeWg6tCos3ICU&#10;bt/OWxXT6luuvZpSuDX8VoiMW9VT+tCpAZ86bH52RyvBbfuT2fjifXzD/Ot1G8U0Z89SXl/Nm0dg&#10;Eef4B8NZP6lDnZwO7kg6MCOhWD5kCZVwX6R5BoQQBbCDhDy/A15X/H+F+hcAAP//AwBQSwECLQAU&#10;AAYACAAAACEAtoM4kv4AAADhAQAAEwAAAAAAAAAAAAAAAAAAAAAAW0NvbnRlbnRfVHlwZXNdLnht&#10;bFBLAQItABQABgAIAAAAIQA4/SH/1gAAAJQBAAALAAAAAAAAAAAAAAAAAC8BAABfcmVscy8ucmVs&#10;c1BLAQItABQABgAIAAAAIQDuZlS4XQIAAAsFAAAOAAAAAAAAAAAAAAAAAC4CAABkcnMvZTJvRG9j&#10;LnhtbFBLAQItABQABgAIAAAAIQBRuFMK3wAAAAoBAAAPAAAAAAAAAAAAAAAAALcEAABkcnMvZG93&#10;bnJldi54bWxQSwUGAAAAAAQABADzAAAAwwUAAAAA&#10;" fillcolor="white [3201]" strokecolor="black [3200]" strokeweight="1pt"/>
            </w:pict>
          </mc:Fallback>
        </mc:AlternateContent>
      </w:r>
      <w:r w:rsidR="00D725FB" w:rsidRPr="00DF5148">
        <w:rPr>
          <w:rFonts w:ascii="Times New Roman" w:hAnsi="Times New Roman" w:cs="Times New Roman"/>
          <w:sz w:val="24"/>
          <w:szCs w:val="24"/>
        </w:rPr>
        <w:t>Being not aware of what happening now in this modern or contemporal period of the church.</w:t>
      </w:r>
    </w:p>
    <w:p w14:paraId="2D586468" w14:textId="4107E779" w:rsidR="00D725FB" w:rsidRPr="00DF5148" w:rsidRDefault="00D725FB" w:rsidP="008C4170">
      <w:pPr>
        <w:pStyle w:val="Heading1"/>
        <w:spacing w:before="0" w:line="360" w:lineRule="auto"/>
        <w:jc w:val="both"/>
        <w:rPr>
          <w:rFonts w:ascii="Times New Roman" w:hAnsi="Times New Roman" w:cs="Times New Roman"/>
          <w:b w:val="0"/>
          <w:color w:val="auto"/>
        </w:rPr>
      </w:pPr>
      <w:bookmarkStart w:id="191" w:name="_Toc136425485"/>
      <w:bookmarkStart w:id="192" w:name="_Toc139618319"/>
      <w:bookmarkStart w:id="193" w:name="_Toc142552080"/>
      <w:bookmarkStart w:id="194" w:name="_Toc142853612"/>
      <w:bookmarkStart w:id="195" w:name="_Toc142928482"/>
      <w:bookmarkStart w:id="196" w:name="_Toc142929657"/>
      <w:r w:rsidRPr="00DF5148">
        <w:rPr>
          <w:rFonts w:ascii="Times New Roman" w:hAnsi="Times New Roman" w:cs="Times New Roman"/>
          <w:color w:val="auto"/>
        </w:rPr>
        <w:t>PART THREE: Questionnaires concerned with Administration respondent.</w:t>
      </w:r>
      <w:bookmarkEnd w:id="191"/>
      <w:bookmarkEnd w:id="192"/>
      <w:bookmarkEnd w:id="193"/>
      <w:bookmarkEnd w:id="194"/>
      <w:bookmarkEnd w:id="195"/>
      <w:bookmarkEnd w:id="196"/>
    </w:p>
    <w:p w14:paraId="3310A221" w14:textId="4630F946" w:rsidR="00D725FB" w:rsidRPr="00DF5148" w:rsidRDefault="00652882" w:rsidP="008C4170">
      <w:pPr>
        <w:pStyle w:val="ListParagraph"/>
        <w:numPr>
          <w:ilvl w:val="0"/>
          <w:numId w:val="16"/>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Which are offering</w:t>
      </w:r>
      <w:r w:rsidR="00D725FB" w:rsidRPr="00DF5148">
        <w:rPr>
          <w:rFonts w:ascii="Times New Roman" w:hAnsi="Times New Roman" w:cs="Times New Roman"/>
          <w:sz w:val="24"/>
          <w:szCs w:val="24"/>
        </w:rPr>
        <w:t xml:space="preserve"> motive which you’re putting into consideration in your Pentecostal churches? </w:t>
      </w:r>
      <w:r w:rsidRPr="00DF5148">
        <w:rPr>
          <w:rFonts w:ascii="Times New Roman" w:hAnsi="Times New Roman" w:cs="Times New Roman"/>
          <w:sz w:val="24"/>
          <w:szCs w:val="24"/>
        </w:rPr>
        <w:t>……………………………………………………………………………………………………………………………………………………………………………………</w:t>
      </w:r>
    </w:p>
    <w:p w14:paraId="2028963F" w14:textId="772E48EE" w:rsidR="00D725FB" w:rsidRPr="00DF5148" w:rsidRDefault="00D725FB" w:rsidP="008C4170">
      <w:pPr>
        <w:pStyle w:val="ListParagraph"/>
        <w:numPr>
          <w:ilvl w:val="0"/>
          <w:numId w:val="1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 xml:space="preserve">What are </w:t>
      </w:r>
      <w:r w:rsidR="00652882" w:rsidRPr="00DF5148">
        <w:rPr>
          <w:rFonts w:ascii="Times New Roman" w:hAnsi="Times New Roman" w:cs="Times New Roman"/>
          <w:b/>
          <w:sz w:val="24"/>
          <w:szCs w:val="24"/>
        </w:rPr>
        <w:t>relationships between offerings</w:t>
      </w:r>
      <w:r w:rsidRPr="00DF5148">
        <w:rPr>
          <w:rFonts w:ascii="Times New Roman" w:hAnsi="Times New Roman" w:cs="Times New Roman"/>
          <w:b/>
          <w:sz w:val="24"/>
          <w:szCs w:val="24"/>
        </w:rPr>
        <w:t xml:space="preserve"> and tithing in our devotion and prayer life?</w:t>
      </w:r>
    </w:p>
    <w:p w14:paraId="5018A296"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t>
      </w:r>
    </w:p>
    <w:p w14:paraId="0A085B3F" w14:textId="6DBE1A28"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t>
      </w:r>
      <w:r w:rsidR="001752CE" w:rsidRPr="00DF5148">
        <w:rPr>
          <w:rFonts w:ascii="Times New Roman" w:hAnsi="Times New Roman" w:cs="Times New Roman"/>
          <w:sz w:val="24"/>
          <w:szCs w:val="24"/>
        </w:rPr>
        <w:t>………………………………………………………………………………</w:t>
      </w:r>
    </w:p>
    <w:p w14:paraId="7DA12460" w14:textId="17EB997E" w:rsidR="00D725FB" w:rsidRPr="00DF5148" w:rsidRDefault="00D725FB" w:rsidP="008C4170">
      <w:pPr>
        <w:pStyle w:val="Heading1"/>
        <w:spacing w:before="0" w:line="360" w:lineRule="auto"/>
        <w:jc w:val="both"/>
        <w:rPr>
          <w:rFonts w:ascii="Times New Roman" w:hAnsi="Times New Roman" w:cs="Times New Roman"/>
          <w:b w:val="0"/>
          <w:color w:val="auto"/>
        </w:rPr>
      </w:pPr>
      <w:bookmarkStart w:id="197" w:name="_Toc139618320"/>
      <w:bookmarkStart w:id="198" w:name="_Toc142552081"/>
      <w:bookmarkStart w:id="199" w:name="_Toc142853613"/>
      <w:bookmarkStart w:id="200" w:name="_Toc142928483"/>
      <w:bookmarkStart w:id="201" w:name="_Toc142929658"/>
      <w:r w:rsidRPr="00DF5148">
        <w:rPr>
          <w:rFonts w:ascii="Times New Roman" w:hAnsi="Times New Roman" w:cs="Times New Roman"/>
          <w:color w:val="auto"/>
        </w:rPr>
        <w:lastRenderedPageBreak/>
        <w:t>IGICE CYA MBERE: IBIBAZO BIZASUBIZWA NABAKIRISTO.</w:t>
      </w:r>
      <w:bookmarkEnd w:id="197"/>
      <w:bookmarkEnd w:id="198"/>
      <w:bookmarkEnd w:id="199"/>
      <w:bookmarkEnd w:id="200"/>
      <w:bookmarkEnd w:id="201"/>
    </w:p>
    <w:p w14:paraId="29FD6253" w14:textId="3BEEEDC5" w:rsidR="00D725FB" w:rsidRPr="00DF5148" w:rsidRDefault="00652882" w:rsidP="008C4170">
      <w:pPr>
        <w:pStyle w:val="ListParagraph"/>
        <w:numPr>
          <w:ilvl w:val="0"/>
          <w:numId w:val="26"/>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ESE</w:t>
      </w:r>
      <w:r w:rsidR="00D725FB" w:rsidRPr="00DF5148">
        <w:rPr>
          <w:rFonts w:ascii="Times New Roman" w:hAnsi="Times New Roman" w:cs="Times New Roman"/>
          <w:sz w:val="24"/>
          <w:szCs w:val="24"/>
        </w:rPr>
        <w:t xml:space="preserve"> hari ub</w:t>
      </w:r>
      <w:r w:rsidRPr="00DF5148">
        <w:rPr>
          <w:rFonts w:ascii="Times New Roman" w:hAnsi="Times New Roman" w:cs="Times New Roman"/>
          <w:sz w:val="24"/>
          <w:szCs w:val="24"/>
        </w:rPr>
        <w:t>uryo busa nubwo gutanga impongano cg ituro</w:t>
      </w:r>
      <w:r w:rsidR="00D725FB" w:rsidRPr="00DF5148">
        <w:rPr>
          <w:rFonts w:ascii="Times New Roman" w:hAnsi="Times New Roman" w:cs="Times New Roman"/>
          <w:sz w:val="24"/>
          <w:szCs w:val="24"/>
        </w:rPr>
        <w:t xml:space="preserve"> bukorwa mwitorero ryanyu?</w:t>
      </w:r>
    </w:p>
    <w:p w14:paraId="78B1CFE8" w14:textId="3DD8DF48" w:rsidR="00D725FB" w:rsidRPr="00DF5148" w:rsidRDefault="00D725FB" w:rsidP="008C4170">
      <w:pPr>
        <w:pStyle w:val="ListParagraph"/>
        <w:numPr>
          <w:ilvl w:val="1"/>
          <w:numId w:val="16"/>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66944" behindDoc="0" locked="0" layoutInCell="1" allowOverlap="1" wp14:anchorId="49DC6028" wp14:editId="477C31C5">
                <wp:simplePos x="0" y="0"/>
                <wp:positionH relativeFrom="column">
                  <wp:posOffset>2493010</wp:posOffset>
                </wp:positionH>
                <wp:positionV relativeFrom="paragraph">
                  <wp:posOffset>8255</wp:posOffset>
                </wp:positionV>
                <wp:extent cx="483870" cy="210185"/>
                <wp:effectExtent l="0" t="0" r="11430" b="1841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EFE6FA" id="Rectangle 37" o:spid="_x0000_s1026" style="position:absolute;margin-left:196.3pt;margin-top:.65pt;width:38.1pt;height:16.55pt;z-index:25166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PA4/AEAACcEAAAOAAAAZHJzL2Uyb0RvYy54bWysU01vEzEQvSPxHyzfyW5TQtNVNj0QwqUq&#10;VVvEeer17lr4Sx6TTf49Y+8mpIUDQvhg2Z7x85v3xqubvdFsJwMqZ2t+MSs5k1a4Rtmu5l+ftu+W&#10;nGEE24B2Vtb8IJHfrN++WQ2+knPXO93IwAjEYjX4mvcx+qooUPTSAM6cl5aCrQsGIm1DVzQBBkI3&#10;upiX5YdicKHxwQmJSKebMcjXGb9tpYhf2hZlZLrmxC3mOeT5Oc3FegVVF8D3Skw04B9YGFCWHj1B&#10;bSAC+xHUb1BGieDQtXEmnClc2yohcw1UzUX5qprHHrzMtZA46E8y4f+DFXe7+8BUU/PLK84sGPLo&#10;gVQD22nJ6IwEGjxWlPfo70MqEf2tE9+RAsWLSNrglLNvg0m5VCDbZ7UPJ7XlPjJBh++Xl8sr8kRQ&#10;aF5eLxbZjQKq42UfMH6WzrC0qHkgWllj2N1iTM9DdUzJvJxWzVZpnTehe/6oA9sBGb/NI5VCV/A8&#10;TVs21Px6MV8QD6D+azVEWhpPiqDt8nsvbuA5cJnHn4ATsQ1gPxLICGOvGRVlICZQ9RKaT7Zh8eBJ&#10;dEvfgycyRjacaUm/Ka1yZgSl/yaTqtN2smV0Inny7JrD6Fwi9bT/BsFPkkby4s4d2wyqV8qOuRPg&#10;ESabTt2YxZx+Tmr3832+8ut/r38CAAD//wMAUEsDBBQABgAIAAAAIQAgQ+6r3wAAAAgBAAAPAAAA&#10;ZHJzL2Rvd25yZXYueG1sTI9dS8MwFIbvBf9DOII3Y0tdazdr0yGCDITh3OZ91sS2rDmpSfrhv/d4&#10;pZeH5+U9z5tvJtOyQTvfWBRwt4iAaSytarAScDq+zNfAfJCoZGtRC/jWHjbF9VUuM2VHfNfDIVSM&#10;StBnUkAdQpdx7staG+kXttNI7NM6IwOdruLKyZHKTcuXUZRyIxukD7Xs9HOty8uhNwJmp+2xX132&#10;2537ij9e37rxfpjthbi9mZ4egQU9hb8w/OqTOhTkdLY9Ks9aAfHDMqUogRgY8SRd05QzgSQBXuT8&#10;/4DiBwAA//8DAFBLAQItABQABgAIAAAAIQC2gziS/gAAAOEBAAATAAAAAAAAAAAAAAAAAAAAAABb&#10;Q29udGVudF9UeXBlc10ueG1sUEsBAi0AFAAGAAgAAAAhADj9If/WAAAAlAEAAAsAAAAAAAAAAAAA&#10;AAAALwEAAF9yZWxzLy5yZWxzUEsBAi0AFAAGAAgAAAAhAFQo8Dj8AQAAJwQAAA4AAAAAAAAAAAAA&#10;AAAALgIAAGRycy9lMm9Eb2MueG1sUEsBAi0AFAAGAAgAAAAhACBD7qvfAAAACAEAAA8AAAAAAAAA&#10;AAAAAAAAVgQAAGRycy9kb3ducmV2LnhtbFBLBQYAAAAABAAEAPMAAABiBQAAAAA=&#10;">
                <v:path arrowok="t"/>
              </v:rect>
            </w:pict>
          </mc:Fallback>
        </mc:AlternateContent>
      </w:r>
      <w:r w:rsidRPr="00DF5148">
        <w:rPr>
          <w:rFonts w:ascii="Times New Roman" w:hAnsi="Times New Roman" w:cs="Times New Roman"/>
          <w:sz w:val="24"/>
          <w:szCs w:val="24"/>
        </w:rPr>
        <w:t xml:space="preserve">Yego </w:t>
      </w:r>
      <w:r w:rsidR="00753603" w:rsidRPr="00DF5148">
        <w:rPr>
          <w:rFonts w:ascii="Times New Roman" w:hAnsi="Times New Roman" w:cs="Times New Roman"/>
          <w:sz w:val="24"/>
          <w:szCs w:val="24"/>
        </w:rPr>
        <w:t>cyane</w:t>
      </w:r>
      <w:r w:rsidRPr="00DF5148">
        <w:rPr>
          <w:rFonts w:ascii="Times New Roman" w:hAnsi="Times New Roman" w:cs="Times New Roman"/>
          <w:sz w:val="24"/>
          <w:szCs w:val="24"/>
        </w:rPr>
        <w:t xml:space="preserve"> </w:t>
      </w:r>
    </w:p>
    <w:p w14:paraId="01AEB8C5" w14:textId="0773D748" w:rsidR="00753603" w:rsidRPr="00DF5148" w:rsidRDefault="00D725FB" w:rsidP="008C4170">
      <w:pPr>
        <w:pStyle w:val="ListParagraph"/>
        <w:numPr>
          <w:ilvl w:val="1"/>
          <w:numId w:val="16"/>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70016" behindDoc="0" locked="0" layoutInCell="1" allowOverlap="1" wp14:anchorId="10468B07" wp14:editId="3763369A">
                <wp:simplePos x="0" y="0"/>
                <wp:positionH relativeFrom="column">
                  <wp:posOffset>2501900</wp:posOffset>
                </wp:positionH>
                <wp:positionV relativeFrom="paragraph">
                  <wp:posOffset>8255</wp:posOffset>
                </wp:positionV>
                <wp:extent cx="483870" cy="210185"/>
                <wp:effectExtent l="0" t="0" r="11430" b="1841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3A7431" id="Rectangle 38" o:spid="_x0000_s1026" style="position:absolute;margin-left:197pt;margin-top:.65pt;width:38.1pt;height:16.55pt;z-index:25167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9P+wEAACcEAAAOAAAAZHJzL2Uyb0RvYy54bWysU02P0zAQvSPxHyzfabJdCt2o6R4o5bJa&#10;VuwizlPHSSz8JY9p2n/P2ElLd+GAED5Ytmf8/Oa98er2YDTby4DK2ZpfzUrOpBWuUbar+den7Zsl&#10;ZxjBNqCdlTU/SuS369evVoOv5Nz1TjcyMAKxWA2+5n2MvioKFL00gDPnpaVg64KBSNvQFU2AgdCN&#10;LuZl+a4YXGh8cEIi0ulmDPJ1xm9bKeLntkUZma45cYt5DnnepblYr6DqAvheiYkG/AMLA8rSo2eo&#10;DURgP4L6DcooERy6Ns6EM4VrWyVkroGquSpfVPPYg5e5FhIH/Vkm/H+w4n7/EJhqan5NTlkw5NEX&#10;Ug1spyWjMxJo8FhR3qN/CKlE9HdOfEcKFM8iaYNTzqENJuVSgeyQ1T6e1ZaHyAQdvl1eL9+TJ4JC&#10;8/JmschuFFCdLvuA8ZN0hqVFzQPRyhrD/g5jeh6qU0rm5bRqtkrrvAnd7oMObA9k/DaPVApdwcs0&#10;bdlQ85vFfEE8gPqv1RBpaTwpgrbL7z27gZfAZR5/Ak7ENoD9SCAjjL1mVJSBmEDVS2g+2obFoyfR&#10;LX0PnsgY2XCmJf2mtMqZEZT+m0yqTtvJltGJ5MnONcfRuUTq6fANgp8kjeTFvTu1GVQvlB1zJ8AT&#10;TDadujGLOf2c1O6X+3zl1/9e/wQAAP//AwBQSwMEFAAGAAgAAAAhAPMzNW/fAAAACAEAAA8AAABk&#10;cnMvZG93bnJldi54bWxMj1tLw0AQhd8F/8Mygi+l3dhEqzGbIoIUBLH28r5NxiQ0Oxt3Nxf/veOT&#10;Pg7fcM53svVkWjGg840lBTeLCARSYcuGKgWH/cv8HoQPmkrdWkIF3+hhnV9eZDot7UgfOOxCJTiE&#10;fKoV1CF0qZS+qNFov7AdErNP64wOfLpKlk6PHG5auYyiO2l0Q9xQ6w6fayzOu94omB02+3513m7e&#10;3Fd8fH3vxtthtlXq+mp6egQRcAp/z/Crz+qQs9PJ9lR60SqIHxLeEhjEIJgnq2gJ4sQgSUDmmfw/&#10;IP8BAAD//wMAUEsBAi0AFAAGAAgAAAAhALaDOJL+AAAA4QEAABMAAAAAAAAAAAAAAAAAAAAAAFtD&#10;b250ZW50X1R5cGVzXS54bWxQSwECLQAUAAYACAAAACEAOP0h/9YAAACUAQAACwAAAAAAAAAAAAAA&#10;AAAvAQAAX3JlbHMvLnJlbHNQSwECLQAUAAYACAAAACEAcWs/T/sBAAAnBAAADgAAAAAAAAAAAAAA&#10;AAAuAgAAZHJzL2Uyb0RvYy54bWxQSwECLQAUAAYACAAAACEA8zM1b98AAAAIAQAADwAAAAAAAAAA&#10;AAAAAABVBAAAZHJzL2Rvd25yZXYueG1sUEsFBgAAAAAEAAQA8wAAAGEFAAAAAA==&#10;">
                <v:path arrowok="t"/>
              </v:rect>
            </w:pict>
          </mc:Fallback>
        </mc:AlternateContent>
      </w:r>
      <w:r w:rsidR="00753603" w:rsidRPr="00DF5148">
        <w:rPr>
          <w:rFonts w:ascii="Times New Roman" w:hAnsi="Times New Roman" w:cs="Times New Roman"/>
          <w:sz w:val="24"/>
          <w:szCs w:val="24"/>
        </w:rPr>
        <w:t>yego</w:t>
      </w:r>
    </w:p>
    <w:p w14:paraId="560CC2BB" w14:textId="3D636F78" w:rsidR="00753603" w:rsidRPr="00DF5148" w:rsidRDefault="00753603" w:rsidP="008C4170">
      <w:pPr>
        <w:pStyle w:val="ListParagraph"/>
        <w:numPr>
          <w:ilvl w:val="1"/>
          <w:numId w:val="16"/>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99712" behindDoc="0" locked="0" layoutInCell="1" allowOverlap="1" wp14:anchorId="3FB683FD" wp14:editId="53855149">
                <wp:simplePos x="0" y="0"/>
                <wp:positionH relativeFrom="column">
                  <wp:posOffset>2509284</wp:posOffset>
                </wp:positionH>
                <wp:positionV relativeFrom="paragraph">
                  <wp:posOffset>262255</wp:posOffset>
                </wp:positionV>
                <wp:extent cx="483870" cy="210185"/>
                <wp:effectExtent l="0" t="0" r="11430" b="1841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101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720773" id="Rectangle 36" o:spid="_x0000_s1026" style="position:absolute;margin-left:197.6pt;margin-top:20.65pt;width:38.1pt;height:16.55pt;z-index:251699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ra+AEAACcEAAAOAAAAZHJzL2Uyb0RvYy54bWysU01vEzEUvCPxHyzf6W5SUsIqmx4I4VKV&#10;ihZxfvF6dy38JT+TTf49z95NSAsHhPDB8sd4PG/GXt0ejGZ7GVA5W/PZVcmZtMI1ynY1//q0fbPk&#10;DCPYBrSzsuZHifx2/frVavCVnLve6UYGRiQWq8HXvI/RV0WBopcG8Mp5aWmzdcFApGnoiibAQOxG&#10;F/OyvCkGFxofnJCItLoZN/k687etFPFz26KMTNectMXch9zvUl+sV1B1AXyvxCQD/kGFAWXp0jPV&#10;BiKwH0H9RmWUCA5dG6+EM4VrWyVkroGqmZUvqnnswctcC5mD/mwT/j9acb9/CEw1Nb++4cyCoYy+&#10;kGtgOy0ZrZFBg8eKcI/+IaQS0d858R1po3i2kyY4YQ5tMAlLBbJDdvt4dlseIhO0+HZ5vXxHmQja&#10;ms/K2XKRLiugOh32AeMn6QxLg5oHkpU9hv0dxhF6gmRdTqtmq7TOk9DtPujA9kDBb3Ob2PESpi0b&#10;av5+MV+QDqD312qINDSeHEHb5fuencBL4jK3PxEnYRvAfhSQGRIMKqOiDHnUS2g+2obFoyfTLX0P&#10;nsQY2XCmJf2mNMrICEr/DZK803aKZUwiZbJzzXFMLol6OnyD4CdLI2Vx707PDKoXzo7YifBEk0On&#10;15ijmn5Oeu6X83zk1/9e/wQAAP//AwBQSwMEFAAGAAgAAAAhAFjJsTfiAAAACQEAAA8AAABkcnMv&#10;ZG93bnJldi54bWxMj11LwzAUhu8F/0M4gjfDpV0zq7XpEEEGgji3eZ+1x7asOalJ+uG/N17p5eF9&#10;eN/n5JtZd2xE61pDEuJlBAypNFVLtYTj4fnmDpjziirVGUIJ3+hgU1xe5CqrzETvOO59zUIJuUxJ&#10;aLzvM85d2aBWbml6pJB9GquVD6eteWXVFMp1x1dRdMu1aiksNKrHpwbL837QEhbH7WFIz7vtq/1K&#10;Pl7e+mk9LnZSXl/Njw/APM7+D4Zf/aAORXA6mYEqxzoJyf16FVAJIk6ABUCksQB2kpAKAbzI+f8P&#10;ih8AAAD//wMAUEsBAi0AFAAGAAgAAAAhALaDOJL+AAAA4QEAABMAAAAAAAAAAAAAAAAAAAAAAFtD&#10;b250ZW50X1R5cGVzXS54bWxQSwECLQAUAAYACAAAACEAOP0h/9YAAACUAQAACwAAAAAAAAAAAAAA&#10;AAAvAQAAX3JlbHMvLnJlbHNQSwECLQAUAAYACAAAACEAOJ1K2vgBAAAnBAAADgAAAAAAAAAAAAAA&#10;AAAuAgAAZHJzL2Uyb0RvYy54bWxQSwECLQAUAAYACAAAACEAWMmxN+IAAAAJAQAADwAAAAAAAAAA&#10;AAAAAABSBAAAZHJzL2Rvd25yZXYueG1sUEsFBgAAAAAEAAQA8wAAAGEFAAAAAA==&#10;">
                <v:path arrowok="t"/>
              </v:rect>
            </w:pict>
          </mc:Fallback>
        </mc:AlternateContent>
      </w:r>
      <w:r w:rsidRPr="00DF5148">
        <w:rPr>
          <w:rFonts w:ascii="Times New Roman" w:hAnsi="Times New Roman" w:cs="Times New Roman"/>
          <w:noProof/>
        </w:rPr>
        <mc:AlternateContent>
          <mc:Choice Requires="wps">
            <w:drawing>
              <wp:anchor distT="0" distB="0" distL="0" distR="0" simplePos="0" relativeHeight="251697664" behindDoc="0" locked="0" layoutInCell="1" allowOverlap="1" wp14:anchorId="55C60F50" wp14:editId="7DB08B54">
                <wp:simplePos x="0" y="0"/>
                <wp:positionH relativeFrom="column">
                  <wp:posOffset>2509284</wp:posOffset>
                </wp:positionH>
                <wp:positionV relativeFrom="paragraph">
                  <wp:posOffset>20630</wp:posOffset>
                </wp:positionV>
                <wp:extent cx="483870" cy="210185"/>
                <wp:effectExtent l="0" t="0" r="11430" b="1841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101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A16B2F" id="Rectangle 35" o:spid="_x0000_s1026" style="position:absolute;margin-left:197.6pt;margin-top:1.6pt;width:38.1pt;height:16.55pt;z-index:251697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Z3+wEAACcEAAAOAAAAZHJzL2Uyb0RvYy54bWysU02P0zAQvSPxHyzfadIuCyVqugdKuayW&#10;1e4izlPHSSz8JY9p2n/P2ElLd+GAED5Ytmf8/Oa98ermYDTby4DK2ZrPZyVn0grXKNvV/OvT9s2S&#10;M4xgG9DOypofJfKb9etXq8FXcuF6pxsZGIFYrAZf8z5GXxUFil4awJnz0lKwdcFApG3oiibAQOhG&#10;F4uyfFcMLjQ+OCER6XQzBvk647etFPFL26KMTNecuMU8hzzv0lysV1B1AXyvxEQD/oGFAWXp0TPU&#10;BiKwH0H9BmWUCA5dG2fCmcK1rRIy10DVzMsX1Tz24GWuhcRBf5YJ/x+suNvfB6aaml9dc2bBkEcP&#10;pBrYTktGZyTQ4LGivEd/H1KJ6G+d+I4UKJ5F0gannEMbTMqlAtkhq308qy0PkQk6fLu8Wr4nTwSF&#10;FvNyvsyPFVCdLvuA8bN0hqVFzQPRyhrD/hZjeh6qU0rm5bRqtkrrvAnd7qMObA9k/DaPVApdwcs0&#10;bdlQ8w/XCypeAPVfqyHS0nhSBG2X33t2Ay+Byzz+BJyIbQD7kUBGGHvNqCgDMYGql9B8sg2LR0+i&#10;W/oePJExsuFMS/pNaZUzIyj9N5lUnbaTLaMTyZOda46jc4nU0+EbBD9JGsmLO3dqM6heKDvmToAn&#10;mGw6dWMWc/o5qd0v9/nKr/+9/gkAAP//AwBQSwMEFAAGAAgAAAAhAJBHx7ngAAAACAEAAA8AAABk&#10;cnMvZG93bnJldi54bWxMj1tLw0AQhd8F/8Mygi/Fbtr0ojGbIoIUhGJt6/s2GZPQ7Gzc3Vz8945P&#10;+jRzOIcz36Sb0TSiR+drSwpm0wgEUm6LmkoFp+PL3T0IHzQVurGECr7Rwya7vkp1UtiB3rE/hFJw&#10;CflEK6hCaBMpfV6h0X5qWyT2Pq0zOrB0pSycHrjcNHIeRStpdE18odItPleYXw6dUTA5bY/d+rLf&#10;7txX/PH61g7LfrJX6vZmfHoEEXAMf2H4xWd0yJjpbDsqvGgUxA/LOUd54cH+Yj1bgDizXsUgs1T+&#10;fyD7AQAA//8DAFBLAQItABQABgAIAAAAIQC2gziS/gAAAOEBAAATAAAAAAAAAAAAAAAAAAAAAABb&#10;Q29udGVudF9UeXBlc10ueG1sUEsBAi0AFAAGAAgAAAAhADj9If/WAAAAlAEAAAsAAAAAAAAAAAAA&#10;AAAALwEAAF9yZWxzLy5yZWxzUEsBAi0AFAAGAAgAAAAhAKaKpnf7AQAAJwQAAA4AAAAAAAAAAAAA&#10;AAAALgIAAGRycy9lMm9Eb2MueG1sUEsBAi0AFAAGAAgAAAAhAJBHx7ngAAAACAEAAA8AAAAAAAAA&#10;AAAAAAAAVQQAAGRycy9kb3ducmV2LnhtbFBLBQYAAAAABAAEAPMAAABiBQAAAAA=&#10;">
                <v:path arrowok="t"/>
              </v:rect>
            </w:pict>
          </mc:Fallback>
        </mc:AlternateContent>
      </w:r>
      <w:r w:rsidRPr="00DF5148">
        <w:rPr>
          <w:rFonts w:ascii="Times New Roman" w:hAnsi="Times New Roman" w:cs="Times New Roman"/>
          <w:sz w:val="24"/>
          <w:szCs w:val="24"/>
        </w:rPr>
        <w:t>Simbizi</w:t>
      </w:r>
    </w:p>
    <w:p w14:paraId="3F392AEB" w14:textId="5D39F02D" w:rsidR="00753603" w:rsidRPr="00DF5148" w:rsidRDefault="00753603" w:rsidP="008C4170">
      <w:pPr>
        <w:pStyle w:val="ListParagraph"/>
        <w:numPr>
          <w:ilvl w:val="1"/>
          <w:numId w:val="16"/>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701760" behindDoc="0" locked="0" layoutInCell="1" allowOverlap="1" wp14:anchorId="6D7BF054" wp14:editId="129EEBB8">
                <wp:simplePos x="0" y="0"/>
                <wp:positionH relativeFrom="column">
                  <wp:posOffset>2530549</wp:posOffset>
                </wp:positionH>
                <wp:positionV relativeFrom="paragraph">
                  <wp:posOffset>262255</wp:posOffset>
                </wp:positionV>
                <wp:extent cx="483870" cy="210185"/>
                <wp:effectExtent l="0" t="0" r="11430" b="1841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 cy="21018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9129C8" id="Rectangle 57" o:spid="_x0000_s1026" style="position:absolute;margin-left:199.25pt;margin-top:20.65pt;width:38.1pt;height:16.55pt;z-index:251701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om+AEAACcEAAAOAAAAZHJzL2Uyb0RvYy54bWysU01vEzEUvCPxHyzf6W4CoWGVTQ+EcKlK&#10;1RZxfvF6dy38JT+TTf49z95NSAsHhPDB8sd4PG/GXt0cjGZ7GVA5W/PZVcmZtMI1ynY1//q0fbPk&#10;DCPYBrSzsuZHifxm/frVavCVnLve6UYGRiQWq8HXvI/RV0WBopcG8Mp5aWmzdcFApGnoiibAQOxG&#10;F/OyfF8MLjQ+OCERaXUzbvJ15m9bKeKXtkUZma45aYu5D7nfpb5Yr6DqAvheiUkG/IMKA8rSpWeq&#10;DURgP4L6jcooERy6Nl4JZwrXtkrIXANVMytfVPPYg5e5FjIH/dkm/H+04m5/H5hqar645syCoYwe&#10;yDWwnZaM1sigwWNFuEd/H1KJ6G+d+I60UTzbSROcMIc2mISlAtkhu308uy0PkQlafLd8u7ymTARt&#10;zWflbLlIlxVQnQ77gPGzdIalQc0Dycoew/4W4wg9QbIup1WzVVrnSeh2H3Vge6Dgt7lN7HgJ05YN&#10;Nf+wmC9IB9D7azVEGhpPjqDt8n3PTuAlcZnbn4iTsA1gPwrIDAkGlVFRhjzqJTSfbMPi0ZPplr4H&#10;T2KMbDjTkn5TGmVkBKX/BkneaTvFMiaRMtm55jgml0Q9Hb5B8JOlkbK4c6dnBtULZ0fsRHiiyaHT&#10;a8xRTT8nPffLeT7y63+vfwIAAP//AwBQSwMEFAAGAAgAAAAhAMSWJAniAAAACQEAAA8AAABkcnMv&#10;ZG93bnJldi54bWxMj8tOwzAQRfdI/IM1SGyq1ilxSQlxKoSEKiEhSh97NxmSqPE42M6Dv8esYDm6&#10;R/eeyTaTbtmA1jWGJCwXETCkwpQNVRKOh5f5GpjzikrVGkIJ3+hgk19fZSotzUgfOOx9xUIJuVRJ&#10;qL3vUs5dUaNWbmE6pJB9GquVD6eteGnVGMp1y++i6J5r1VBYqFWHzzUWl32vJcyO20OfXHbbN/sV&#10;n17fu3E1zHZS3t5MT4/APE7+D4Zf/aAOeXA6m55Kx1oJ8cN6FVAJYhkDC4BIRALsLCERAnie8f8f&#10;5D8AAAD//wMAUEsBAi0AFAAGAAgAAAAhALaDOJL+AAAA4QEAABMAAAAAAAAAAAAAAAAAAAAAAFtD&#10;b250ZW50X1R5cGVzXS54bWxQSwECLQAUAAYACAAAACEAOP0h/9YAAACUAQAACwAAAAAAAAAAAAAA&#10;AAAvAQAAX3JlbHMvLnJlbHNQSwECLQAUAAYACAAAACEAJckKJvgBAAAnBAAADgAAAAAAAAAAAAAA&#10;AAAuAgAAZHJzL2Uyb0RvYy54bWxQSwECLQAUAAYACAAAACEAxJYkCeIAAAAJAQAADwAAAAAAAAAA&#10;AAAAAABSBAAAZHJzL2Rvd25yZXYueG1sUEsFBgAAAAAEAAQA8wAAAGEFAAAAAA==&#10;">
                <v:path arrowok="t"/>
              </v:rect>
            </w:pict>
          </mc:Fallback>
        </mc:AlternateContent>
      </w:r>
      <w:r w:rsidRPr="00DF5148">
        <w:rPr>
          <w:rFonts w:ascii="Times New Roman" w:hAnsi="Times New Roman" w:cs="Times New Roman"/>
          <w:sz w:val="24"/>
          <w:szCs w:val="24"/>
        </w:rPr>
        <w:t>Ntabwo</w:t>
      </w:r>
    </w:p>
    <w:p w14:paraId="5881FB9A" w14:textId="4334D771" w:rsidR="00D725FB" w:rsidRPr="00DF5148" w:rsidRDefault="00753603" w:rsidP="008C4170">
      <w:pPr>
        <w:pStyle w:val="ListParagraph"/>
        <w:numPr>
          <w:ilvl w:val="1"/>
          <w:numId w:val="16"/>
        </w:numPr>
        <w:tabs>
          <w:tab w:val="left" w:pos="829"/>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Ntabwo rwose</w:t>
      </w:r>
      <w:r w:rsidR="00D725FB" w:rsidRPr="00DF5148">
        <w:rPr>
          <w:rFonts w:ascii="Times New Roman" w:hAnsi="Times New Roman" w:cs="Times New Roman"/>
          <w:sz w:val="24"/>
          <w:szCs w:val="24"/>
        </w:rPr>
        <w:t xml:space="preserve">                                                   </w:t>
      </w:r>
    </w:p>
    <w:p w14:paraId="0D9E3AC2" w14:textId="77777777" w:rsidR="00D725FB" w:rsidRPr="00DF5148" w:rsidRDefault="00D725FB" w:rsidP="008C4170">
      <w:pPr>
        <w:pStyle w:val="ListParagraph"/>
        <w:tabs>
          <w:tab w:val="left" w:pos="829"/>
        </w:tabs>
        <w:spacing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                                                              </w:t>
      </w:r>
    </w:p>
    <w:p w14:paraId="0A40E8F7" w14:textId="08577489" w:rsidR="00D725FB" w:rsidRPr="00DF5148" w:rsidRDefault="00D725FB" w:rsidP="008C4170">
      <w:pPr>
        <w:pStyle w:val="ListParagraph"/>
        <w:numPr>
          <w:ilvl w:val="0"/>
          <w:numId w:val="26"/>
        </w:numPr>
        <w:tabs>
          <w:tab w:val="left" w:pos="1925"/>
        </w:tabs>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Ni ikihe gisobanu</w:t>
      </w:r>
      <w:r w:rsidR="00652882" w:rsidRPr="00DF5148">
        <w:rPr>
          <w:rFonts w:ascii="Times New Roman" w:hAnsi="Times New Roman" w:cs="Times New Roman"/>
          <w:b/>
          <w:sz w:val="24"/>
          <w:szCs w:val="24"/>
        </w:rPr>
        <w:t>ro cyukuri cyiri jambo ‘’impongano</w:t>
      </w:r>
      <w:r w:rsidRPr="00DF5148">
        <w:rPr>
          <w:rFonts w:ascii="Times New Roman" w:hAnsi="Times New Roman" w:cs="Times New Roman"/>
          <w:b/>
          <w:sz w:val="24"/>
          <w:szCs w:val="24"/>
        </w:rPr>
        <w:t>’’ Mubusobanuro bukurikira?</w:t>
      </w:r>
    </w:p>
    <w:p w14:paraId="7735FFF4" w14:textId="77777777" w:rsidR="00D725FB" w:rsidRPr="00DF5148" w:rsidRDefault="00D725FB" w:rsidP="008C4170">
      <w:pPr>
        <w:pStyle w:val="ListParagraph"/>
        <w:numPr>
          <w:ilvl w:val="1"/>
          <w:numId w:val="18"/>
        </w:numPr>
        <w:tabs>
          <w:tab w:val="left" w:pos="1925"/>
        </w:tabs>
        <w:spacing w:after="160" w:line="360" w:lineRule="auto"/>
        <w:ind w:left="0"/>
        <w:jc w:val="both"/>
        <w:rPr>
          <w:rFonts w:ascii="Times New Roman" w:hAnsi="Times New Roman" w:cs="Times New Roman"/>
          <w:b/>
          <w:sz w:val="24"/>
          <w:szCs w:val="24"/>
        </w:rPr>
      </w:pPr>
      <w:r w:rsidRPr="00DF5148">
        <w:rPr>
          <w:rFonts w:ascii="Times New Roman" w:hAnsi="Times New Roman" w:cs="Times New Roman"/>
          <w:sz w:val="24"/>
          <w:szCs w:val="24"/>
        </w:rPr>
        <w:t xml:space="preserve"> Igikorwa cyo gutanga inyamaswa cg umuntu ho ituro kumana cg kucyinyabubasha ngo banezezrwe.</w:t>
      </w:r>
    </w:p>
    <w:p w14:paraId="6DA924A1" w14:textId="21896563" w:rsidR="00D725FB" w:rsidRPr="00DF5148" w:rsidRDefault="00D725FB" w:rsidP="008C4170">
      <w:pPr>
        <w:pStyle w:val="ListParagraph"/>
        <w:numPr>
          <w:ilvl w:val="1"/>
          <w:numId w:val="18"/>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Ubur</w:t>
      </w:r>
      <w:r w:rsidR="00652882" w:rsidRPr="00DF5148">
        <w:rPr>
          <w:rFonts w:ascii="Times New Roman" w:hAnsi="Times New Roman" w:cs="Times New Roman"/>
          <w:sz w:val="24"/>
          <w:szCs w:val="24"/>
        </w:rPr>
        <w:t xml:space="preserve">yo bwo kugira ikintu </w:t>
      </w:r>
      <w:r w:rsidR="007E362C" w:rsidRPr="00DF5148">
        <w:rPr>
          <w:rFonts w:ascii="Times New Roman" w:hAnsi="Times New Roman" w:cs="Times New Roman"/>
          <w:sz w:val="24"/>
          <w:szCs w:val="24"/>
        </w:rPr>
        <w:t xml:space="preserve">cg ituro </w:t>
      </w:r>
      <w:r w:rsidR="00652882" w:rsidRPr="00DF5148">
        <w:rPr>
          <w:rFonts w:ascii="Times New Roman" w:hAnsi="Times New Roman" w:cs="Times New Roman"/>
          <w:sz w:val="24"/>
          <w:szCs w:val="24"/>
        </w:rPr>
        <w:t>uzan</w:t>
      </w:r>
      <w:r w:rsidR="007E362C" w:rsidRPr="00DF5148">
        <w:rPr>
          <w:rFonts w:ascii="Times New Roman" w:hAnsi="Times New Roman" w:cs="Times New Roman"/>
          <w:sz w:val="24"/>
          <w:szCs w:val="24"/>
        </w:rPr>
        <w:t>a</w:t>
      </w:r>
      <w:r w:rsidR="00652882" w:rsidRPr="00DF5148">
        <w:rPr>
          <w:rFonts w:ascii="Times New Roman" w:hAnsi="Times New Roman" w:cs="Times New Roman"/>
          <w:sz w:val="24"/>
          <w:szCs w:val="24"/>
        </w:rPr>
        <w:t xml:space="preserve"> imbere </w:t>
      </w:r>
      <w:r w:rsidR="007E362C" w:rsidRPr="00DF5148">
        <w:rPr>
          <w:rFonts w:ascii="Times New Roman" w:hAnsi="Times New Roman" w:cs="Times New Roman"/>
          <w:sz w:val="24"/>
          <w:szCs w:val="24"/>
        </w:rPr>
        <w:t>y’Imana.</w:t>
      </w:r>
    </w:p>
    <w:p w14:paraId="0CEF3166" w14:textId="755653E7" w:rsidR="00D725FB" w:rsidRPr="00DF5148" w:rsidRDefault="007E362C" w:rsidP="008C4170">
      <w:pPr>
        <w:pStyle w:val="ListParagraph"/>
        <w:numPr>
          <w:ilvl w:val="1"/>
          <w:numId w:val="18"/>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impongano</w:t>
      </w:r>
      <w:r w:rsidR="00D725FB" w:rsidRPr="00DF5148">
        <w:rPr>
          <w:rFonts w:ascii="Times New Roman" w:hAnsi="Times New Roman" w:cs="Times New Roman"/>
          <w:sz w:val="24"/>
          <w:szCs w:val="24"/>
        </w:rPr>
        <w:t xml:space="preserve"> bisobanuye ituro ryose umuntu aha Imana. </w:t>
      </w:r>
    </w:p>
    <w:p w14:paraId="4F46C1BD" w14:textId="789ADAE2" w:rsidR="00D725FB" w:rsidRPr="00DF5148" w:rsidRDefault="00D725FB" w:rsidP="008C4170">
      <w:pPr>
        <w:pStyle w:val="ListParagraph"/>
        <w:numPr>
          <w:ilvl w:val="0"/>
          <w:numId w:val="26"/>
        </w:numPr>
        <w:tabs>
          <w:tab w:val="left" w:pos="1925"/>
        </w:tabs>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Ni</w:t>
      </w:r>
      <w:r w:rsidR="007E362C" w:rsidRPr="00DF5148">
        <w:rPr>
          <w:rFonts w:ascii="Times New Roman" w:hAnsi="Times New Roman" w:cs="Times New Roman"/>
          <w:b/>
          <w:sz w:val="24"/>
          <w:szCs w:val="24"/>
        </w:rPr>
        <w:t xml:space="preserve"> iyihe mimaro yingenzi yimpongano namaturo</w:t>
      </w:r>
      <w:r w:rsidRPr="00DF5148">
        <w:rPr>
          <w:rFonts w:ascii="Times New Roman" w:hAnsi="Times New Roman" w:cs="Times New Roman"/>
          <w:b/>
          <w:sz w:val="24"/>
          <w:szCs w:val="24"/>
        </w:rPr>
        <w:t xml:space="preserve"> muriyi mimaro ikurikira?</w:t>
      </w:r>
    </w:p>
    <w:p w14:paraId="68834587" w14:textId="77777777" w:rsidR="00D725FB" w:rsidRPr="00DF5148" w:rsidRDefault="00D725FB" w:rsidP="008C4170">
      <w:pPr>
        <w:pStyle w:val="ListParagraph"/>
        <w:numPr>
          <w:ilvl w:val="1"/>
          <w:numId w:val="26"/>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71040" behindDoc="0" locked="0" layoutInCell="1" allowOverlap="1" wp14:anchorId="0D06D80A" wp14:editId="21F172F9">
                <wp:simplePos x="0" y="0"/>
                <wp:positionH relativeFrom="column">
                  <wp:posOffset>4114165</wp:posOffset>
                </wp:positionH>
                <wp:positionV relativeFrom="paragraph">
                  <wp:posOffset>20320</wp:posOffset>
                </wp:positionV>
                <wp:extent cx="586740" cy="210185"/>
                <wp:effectExtent l="0" t="0" r="22860" b="1841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A68DBE" id="Rectangle 39" o:spid="_x0000_s1026" style="position:absolute;margin-left:323.95pt;margin-top:1.6pt;width:46.2pt;height:16.55pt;z-index:25167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Ka+gEAACcEAAAOAAAAZHJzL2Uyb0RvYy54bWysU02P0zAQvSPxHyzfadKirrZR0z1QymW1&#10;rNhFnKeOk1j4Sx7TtP+esZOW7sIBIXywbM/4+c174/Xd0Wh2kAGVszWfz0rOpBWuUbar+dfn3btb&#10;zjCCbUA7K2t+ksjvNm/frAdfyYXrnW5kYARisRp8zfsYfVUUKHppAGfOS0vB1gUDkbahK5oAA6Eb&#10;XSzK8qYYXGh8cEIi0ul2DPJNxm9bKeLntkUZma45cYt5Dnnep7nYrKHqAvheiYkG/AMLA8rSoxeo&#10;LURgP4L6DcooERy6Ns6EM4VrWyVkroGqmZevqnnqwctcC4mD/iIT/j9Y8XB4DEw1NX+/4syCIY++&#10;kGpgOy0ZnZFAg8eK8p78Y0glor934jtSoHgRSRucco5tMCmXCmTHrPbporY8RibocHl7My+XnAkK&#10;LcrVcpndKKA6X/YB4yfpDEuLmgeilTWGwz3G9DxU55TMy2nV7JTWeRO6/Qcd2AHI+F0eqRS6gtdp&#10;2rKh5qvlIvEA6r9WQ6Sl8aQI2i6/9+IGXgOXefwJOBHbAvYjgYww9ppRUQZiAlUvofloGxZPnkS3&#10;9D14ImNkw5mW9JvSKmdGUPpvMqk6bSdbRieSJ3vXnEbnEqnn4zcIfpI0khcP7txmUL1SdsydAM8w&#10;2XTqxizm9HNSu1/v85Vf/3vzEwAA//8DAFBLAwQUAAYACAAAACEAK0VDROAAAAAIAQAADwAAAGRy&#10;cy9kb3ducmV2LnhtbEyPy07DMBRE90j8g3WR2FStQ1MSCHEqhIQqIVWUPvZubJKo8XWwnQd/z2UF&#10;y9GMZs7k68m0bNDONxYF3C0iYBpLqxqsBBwPr/MHYD5IVLK1qAV8aw/r4voql5myI37oYR8qRiXo&#10;MymgDqHLOPdlrY30C9tpJO/TOiMDSVdx5eRI5ablyyhKuJEN0kItO/1S6/Ky742A2XFz6NPLbrN1&#10;X/Hp7b0b74fZTojbm+n5CVjQU/gLwy8+oUNBTGfbo/KsFZCs0keKCoiXwMhPV1EM7Ew6iYEXOf9/&#10;oPgBAAD//wMAUEsBAi0AFAAGAAgAAAAhALaDOJL+AAAA4QEAABMAAAAAAAAAAAAAAAAAAAAAAFtD&#10;b250ZW50X1R5cGVzXS54bWxQSwECLQAUAAYACAAAACEAOP0h/9YAAACUAQAACwAAAAAAAAAAAAAA&#10;AAAvAQAAX3JlbHMvLnJlbHNQSwECLQAUAAYACAAAACEAEwLymvoBAAAnBAAADgAAAAAAAAAAAAAA&#10;AAAuAgAAZHJzL2Uyb0RvYy54bWxQSwECLQAUAAYACAAAACEAK0VDROAAAAAIAQAADwAAAAAAAAAA&#10;AAAAAABUBAAAZHJzL2Rvd25yZXYueG1sUEsFBgAAAAAEAAQA8wAAAGEFAAAAAA==&#10;">
                <v:path arrowok="t"/>
              </v:rect>
            </w:pict>
          </mc:Fallback>
        </mc:AlternateContent>
      </w:r>
      <w:r w:rsidRPr="00DF5148">
        <w:rPr>
          <w:rFonts w:ascii="Times New Roman" w:hAnsi="Times New Roman" w:cs="Times New Roman"/>
          <w:sz w:val="24"/>
          <w:szCs w:val="24"/>
        </w:rPr>
        <w:t xml:space="preserve">Gutsura imibanire myiza n’Imana </w:t>
      </w:r>
    </w:p>
    <w:p w14:paraId="0F0F2C08" w14:textId="77777777" w:rsidR="00D725FB" w:rsidRPr="00DF5148" w:rsidRDefault="00D725FB" w:rsidP="008C4170">
      <w:pPr>
        <w:pStyle w:val="ListParagraph"/>
        <w:numPr>
          <w:ilvl w:val="1"/>
          <w:numId w:val="26"/>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72064" behindDoc="0" locked="0" layoutInCell="1" allowOverlap="1" wp14:anchorId="7CB40B0B" wp14:editId="46D48FA7">
                <wp:simplePos x="0" y="0"/>
                <wp:positionH relativeFrom="column">
                  <wp:posOffset>4121785</wp:posOffset>
                </wp:positionH>
                <wp:positionV relativeFrom="paragraph">
                  <wp:posOffset>58420</wp:posOffset>
                </wp:positionV>
                <wp:extent cx="586740" cy="210185"/>
                <wp:effectExtent l="0" t="0" r="22860" b="1841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B48781" id="Rectangle 40" o:spid="_x0000_s1026" style="position:absolute;margin-left:324.55pt;margin-top:4.6pt;width:46.2pt;height:16.55pt;z-index:251672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0qU+gEAACcEAAAOAAAAZHJzL2Uyb0RvYy54bWysU01v2zAMvQ/YfxB0X+wGS9cacXpYll2K&#10;rlg77MzIsi1MXxC1OPn3o2QnTbsdimI6CJJIPj4+UsubvdFsJwMqZ2t+MSs5k1a4Rtmu5j8eNx+u&#10;OMMItgHtrKz5QSK/Wb1/txx8Jeeud7qRgRGIxWrwNe9j9FVRoOilAZw5Ly0ZWxcMRLqGrmgCDIRu&#10;dDEvy8ticKHxwQmJSK/r0chXGb9tpYjf2hZlZLrmxC3mPeR9m/ZitYSqC+B7JSYa8AYWBpSlpCeo&#10;NURgv4P6C8ooERy6Ns6EM4VrWyVkroGquShfVPPQg5e5FhIH/Ukm/H+w4m53H5hqav6R5LFgqEff&#10;STWwnZaM3kigwWNFfg/+PqQS0d868QvJUDyzpAtOPvs2mORLBbJ9VvtwUlvuIxP0uLi6/JSSCjLN&#10;y+vFIicroDoG+4Dxq3SGpUPNA9HKGsPuFmNKD9XRJfNyWjUbpXW+hG77WQe2A2r8Jq9UCoXguZu2&#10;bKj59WK+IB5A89dqiHQ0nhRB2+V8zyLwHLjM61/AidgasB8JZIRx1oyKMhATqHoJzRfbsHjwJLql&#10;78ETGSMbzrSk35RO2TOC0q/xpOq0ndoydiL1ZOuaw9i5ROpx/xOCnySN1Is7dxwzqF4oO/pOgEeY&#10;3HSaxizm9HPSuJ/fc8jT/179AQAA//8DAFBLAwQUAAYACAAAACEA9+Re++EAAAAIAQAADwAAAGRy&#10;cy9kb3ducmV2LnhtbEyPT0vDQBTE74LfYXmCl2I3SdPWxrwUEaQgiLWt9212TUKzb+Pu5o/f3vWk&#10;x2GGmd/k20m3bFDWNYYQ4nkETFFpZEMVwun4fHcPzHlBUrSGFMK3crAtrq9ykUkz0rsaDr5ioYRc&#10;JhBq77uMc1fWSgs3N52i4H0aq4UP0lZcWjGGct3yJIpWXIuGwkItOvVUq/Jy6DXC7LQ79uvLfvdq&#10;vxYfL2/duBxme8Tbm+nxAZhXk/8Lwy9+QIciMJ1NT9KxFmGVbuIQRdgkwIK/TuMlsDNCmiyAFzn/&#10;f6D4AQAA//8DAFBLAQItABQABgAIAAAAIQC2gziS/gAAAOEBAAATAAAAAAAAAAAAAAAAAAAAAABb&#10;Q29udGVudF9UeXBlc10ueG1sUEsBAi0AFAAGAAgAAAAhADj9If/WAAAAlAEAAAsAAAAAAAAAAAAA&#10;AAAALwEAAF9yZWxzLy5yZWxzUEsBAi0AFAAGAAgAAAAhAHNDSpT6AQAAJwQAAA4AAAAAAAAAAAAA&#10;AAAALgIAAGRycy9lMm9Eb2MueG1sUEsBAi0AFAAGAAgAAAAhAPfkXvvhAAAACAEAAA8AAAAAAAAA&#10;AAAAAAAAVAQAAGRycy9kb3ducmV2LnhtbFBLBQYAAAAABAAEAPMAAABiBQAAAAA=&#10;">
                <v:path arrowok="t"/>
              </v:rect>
            </w:pict>
          </mc:Fallback>
        </mc:AlternateContent>
      </w:r>
      <w:r w:rsidRPr="00DF5148">
        <w:rPr>
          <w:rFonts w:ascii="Times New Roman" w:hAnsi="Times New Roman" w:cs="Times New Roman"/>
          <w:sz w:val="24"/>
          <w:szCs w:val="24"/>
        </w:rPr>
        <w:t>kugirana ubusabane n’Imana</w:t>
      </w:r>
    </w:p>
    <w:p w14:paraId="5418D62B" w14:textId="19302261" w:rsidR="00D725FB" w:rsidRPr="00DF5148" w:rsidRDefault="00D725FB" w:rsidP="008C4170">
      <w:pPr>
        <w:pStyle w:val="ListParagraph"/>
        <w:numPr>
          <w:ilvl w:val="1"/>
          <w:numId w:val="26"/>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73088" behindDoc="0" locked="0" layoutInCell="1" allowOverlap="1" wp14:anchorId="27CE1888" wp14:editId="6397D84D">
                <wp:simplePos x="0" y="0"/>
                <wp:positionH relativeFrom="column">
                  <wp:posOffset>4128135</wp:posOffset>
                </wp:positionH>
                <wp:positionV relativeFrom="paragraph">
                  <wp:posOffset>61595</wp:posOffset>
                </wp:positionV>
                <wp:extent cx="578485" cy="210185"/>
                <wp:effectExtent l="0" t="0" r="12065" b="1841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A430A4" id="Rectangle 41" o:spid="_x0000_s1026" style="position:absolute;margin-left:325.05pt;margin-top:4.85pt;width:45.55pt;height:16.55pt;z-index:25167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EP+wEAACcEAAAOAAAAZHJzL2Uyb0RvYy54bWysU01vEzEQvSPxHyzfyW6iBtJVNz0QwqUq&#10;FS3iPPF6dy38JY/JJv+esXeTpoUDQvhg2Z7x85v3xje3B6PZXgZUztZ8Pis5k1a4Rtmu5t+etu9W&#10;nGEE24B2Vtb8KJHfrt++uRl8JReud7qRgRGIxWrwNe9j9FVRoOilAZw5Ly0FWxcMRNqGrmgCDIRu&#10;dLEoy/fF4ELjgxMSkU43Y5CvM37bShG/tC3KyHTNiVvMc8jzLs3F+gaqLoDvlZhowD+wMKAsPXqG&#10;2kAE9jOo36CMEsGha+NMOFO4tlVC5hqomnn5qprHHrzMtZA46M8y4f+DFff7h8BUU/OrOWcWDHn0&#10;lVQD22nJ6IwEGjxWlPfoH0IqEf2dEz+QAsWLSNrglHNog0m5VCA7ZLWPZ7XlITJBh8sPq6vVkjNB&#10;oUV5vVxmNwqoTpd9wPhZOsPSouaBaGWNYX+HMT0P1Skl83JaNVuldd6EbvdRB7YHMn6bRyqFruBl&#10;mrZsqPn1cpF4APVfqyHS0nhSBG2X33txAy+Byzz+BJyIbQD7kUBGGHvNqCgDMYGql9B8sg2LR0+i&#10;W/oePJExsuFMS/pNaZUzIyj9N5lUnbaTLaMTyZOda46jc4nU0+E7BD9JGsmLe3dqM6heKTvmToAn&#10;mGw6dWMWc/o5qd0v9/nK8/9e/wIAAP//AwBQSwMEFAAGAAgAAAAhACBg0i3hAAAACAEAAA8AAABk&#10;cnMvZG93bnJldi54bWxMj09Lw0AUxO+C32F5gpdiN4ltU2NeighSEIq1rfdt9pmEZnfj7uaP3971&#10;pMdhhpnf5JtJtWwg6xqjEeJ5BIx0aWSjK4TT8eVuDcx5oaVojSaEb3KwKa6vcpFJM+p3Gg6+YqFE&#10;u0wg1N53GeeurEkJNzcd6eB9GquED9JWXFoxhnLV8iSKVlyJRoeFWnT0XFN5OfQKYXbaHvv0st/u&#10;7Nf9x+tbNy6H2R7x9mZ6egTmafJ/YfjFD+hQBKaz6bV0rEVYLaM4RBEeUmDBTxdxAuyMsEjWwIuc&#10;/z9Q/AAAAP//AwBQSwECLQAUAAYACAAAACEAtoM4kv4AAADhAQAAEwAAAAAAAAAAAAAAAAAAAAAA&#10;W0NvbnRlbnRfVHlwZXNdLnhtbFBLAQItABQABgAIAAAAIQA4/SH/1gAAAJQBAAALAAAAAAAAAAAA&#10;AAAAAC8BAABfcmVscy8ucmVsc1BLAQItABQABgAIAAAAIQAGpMEP+wEAACcEAAAOAAAAAAAAAAAA&#10;AAAAAC4CAABkcnMvZTJvRG9jLnhtbFBLAQItABQABgAIAAAAIQAgYNIt4QAAAAgBAAAPAAAAAAAA&#10;AAAAAAAAAFUEAABkcnMvZG93bnJldi54bWxQSwUGAAAAAAQABADzAAAAYwUAAAAA&#10;">
                <v:path arrowok="t"/>
              </v:rect>
            </w:pict>
          </mc:Fallback>
        </mc:AlternateContent>
      </w:r>
      <w:r w:rsidR="007E362C" w:rsidRPr="00DF5148">
        <w:rPr>
          <w:rFonts w:ascii="Times New Roman" w:hAnsi="Times New Roman" w:cs="Times New Roman"/>
          <w:sz w:val="24"/>
          <w:szCs w:val="24"/>
        </w:rPr>
        <w:t>Kugababarirwa inyaha</w:t>
      </w:r>
    </w:p>
    <w:p w14:paraId="57DD105A" w14:textId="77777777" w:rsidR="00D725FB" w:rsidRPr="00DF5148" w:rsidRDefault="00D725FB" w:rsidP="008C4170">
      <w:pPr>
        <w:pStyle w:val="ListParagraph"/>
        <w:numPr>
          <w:ilvl w:val="1"/>
          <w:numId w:val="26"/>
        </w:numPr>
        <w:tabs>
          <w:tab w:val="left" w:pos="1925"/>
        </w:tabs>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74112" behindDoc="0" locked="0" layoutInCell="1" allowOverlap="1" wp14:anchorId="35036E9A" wp14:editId="5351EB9F">
                <wp:simplePos x="0" y="0"/>
                <wp:positionH relativeFrom="column">
                  <wp:posOffset>4135120</wp:posOffset>
                </wp:positionH>
                <wp:positionV relativeFrom="paragraph">
                  <wp:posOffset>57785</wp:posOffset>
                </wp:positionV>
                <wp:extent cx="565785" cy="210185"/>
                <wp:effectExtent l="0" t="0" r="24765" b="1841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 cy="20955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53D18D" id="Rectangle 42" o:spid="_x0000_s1026" style="position:absolute;margin-left:325.6pt;margin-top:4.55pt;width:44.55pt;height:16.55pt;z-index:251674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L09gEAACcEAAAOAAAAZHJzL2Uyb0RvYy54bWysU8tu2zAQvBfoPxC8N5KNKmgEyznUdS9B&#10;GjQpel5TlESUL3BZy/77LinZcdIeiqI6ECR3OJqdIVe3B6PZXgZUzjZ8cVVyJq1wrbJ9w789bd99&#10;4Awj2Ba0s7LhR4n8dv32zWr0tVy6welWBkYkFuvRN3yI0ddFgWKQBvDKeWmp2LlgINIy9EUbYCR2&#10;o4tlWV4XowutD05IRNrdTEW+zvxdJ0X80nUoI9MNJ20xjyGPuzQW6xXUfQA/KDHLgH9QYUBZ+umZ&#10;agMR2M+gfqMySgSHrotXwpnCdZ0SMvdA3SzKV908DuBl7oXMQX+2Cf8frbjfPwSm2oa/X3JmwVBG&#10;X8k1sL2WjPbIoNFjTbhH/xBSi+jvnPiBVCheVNICZ8yhCyZhqUF2yG4fz27LQ2SCNqvralFRJoJK&#10;y/KmonnihPp02AeMn6UzLE0aHkhW9hj2dxgn6AmSdTmt2q3SOi9Cv/uoA9sDBb/N38yOlzBt2djw&#10;m2pZkQ6g+9dpiDQ1nhxB2+f/vTiBl8Rl/v5EnIRtAIdJQGZIMKiNijLk2SCh/WRbFo+eTLf0PHgS&#10;Y2TLmZb0mtIsIyMo/TdI8k7bOZYpiZTJzrXHKbkk6unwHYKfLY2Uxb07XTOoXzk7YWfCE00OnW5j&#10;jmp+Oem6X67zkef3vf4FAAD//wMAUEsDBBQABgAIAAAAIQCbSSIV4QAAAAgBAAAPAAAAZHJzL2Rv&#10;d25yZXYueG1sTI/LTsMwFET3SPyDdZHYVK2T9AUhToWQUCWkitLH3o0vSdT4OtjOg7/HrGA5mtHM&#10;mWwz6ob1aF1tSEA8i4AhFUbVVAo4HV+nD8Ccl6RkYwgFfKODTX57k8lUmYE+sD/4koUScqkUUHnf&#10;ppy7okIt3cy0SMH7NFZLH6QtubJyCOW64UkUrbiWNYWFSrb4UmFxPXRawOS0PXbr6367s1/z89t7&#10;Oyz7yV6I+7vx+QmYx9H/heEXP6BDHpgupiPlWCNgtYyTEBXwGAML/noRzYFdBCySBHie8f8H8h8A&#10;AAD//wMAUEsBAi0AFAAGAAgAAAAhALaDOJL+AAAA4QEAABMAAAAAAAAAAAAAAAAAAAAAAFtDb250&#10;ZW50X1R5cGVzXS54bWxQSwECLQAUAAYACAAAACEAOP0h/9YAAACUAQAACwAAAAAAAAAAAAAAAAAv&#10;AQAAX3JlbHMvLnJlbHNQSwECLQAUAAYACAAAACEAZ0Ji9PYBAAAnBAAADgAAAAAAAAAAAAAAAAAu&#10;AgAAZHJzL2Uyb0RvYy54bWxQSwECLQAUAAYACAAAACEAm0kiFeEAAAAIAQAADwAAAAAAAAAAAAAA&#10;AABQBAAAZHJzL2Rvd25yZXYueG1sUEsFBgAAAAAEAAQA8wAAAF4FAAAAAA==&#10;">
                <v:path arrowok="t"/>
              </v:rect>
            </w:pict>
          </mc:Fallback>
        </mc:AlternateContent>
      </w:r>
      <w:r w:rsidRPr="00DF5148">
        <w:rPr>
          <w:rFonts w:ascii="Times New Roman" w:hAnsi="Times New Roman" w:cs="Times New Roman"/>
          <w:sz w:val="24"/>
          <w:szCs w:val="24"/>
        </w:rPr>
        <w:t>Kuzana amahoro yo mumutima</w:t>
      </w:r>
    </w:p>
    <w:p w14:paraId="56C939A4" w14:textId="77777777" w:rsidR="00D725FB" w:rsidRPr="00DF5148" w:rsidRDefault="00D725FB" w:rsidP="008C4170">
      <w:pPr>
        <w:pStyle w:val="ListParagraph"/>
        <w:tabs>
          <w:tab w:val="left" w:pos="1925"/>
        </w:tabs>
        <w:spacing w:line="360" w:lineRule="auto"/>
        <w:ind w:left="0"/>
        <w:jc w:val="both"/>
        <w:rPr>
          <w:rFonts w:ascii="Times New Roman" w:hAnsi="Times New Roman" w:cs="Times New Roman"/>
          <w:sz w:val="24"/>
          <w:szCs w:val="24"/>
        </w:rPr>
      </w:pPr>
    </w:p>
    <w:p w14:paraId="00B52678" w14:textId="395F5016" w:rsidR="00D725FB" w:rsidRPr="00DF5148" w:rsidRDefault="00D725FB" w:rsidP="008C4170">
      <w:pPr>
        <w:pStyle w:val="ListParagraph"/>
        <w:numPr>
          <w:ilvl w:val="0"/>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sz w:val="24"/>
          <w:szCs w:val="24"/>
        </w:rPr>
        <w:t xml:space="preserve"> </w:t>
      </w:r>
      <w:r w:rsidRPr="00DF5148">
        <w:rPr>
          <w:rFonts w:ascii="Times New Roman" w:hAnsi="Times New Roman" w:cs="Times New Roman"/>
          <w:b/>
          <w:sz w:val="24"/>
          <w:szCs w:val="24"/>
        </w:rPr>
        <w:t>Ese tuzunguka iki mukumenya isano riri hagati yibitambo nimisengere yumuco nyarw</w:t>
      </w:r>
      <w:r w:rsidR="007E362C" w:rsidRPr="00DF5148">
        <w:rPr>
          <w:rFonts w:ascii="Times New Roman" w:hAnsi="Times New Roman" w:cs="Times New Roman"/>
          <w:b/>
          <w:sz w:val="24"/>
          <w:szCs w:val="24"/>
        </w:rPr>
        <w:t>a</w:t>
      </w:r>
      <w:r w:rsidRPr="00DF5148">
        <w:rPr>
          <w:rFonts w:ascii="Times New Roman" w:hAnsi="Times New Roman" w:cs="Times New Roman"/>
          <w:b/>
          <w:sz w:val="24"/>
          <w:szCs w:val="24"/>
        </w:rPr>
        <w:t>nda tureba nuko bikorwa uyu</w:t>
      </w:r>
      <w:r w:rsidR="007E362C" w:rsidRPr="00DF5148">
        <w:rPr>
          <w:rFonts w:ascii="Times New Roman" w:hAnsi="Times New Roman" w:cs="Times New Roman"/>
          <w:b/>
          <w:sz w:val="24"/>
          <w:szCs w:val="24"/>
        </w:rPr>
        <w:t xml:space="preserve"> munsi mumatorero ya Gikirisitu</w:t>
      </w:r>
      <w:r w:rsidRPr="00DF5148">
        <w:rPr>
          <w:rFonts w:ascii="Times New Roman" w:hAnsi="Times New Roman" w:cs="Times New Roman"/>
          <w:b/>
          <w:sz w:val="24"/>
          <w:szCs w:val="24"/>
        </w:rPr>
        <w:t>?</w:t>
      </w:r>
    </w:p>
    <w:p w14:paraId="40916D8F" w14:textId="70B5AF4E"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0" distR="0" simplePos="0" relativeHeight="251675136" behindDoc="0" locked="0" layoutInCell="1" allowOverlap="1" wp14:anchorId="0752FBED" wp14:editId="08C910F3">
                <wp:simplePos x="0" y="0"/>
                <wp:positionH relativeFrom="column">
                  <wp:posOffset>5323792</wp:posOffset>
                </wp:positionH>
                <wp:positionV relativeFrom="paragraph">
                  <wp:posOffset>255905</wp:posOffset>
                </wp:positionV>
                <wp:extent cx="474345" cy="172720"/>
                <wp:effectExtent l="0" t="0" r="20955" b="1778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7272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762376" id="Rectangle 43" o:spid="_x0000_s1026" style="position:absolute;margin-left:419.2pt;margin-top:20.15pt;width:37.35pt;height:13.6pt;z-index:251675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xf/AEAACcEAAAOAAAAZHJzL2Uyb0RvYy54bWysU01vEzEQvSPxHyzfySZpSugqmx4I4VKV&#10;ihb1PPF6dy38JY/JJv+esXcT0sIBIXywbM/4+c1749XtwWi2lwGVsxWfTaacSStcrWxb8W9P23cf&#10;OMMItgbtrKz4USK/Xb99s+p9Keeuc7qWgRGIxbL3Fe9i9GVRoOikAZw4Ly0FGxcMRNqGtqgD9IRu&#10;dDGfTt8XvQu1D05IRDrdDEG+zvhNI0X80jQoI9MVJ24xzyHPuzQX6xWUbQDfKTHSgH9gYUBZevQM&#10;tYEI7EdQv0EZJYJD18SJcKZwTaOEzDVQNbPpq2oeO/Ay10LioD/LhP8PVtzvHwJTdcUXV5xZMOTR&#10;V1INbKslozMSqPdYUt6jfwipRPR3TnxHChQvImmDY86hCSblUoHskNU+ntWWh8gEHS6Wi6vFNWeC&#10;QrPlfDnPbhRQni77gPGzdIalRcUD0coaw/4OY3oeylNK5uW0qrdK67wJ7e6jDmwPZPw2j1QKXcHL&#10;NG1ZX/Gb63niAdR/jYZIS+NJEbRtfu/FDbwEnubxJ+BEbAPYDQQywtBrRkUZiAmUnYT6k61ZPHoS&#10;3dL34ImMkTVnWtJvSqucGUHpv8mk6rQdbRmcSJ7sXH0cnEukng7PEPwoaSQv7t2pzaB8peyQOwKe&#10;YLLp1I1ZzPHnpHa/3Ocrv/73+icAAAD//wMAUEsDBBQABgAIAAAAIQCoVVVp4gAAAAkBAAAPAAAA&#10;ZHJzL2Rvd25yZXYueG1sTI/LTsMwEEX3SPyDNUhsKuqE9BFCJhVCQpWQKkpb9m48JFFjO9jOg7/H&#10;rGA5ukf3nsk3k2rZQNY1RiPE8wgY6dLIRlcIp+PLXQrMeaGlaI0mhG9ysCmur3KRSTPqdxoOvmKh&#10;RLtMINTedxnnrqxJCTc3HemQfRqrhA+nrbi0YgzlquX3UbTiSjQ6LNSio+eaysuhVwiz0/bYry/7&#10;7c5+JR+vb924HGZ7xNub6ekRmKfJ/8Hwqx/UoQhOZ9Nr6ViLkCbpIqAIiygBFoCHOImBnRFW6yXw&#10;Iuf/Pyh+AAAA//8DAFBLAQItABQABgAIAAAAIQC2gziS/gAAAOEBAAATAAAAAAAAAAAAAAAAAAAA&#10;AABbQ29udGVudF9UeXBlc10ueG1sUEsBAi0AFAAGAAgAAAAhADj9If/WAAAAlAEAAAsAAAAAAAAA&#10;AAAAAAAALwEAAF9yZWxzLy5yZWxzUEsBAi0AFAAGAAgAAAAhANpTbF/8AQAAJwQAAA4AAAAAAAAA&#10;AAAAAAAALgIAAGRycy9lMm9Eb2MueG1sUEsBAi0AFAAGAAgAAAAhAKhVVWniAAAACQEAAA8AAAAA&#10;AAAAAAAAAAAAVgQAAGRycy9kb3ducmV2LnhtbFBLBQYAAAAABAAEAPMAAABlBQAAAAA=&#10;">
                <v:path arrowok="t"/>
              </v:rect>
            </w:pict>
          </mc:Fallback>
        </mc:AlternateContent>
      </w:r>
      <w:r w:rsidRPr="00DF5148">
        <w:rPr>
          <w:rFonts w:ascii="Times New Roman" w:hAnsi="Times New Roman" w:cs="Times New Roman"/>
          <w:sz w:val="24"/>
          <w:szCs w:val="24"/>
        </w:rPr>
        <w:t>Bizatwongerera uburyo bw</w:t>
      </w:r>
      <w:r w:rsidR="007E362C" w:rsidRPr="00DF5148">
        <w:rPr>
          <w:rFonts w:ascii="Times New Roman" w:hAnsi="Times New Roman" w:cs="Times New Roman"/>
          <w:sz w:val="24"/>
          <w:szCs w:val="24"/>
        </w:rPr>
        <w:t>o kumenya agaciro kumuco wacu nuburyo twabihuza nimyizere yacu</w:t>
      </w:r>
      <w:r w:rsidRPr="00DF5148">
        <w:rPr>
          <w:rFonts w:ascii="Times New Roman" w:hAnsi="Times New Roman" w:cs="Times New Roman"/>
          <w:sz w:val="24"/>
          <w:szCs w:val="24"/>
        </w:rPr>
        <w:t xml:space="preserve">  </w:t>
      </w:r>
    </w:p>
    <w:p w14:paraId="70E4761A" w14:textId="77777777"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76160" behindDoc="0" locked="0" layoutInCell="1" allowOverlap="1" wp14:anchorId="6D8038FA" wp14:editId="249BFA1E">
                <wp:simplePos x="0" y="0"/>
                <wp:positionH relativeFrom="column">
                  <wp:posOffset>4830445</wp:posOffset>
                </wp:positionH>
                <wp:positionV relativeFrom="paragraph">
                  <wp:posOffset>10795</wp:posOffset>
                </wp:positionV>
                <wp:extent cx="474345" cy="155575"/>
                <wp:effectExtent l="0" t="0" r="20955" b="158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494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327E73" id="Rectangle 44" o:spid="_x0000_s1026" style="position:absolute;margin-left:380.35pt;margin-top:.85pt;width:37.35pt;height:12.25pt;z-index:25167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0/+wEAACcEAAAOAAAAZHJzL2Uyb0RvYy54bWysU02P0zAQvSPxHyzfadqSAhs13QOlXFbL&#10;ancR51nHSSz8JY9p2n/P2ElLd+GAED5Ytmf8/Oa98fr6YDTby4DK2ZovZnPOpBWuUbar+dfH3ZsP&#10;nGEE24B2Vtb8KJFfb16/Wg++kkvXO93IwAjEYjX4mvcx+qooUPTSAM6cl5aCrQsGIm1DVzQBBkI3&#10;uljO5++KwYXGByckIp1uxyDfZPy2lSJ+aVuUkemaE7eY55DnpzQXmzVUXQDfKzHRgH9gYUBZevQM&#10;tYUI7EdQv0EZJYJD18aZcKZwbauEzDVQNYv5i2oeevAy10LioD/LhP8PVtzu7wJTTc3LkjMLhjy6&#10;J9XAdloyOiOBBo8V5T34u5BKRH/jxHekQPEskjY45RzaYFIuFcgOWe3jWW15iEzQYfm+fFuuOBMU&#10;WqzKqzK7UUB1uuwDxs/SGZYWNQ9EK2sM+xuM6XmoTimZl9Oq2Smt8yZ0Tx91YHsg43d5pFLoCl6m&#10;acuGml+tlokHUP+1GiItjSdF0Hb5vWc38BJ4nsefgBOxLWA/EsgIY68ZFWUgJlD1EppPtmHx6El0&#10;S9+DJzJGNpxpSb8prXJmBKX/JpOq03ayZXQiefLkmuPoXCL1ePgGwU+SRvLi1p3aDKoXyo65E+AJ&#10;JptO3ZjFnH5OavfLfb7y639vfgIAAP//AwBQSwMEFAAGAAgAAAAhAN/6FvjgAAAACAEAAA8AAABk&#10;cnMvZG93bnJldi54bWxMj01Lw0AQhu+C/2EZwUuxG1OblDSbIoIUBGntx32bXZPQ7Gzc3Xz47x1P&#10;ehqG5+WdZ/LNZFo2aOcbiwIe5xEwjaVVDVYCTsfXhxUwHyQq2VrUAr61h01xe5PLTNkRP/RwCBWj&#10;EvSZFFCH0GWc+7LWRvq57TQS+7TOyECrq7hycqRy0/I4ihJuZIN0oZadfql1eT30RsDstD326XW/&#10;fXdfi/PbrhuXw2wvxP3d9LwGFvQU/sLwq0/qUJDTxfaoPGsFpEmUUpQADeKrxfIJ2EVAnMTAi5z/&#10;f6D4AQAA//8DAFBLAQItABQABgAIAAAAIQC2gziS/gAAAOEBAAATAAAAAAAAAAAAAAAAAAAAAABb&#10;Q29udGVudF9UeXBlc10ueG1sUEsBAi0AFAAGAAgAAAAhADj9If/WAAAAlAEAAAsAAAAAAAAAAAAA&#10;AAAALwEAAF9yZWxzLy5yZWxzUEsBAi0AFAAGAAgAAAAhAGkorT/7AQAAJwQAAA4AAAAAAAAAAAAA&#10;AAAALgIAAGRycy9lMm9Eb2MueG1sUEsBAi0AFAAGAAgAAAAhAN/6FvjgAAAACAEAAA8AAAAAAAAA&#10;AAAAAAAAVQQAAGRycy9kb3ducmV2LnhtbFBLBQYAAAAABAAEAPMAAABiBQAAAAA=&#10;">
                <v:path arrowok="t"/>
              </v:rect>
            </w:pict>
          </mc:Fallback>
        </mc:AlternateContent>
      </w:r>
      <w:r w:rsidRPr="00DF5148">
        <w:rPr>
          <w:rFonts w:ascii="Times New Roman" w:hAnsi="Times New Roman" w:cs="Times New Roman"/>
          <w:sz w:val="24"/>
          <w:szCs w:val="24"/>
        </w:rPr>
        <w:t xml:space="preserve">Kutareka umuco wacu Nyarwanda ngo uzimire burundu  </w:t>
      </w:r>
    </w:p>
    <w:p w14:paraId="0793AF32" w14:textId="77777777"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77184" behindDoc="0" locked="0" layoutInCell="1" allowOverlap="1" wp14:anchorId="60EC3AB9" wp14:editId="0ED72173">
                <wp:simplePos x="0" y="0"/>
                <wp:positionH relativeFrom="column">
                  <wp:posOffset>5718175</wp:posOffset>
                </wp:positionH>
                <wp:positionV relativeFrom="paragraph">
                  <wp:posOffset>7620</wp:posOffset>
                </wp:positionV>
                <wp:extent cx="474345" cy="155575"/>
                <wp:effectExtent l="0" t="0" r="20955" b="158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557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D70A09" id="Rectangle 45" o:spid="_x0000_s1026" style="position:absolute;margin-left:450.25pt;margin-top:.6pt;width:37.35pt;height:12.25pt;z-index:251677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vN+gEAACcEAAAOAAAAZHJzL2Uyb0RvYy54bWysU01v2zAMvQ/YfxB0X5xkyboZcXpYll2K&#10;rmg79MzIsi1MXxC1OPn3o2QnS7sdimE6CJJIPj4+Uqvrg9FsLwMqZys+m0w5k1a4Wtm24t8ft+8+&#10;coYRbA3aWVnxo0R+vX77ZtX7Us5d53QtAyMQi2XvK97F6MuiQNFJAzhxXloyNi4YiHQNbVEH6And&#10;6GI+nX4oehdqH5yQiPS6GYx8nfGbRor4rWlQRqYrTtxi3kPed2kv1iso2wC+U2KkAf/AwoCylPQM&#10;tYEI7GdQf0AZJYJD18SJcKZwTaOEzDVQNbPpi2oeOvAy10LioD/LhP8PVtzu7wJTdcUXS84sGOrR&#10;PakGttWS0RsJ1Hssye/B34VUIvobJ34gGYpnlnTB0efQBJN8qUB2yGofz2rLQ2SCHhdXi/cpqSDT&#10;bLlcXuVkBZSnYB8wfpXOsHSoeCBaWWPY32BM6aE8uWReTqt6q7TOl9DuPuvA9kCN3+aVSqEQvHTT&#10;lvUV/7ScJx5A89doiHQ0nhRB2+Z8zyLwEnia19+AE7ENYDcQyAjDrBkVZSAmUHYS6i+2ZvHoSXRL&#10;34MnMkbWnGlJvymdsmcEpV/jSdVpO7Zl6ETqyc7Vx6FzidTj4QmCHyWN1ItbdxozKF8oO/iOgCeY&#10;3HSaxizm+HPSuF/ec8jv/73+BQAA//8DAFBLAwQUAAYACAAAACEAXvWZcd8AAAAIAQAADwAAAGRy&#10;cy9kb3ducmV2LnhtbEyPTUvEMBCG74L/IYzgZXETK7VubbqIIAuC7Lq73rNNbMs2k5qkH/57x5Pe&#10;Znhe3nmmWM+2Y6PxoXUo4XYpgBmsnG6xlnA8vNw8AAtRoVadQyPh2wRYl5cXhcq1m/DdjPtYMyrB&#10;kCsJTYx9znmoGmNVWLreILFP562KtPqaa68mKrcdT4S451a1SBca1ZvnxlTn/WAlLI6bw5Cdd5s3&#10;/3X38brtp3Rc7KS8vpqfHoFFM8e/MPzqkzqU5HRyA+rAOgkrIVKKEkiAEV9lKQ0nCUmaAS8L/v+B&#10;8gcAAP//AwBQSwECLQAUAAYACAAAACEAtoM4kv4AAADhAQAAEwAAAAAAAAAAAAAAAAAAAAAAW0Nv&#10;bnRlbnRfVHlwZXNdLnhtbFBLAQItABQABgAIAAAAIQA4/SH/1gAAAJQBAAALAAAAAAAAAAAAAAAA&#10;AC8BAABfcmVscy8ucmVsc1BLAQItABQABgAIAAAAIQBbk9vN+gEAACcEAAAOAAAAAAAAAAAAAAAA&#10;AC4CAABkcnMvZTJvRG9jLnhtbFBLAQItABQABgAIAAAAIQBe9Zlx3wAAAAgBAAAPAAAAAAAAAAAA&#10;AAAAAFQEAABkcnMvZG93bnJldi54bWxQSwUGAAAAAAQABADzAAAAYAUAAAAA&#10;">
                <v:path arrowok="t"/>
              </v:rect>
            </w:pict>
          </mc:Fallback>
        </mc:AlternateContent>
      </w:r>
      <w:r w:rsidRPr="00DF5148">
        <w:rPr>
          <w:rFonts w:ascii="Times New Roman" w:hAnsi="Times New Roman" w:cs="Times New Roman"/>
          <w:sz w:val="24"/>
          <w:szCs w:val="24"/>
        </w:rPr>
        <w:t>kubasha gukosora abapfobya umuco wacu bawerekeza mubigirwamana</w:t>
      </w:r>
    </w:p>
    <w:p w14:paraId="47B4CC6F" w14:textId="77777777"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78208" behindDoc="0" locked="0" layoutInCell="1" allowOverlap="1" wp14:anchorId="44DE0F8C" wp14:editId="6E2AF65E">
                <wp:simplePos x="0" y="0"/>
                <wp:positionH relativeFrom="column">
                  <wp:posOffset>5733415</wp:posOffset>
                </wp:positionH>
                <wp:positionV relativeFrom="paragraph">
                  <wp:posOffset>23495</wp:posOffset>
                </wp:positionV>
                <wp:extent cx="474345" cy="155575"/>
                <wp:effectExtent l="0" t="0" r="20955" b="1587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5575"/>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4A6E8F" id="Rectangle 46" o:spid="_x0000_s1026" style="position:absolute;margin-left:451.45pt;margin-top:1.85pt;width:37.35pt;height:12.25pt;z-index:251678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dg+AEAACcEAAAOAAAAZHJzL2Uyb0RvYy54bWysU02P0zAQvSPxHyzfadrS7ELUdA+Uclkt&#10;K3YR51nHSSz8JY9p2n/P2ElLd+GAED5YHs/z85s39vrmYDTby4DK2ZovZnPOpBWuUbar+dfH3Zt3&#10;nGEE24B2Vtb8KJHfbF6/Wg++kkvXO93IwIjEYjX4mvcx+qooUPTSAM6cl5aSrQsGIoWhK5oAA7Eb&#10;XSzn86ticKHxwQmJSLvbMck3mb9tpYif2xZlZLrmpC3mOeT5Kc3FZg1VF8D3Skwy4B9UGFCWLj1T&#10;bSEC+xHUb1RGieDQtXEmnClc2yohcw1UzWL+opqHHrzMtZA56M824f+jFXf7+8BUU/PVFWcWDPXo&#10;C7kGttOS0R4ZNHisCPfg70MqEf2tE9+REsWzTApwwhzaYBKWCmSH7Pbx7LY8RCZoc3W9ersqOROU&#10;WpRleV2mywqoTod9wPhJOsPSouaBZGWPYX+LcYSeIFmX06rZKa1zELqnDzqwPVDjd3lM7HgJ05YN&#10;NX9fLpMOoPfXaoi0NJ4cQdvl+56dwEvieR5/Ik7CtoD9KCAzJBhURkUZ8qqX0Hy0DYtHT6Zb+h48&#10;iTGy4UxL+k1plZERlP4bJHmn7dSWsROpJ0+uOY6dS6IeD98g+MnSSL24c6dnBtULZ0fsRHiiyU2n&#10;15hbNf2c9Nwv43zk1//e/AQAAP//AwBQSwMEFAAGAAgAAAAhADlbuyrhAAAACAEAAA8AAABkcnMv&#10;ZG93bnJldi54bWxMj1tLw0AUhN8F/8NyBF+K3Zhi06Q5KSJIQZDWXt632WMSmt2Nu5uL/971SR+H&#10;GWa+yTeTatlA1jVGIzzOI2CkSyMbXSGcjq8PK2DOCy1FazQhfJODTXF7k4tMmlF/0HDwFQsl2mUC&#10;ofa+yzh3ZU1KuLnpSAfv01glfJC24tKKMZSrlsdRtORKNDos1KKjl5rK66FXCLPT9tgn1/323X4t&#10;zm+7bnwaZnvE+7vpeQ3M0+T/wvCLH9ChCEwX02vpWIuQRnEaogiLBFjw0yRZArsgxKsYeJHz/weK&#10;HwAAAP//AwBQSwECLQAUAAYACAAAACEAtoM4kv4AAADhAQAAEwAAAAAAAAAAAAAAAAAAAAAAW0Nv&#10;bnRlbnRfVHlwZXNdLnhtbFBLAQItABQABgAIAAAAIQA4/SH/1gAAAJQBAAALAAAAAAAAAAAAAAAA&#10;AC8BAABfcmVscy8ucmVsc1BLAQItABQABgAIAAAAIQDFhDdg+AEAACcEAAAOAAAAAAAAAAAAAAAA&#10;AC4CAABkcnMvZTJvRG9jLnhtbFBLAQItABQABgAIAAAAIQA5W7sq4QAAAAgBAAAPAAAAAAAAAAAA&#10;AAAAAFIEAABkcnMvZG93bnJldi54bWxQSwUGAAAAAAQABADzAAAAYAUAAAAA&#10;">
                <v:path arrowok="t"/>
              </v:rect>
            </w:pict>
          </mc:Fallback>
        </mc:AlternateContent>
      </w:r>
      <w:r w:rsidRPr="00DF5148">
        <w:rPr>
          <w:rFonts w:ascii="Times New Roman" w:hAnsi="Times New Roman" w:cs="Times New Roman"/>
          <w:sz w:val="24"/>
          <w:szCs w:val="24"/>
        </w:rPr>
        <w:t>Kumva neza ibyiza byumuco nicyo umariye itorero ryacu uyu munsi</w:t>
      </w:r>
    </w:p>
    <w:p w14:paraId="7E138BCC" w14:textId="17BD0EC5" w:rsidR="00D725FB" w:rsidRPr="00DF5148" w:rsidRDefault="007E362C" w:rsidP="008C4170">
      <w:pPr>
        <w:pStyle w:val="ListParagraph"/>
        <w:numPr>
          <w:ilvl w:val="0"/>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Ese ni ayahe moko yimpongano namaturo</w:t>
      </w:r>
      <w:r w:rsidR="00D725FB" w:rsidRPr="00DF5148">
        <w:rPr>
          <w:rFonts w:ascii="Times New Roman" w:hAnsi="Times New Roman" w:cs="Times New Roman"/>
          <w:b/>
          <w:sz w:val="24"/>
          <w:szCs w:val="24"/>
        </w:rPr>
        <w:t xml:space="preserve"> uzi muri aya akurikira</w:t>
      </w:r>
    </w:p>
    <w:p w14:paraId="4EE70A45" w14:textId="0832372B" w:rsidR="00D725FB" w:rsidRPr="00DF5148" w:rsidRDefault="00D725FB" w:rsidP="008C4170">
      <w:pPr>
        <w:pStyle w:val="ListParagraph"/>
        <w:numPr>
          <w:ilvl w:val="1"/>
          <w:numId w:val="20"/>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79232" behindDoc="0" locked="0" layoutInCell="1" allowOverlap="1" wp14:anchorId="32BD9406" wp14:editId="013A59D5">
                <wp:simplePos x="0" y="0"/>
                <wp:positionH relativeFrom="column">
                  <wp:posOffset>4450715</wp:posOffset>
                </wp:positionH>
                <wp:positionV relativeFrom="paragraph">
                  <wp:posOffset>25400</wp:posOffset>
                </wp:positionV>
                <wp:extent cx="474345" cy="155575"/>
                <wp:effectExtent l="0" t="0" r="20955" b="158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5494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1B4B51" id="Rectangle 47" o:spid="_x0000_s1026" style="position:absolute;margin-left:350.45pt;margin-top:2pt;width:37.35pt;height:12.25pt;z-index:251679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0GS+wEAACcEAAAOAAAAZHJzL2Uyb0RvYy54bWysU02P0zAQvSPxHyzfadqSsmzUdA+Uclkt&#10;K3YR51nHSSz8JY9p2n/P2ElLd+GAED5Ytmf8/Oa98frmYDTby4DK2ZovZnPOpBWuUbar+dfH3Zv3&#10;nGEE24B2Vtb8KJHfbF6/Wg++kkvXO93IwAjEYjX4mvcx+qooUPTSAM6cl5aCrQsGIm1DVzQBBkI3&#10;uljO5++KwYXGByckIp1uxyDfZPy2lSJ+bluUkemaE7eY55DnpzQXmzVUXQDfKzHRgH9gYUBZevQM&#10;tYUI7EdQv0EZJYJD18aZcKZwbauEzDVQNYv5i2oeevAy10LioD/LhP8PVtzt7wNTTc3LK84sGPLo&#10;C6kGttOS0RkJNHisKO/B34dUIvpbJ74jBYpnkbTBKefQBpNyqUB2yGofz2rLQ2SCDsur8m254kxQ&#10;aLEqr8vsRgHV6bIPGD9JZ1ha1DwQrawx7G8xpuehOqVkXk6rZqe0zpvQPX3Qge2BjN/lkUqhK3iZ&#10;pi0ban69WiYeQP3Xaoi0NJ4UQdvl957dwEvgeR5/Ak7EtoD9SCAjjL1mVJSBmEDVS2g+2obFoyfR&#10;LX0PnsgY2XCmJf2mtMqZEZT+m0yqTtvJltGJ5MmTa46jc4nU4+EbBD9JGsmLO3dqM6heKDvmToAn&#10;mGw6dWMWc/o5qd0v9/nKr/+9+QkAAP//AwBQSwMEFAAGAAgAAAAhADrLYn3gAAAACAEAAA8AAABk&#10;cnMvZG93bnJldi54bWxMj19LwzAUxd8Fv0O4gi/DJU67ztp0iCADYTi3+Z41sS1rbmqS/vHbe33S&#10;x8M5nPM7+XqyLRuMD41DCbdzAcxg6XSDlYTj4eVmBSxEhVq1Do2EbxNgXVxe5CrTbsR3M+xjxagE&#10;Q6Yk1DF2GeehrI1VYe46g+R9Om9VJOkrrr0aqdy2fCHEklvVIC3UqjPPtSnP+95KmB03hz497zZb&#10;/3X38frWjckw20l5fTU9PQKLZop/YfjFJ3QoiOnketSBtRJSIR4oKuGeLpGfpskS2EnCYpUAL3L+&#10;/0DxAwAA//8DAFBLAQItABQABgAIAAAAIQC2gziS/gAAAOEBAAATAAAAAAAAAAAAAAAAAAAAAABb&#10;Q29udGVudF9UeXBlc10ueG1sUEsBAi0AFAAGAAgAAAAhADj9If/WAAAAlAEAAAsAAAAAAAAAAAAA&#10;AAAALwEAAF9yZWxzLy5yZWxzUEsBAi0AFAAGAAgAAAAhAPc/QZL7AQAAJwQAAA4AAAAAAAAAAAAA&#10;AAAALgIAAGRycy9lMm9Eb2MueG1sUEsBAi0AFAAGAAgAAAAhADrLYn3gAAAACAEAAA8AAAAAAAAA&#10;AAAAAAAAVQQAAGRycy9kb3ducmV2LnhtbFBLBQYAAAAABAAEAPMAAABiBQAAAAA=&#10;">
                <v:path arrowok="t"/>
              </v:rect>
            </w:pict>
          </mc:Fallback>
        </mc:AlternateContent>
      </w:r>
      <w:r w:rsidR="007E362C" w:rsidRPr="00DF5148">
        <w:rPr>
          <w:rFonts w:ascii="Times New Roman" w:hAnsi="Times New Roman" w:cs="Times New Roman"/>
          <w:sz w:val="24"/>
          <w:szCs w:val="24"/>
        </w:rPr>
        <w:t>Amaturo yumutima ushima</w:t>
      </w:r>
      <w:r w:rsidRPr="00DF5148">
        <w:rPr>
          <w:rFonts w:ascii="Times New Roman" w:hAnsi="Times New Roman" w:cs="Times New Roman"/>
          <w:sz w:val="24"/>
          <w:szCs w:val="24"/>
        </w:rPr>
        <w:t>.</w:t>
      </w:r>
    </w:p>
    <w:p w14:paraId="1081C7F8" w14:textId="097B14B6" w:rsidR="00D725FB" w:rsidRPr="00DF5148" w:rsidRDefault="00D725FB" w:rsidP="008C4170">
      <w:pPr>
        <w:pStyle w:val="ListParagraph"/>
        <w:numPr>
          <w:ilvl w:val="1"/>
          <w:numId w:val="20"/>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80256" behindDoc="0" locked="0" layoutInCell="1" allowOverlap="1" wp14:anchorId="32A9857D" wp14:editId="3694E039">
                <wp:simplePos x="0" y="0"/>
                <wp:positionH relativeFrom="column">
                  <wp:posOffset>5106035</wp:posOffset>
                </wp:positionH>
                <wp:positionV relativeFrom="paragraph">
                  <wp:posOffset>37729</wp:posOffset>
                </wp:positionV>
                <wp:extent cx="474345" cy="163830"/>
                <wp:effectExtent l="0" t="0" r="20955" b="2667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E7E8F8" id="Rectangle 48" o:spid="_x0000_s1026" style="position:absolute;margin-left:402.05pt;margin-top:2.95pt;width:37.35pt;height:12.9pt;z-index:251680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1O+wEAACcEAAAOAAAAZHJzL2Uyb0RvYy54bWysU01vEzEQvSPxHyzfyearpayy6YEQLlWp&#10;2iLOE69318Jf8phs8u8ZezchLRwQwgfL9oyf37w3Xt0ejGZ7GVA5W/HZZMqZtMLVyrYV//q8fXfD&#10;GUawNWhnZcWPEvnt+u2bVe9LOXed07UMjEAslr2veBejL4sCRScN4MR5aSnYuGAg0ja0RR2gJ3Sj&#10;i/l0el30LtQ+OCER6XQzBPk64zeNFPFL06CMTFecuMU8hzzv0lysV1C2AXynxEgD/oGFAWXp0TPU&#10;BiKwH0H9BmWUCA5dEyfCmcI1jRIy10DVzKavqnnqwMtcC4mD/iwT/j9Ycb9/CEzVFV+SUxYMefRI&#10;qoFttWR0RgL1HkvKe/IPIZWI/s6J70iB4kUkbXDMOTTBpFwqkB2y2sez2vIQmaDD5fvlYnnFmaDQ&#10;7Hpxs8huFFCeLvuA8bN0hqVFxQPRyhrD/g5jeh7KU0rm5bSqt0rrvAnt7qMObA9k/DaPVApdwcs0&#10;bVlf8Q9X88QDqP8aDZGWxpMiaNv83osbeAk8zeNPwInYBrAbCGSEodeMijIQEyg7CfUnW7N49CS6&#10;pe/BExkja860pN+UVjkzgtJ/k0nVaTvaMjiRPNm5+jg4l0g9H75B8KOkkby4d6c2g/KVskPuCHiC&#10;yaZTN2Yxx5+T2v1yn6/8+t/rnwAAAP//AwBQSwMEFAAGAAgAAAAhAMFE3ePhAAAACAEAAA8AAABk&#10;cnMvZG93bnJldi54bWxMj09Lw0AUxO+C32F5gpfSbmJtE2M2RQQpCMXa1vs2+0xCs2/j7uaP3971&#10;pMdhhpnf5JtJt2xA6xpDAuJFBAypNKqhSsDp+DJPgTkvScnWEAr4Rgeb4voql5kyI73jcPAVCyXk&#10;Mimg9r7LOHdljVq6hemQgvdprJY+SFtxZeUYynXL76JozbVsKCzUssPnGsvLodcCZqftsU8u++3O&#10;fi0/Xt+6cTXM9kLc3kxPj8A8Tv4vDL/4AR2KwHQ2PSnHWgFpdB+HqIDVA7Dgp0karpwFLOMEeJHz&#10;/weKHwAAAP//AwBQSwECLQAUAAYACAAAACEAtoM4kv4AAADhAQAAEwAAAAAAAAAAAAAAAAAAAAAA&#10;W0NvbnRlbnRfVHlwZXNdLnhtbFBLAQItABQABgAIAAAAIQA4/SH/1gAAAJQBAAALAAAAAAAAAAAA&#10;AAAAAC8BAABfcmVscy8ucmVsc1BLAQItABQABgAIAAAAIQDCbF1O+wEAACcEAAAOAAAAAAAAAAAA&#10;AAAAAC4CAABkcnMvZTJvRG9jLnhtbFBLAQItABQABgAIAAAAIQDBRN3j4QAAAAgBAAAPAAAAAAAA&#10;AAAAAAAAAFUEAABkcnMvZG93bnJldi54bWxQSwUGAAAAAAQABADzAAAAYwUAAAAA&#10;">
                <v:path arrowok="t"/>
              </v:rect>
            </w:pict>
          </mc:Fallback>
        </mc:AlternateContent>
      </w:r>
      <w:r w:rsidRPr="00DF5148">
        <w:rPr>
          <w:rFonts w:ascii="Times New Roman" w:hAnsi="Times New Roman" w:cs="Times New Roman"/>
          <w:noProof/>
        </w:rPr>
        <mc:AlternateContent>
          <mc:Choice Requires="wps">
            <w:drawing>
              <wp:anchor distT="0" distB="0" distL="0" distR="0" simplePos="0" relativeHeight="251681280" behindDoc="0" locked="0" layoutInCell="1" allowOverlap="1" wp14:anchorId="4EE6B7B2" wp14:editId="086ACC1E">
                <wp:simplePos x="0" y="0"/>
                <wp:positionH relativeFrom="column">
                  <wp:posOffset>4467860</wp:posOffset>
                </wp:positionH>
                <wp:positionV relativeFrom="paragraph">
                  <wp:posOffset>257810</wp:posOffset>
                </wp:positionV>
                <wp:extent cx="474345" cy="163830"/>
                <wp:effectExtent l="0" t="0" r="20955" b="266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68E008" id="Rectangle 49" o:spid="_x0000_s1026" style="position:absolute;margin-left:351.8pt;margin-top:20.3pt;width:37.35pt;height:12.9pt;z-index:251681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mc+wEAACcEAAAOAAAAZHJzL2Uyb0RvYy54bWysU01vEzEQvSPxHyzfyearpV1l0wMhXKpS&#10;0SLOE69318Jf8phs8u8ZezchLRwQwgfL9oyf37w3Xt0djGZ7GVA5W/HZZMqZtMLVyrYV//q8fXfD&#10;GUawNWhnZcWPEvnd+u2bVe9LOXed07UMjEAslr2veBejL4sCRScN4MR5aSnYuGAg0ja0RR2gJ3Sj&#10;i/l0el30LtQ+OCER6XQzBPk64zeNFPFz06CMTFecuMU8hzzv0lysV1C2AXynxEgD/oGFAWXp0TPU&#10;BiKwH0H9BmWUCA5dEyfCmcI1jRIy10DVzKavqnnqwMtcC4mD/iwT/j9Y8bB/DEzVFV/ecmbBkEdf&#10;SDWwrZaMzkig3mNJeU/+MaQS0d878R0pULyIpA2OOYcmmJRLBbJDVvt4VlseIhN0uHy/XCyvOBMU&#10;ml0vbhbZjQLK02UfMH6SzrC0qHggWllj2N9jTM9DeUrJvJxW9VZpnTeh3X3Qge2BjN/mkUqhK3iZ&#10;pi3rK357NU88gPqv0RBpaTwpgrbN7724gZfA0zz+BJyIbQC7gUBGGHrNqCgDMYGyk1B/tDWLR0+i&#10;W/oePJExsuZMS/pNaZUzIyj9N5lUnbajLYMTyZOdq4+Dc4nU8+EbBD9KGsmLB3dqMyhfKTvkjoAn&#10;mGw6dWMWc/w5qd0v9/nKr/+9/gkAAP//AwBQSwMEFAAGAAgAAAAhAMKt30vhAAAACQEAAA8AAABk&#10;cnMvZG93bnJldi54bWxMj01LxDAQhu+C/yGM4GVxE+3aLrXpIoIsCOK6u96zzdiWbZKapB/+e8eT&#10;noZhHt553mIzm46N6EPrrITbpQCGtnK6tbWE4+H5Zg0sRGW16pxFCd8YYFNeXhQq126y7zjuY80o&#10;xIZcSWhi7HPOQ9WgUWHperR0+3TeqEirr7n2aqJw0/E7IVJuVGvpQ6N6fGqwOu8HI2Fx3B6G7Lzb&#10;vvqv5OPlrZ/ux8VOyuur+fEBWMQ5/sHwq0/qUJLTyQ1WB9ZJyESSEiphJWgSkGXrBNhJQpqugJcF&#10;/9+g/AEAAP//AwBQSwECLQAUAAYACAAAACEAtoM4kv4AAADhAQAAEwAAAAAAAAAAAAAAAAAAAAAA&#10;W0NvbnRlbnRfVHlwZXNdLnhtbFBLAQItABQABgAIAAAAIQA4/SH/1gAAAJQBAAALAAAAAAAAAAAA&#10;AAAAAC8BAABfcmVscy8ucmVsc1BLAQItABQABgAIAAAAIQB3nCmc+wEAACcEAAAOAAAAAAAAAAAA&#10;AAAAAC4CAABkcnMvZTJvRG9jLnhtbFBLAQItABQABgAIAAAAIQDCrd9L4QAAAAkBAAAPAAAAAAAA&#10;AAAAAAAAAFUEAABkcnMvZG93bnJldi54bWxQSwUGAAAAAAQABADzAAAAYwUAAAAA&#10;">
                <v:path arrowok="t"/>
              </v:rect>
            </w:pict>
          </mc:Fallback>
        </mc:AlternateContent>
      </w:r>
      <w:r w:rsidR="007E362C" w:rsidRPr="00DF5148">
        <w:rPr>
          <w:rFonts w:ascii="Times New Roman" w:hAnsi="Times New Roman" w:cs="Times New Roman"/>
          <w:sz w:val="24"/>
          <w:szCs w:val="24"/>
        </w:rPr>
        <w:t xml:space="preserve">Amaturo yibyo twasaruye nibyo twungutse cg </w:t>
      </w:r>
      <w:r w:rsidRPr="00DF5148">
        <w:rPr>
          <w:rFonts w:ascii="Times New Roman" w:hAnsi="Times New Roman" w:cs="Times New Roman"/>
          <w:sz w:val="24"/>
          <w:szCs w:val="24"/>
        </w:rPr>
        <w:t>yimboga cg imyaka.</w:t>
      </w:r>
      <w:r w:rsidRPr="00DF5148">
        <w:rPr>
          <w:rFonts w:ascii="Times New Roman" w:hAnsi="Times New Roman" w:cs="Times New Roman"/>
          <w:noProof/>
          <w:sz w:val="24"/>
          <w:szCs w:val="24"/>
        </w:rPr>
        <w:t xml:space="preserve"> </w:t>
      </w:r>
    </w:p>
    <w:p w14:paraId="5DE132D5" w14:textId="11294271" w:rsidR="00D725FB" w:rsidRPr="00DF5148" w:rsidRDefault="007E362C" w:rsidP="008C4170">
      <w:pPr>
        <w:pStyle w:val="ListParagraph"/>
        <w:numPr>
          <w:ilvl w:val="1"/>
          <w:numId w:val="20"/>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sz w:val="24"/>
          <w:szCs w:val="24"/>
        </w:rPr>
        <w:t xml:space="preserve"> Amaturo yuko turi amahoro</w:t>
      </w:r>
      <w:r w:rsidR="00D725FB" w:rsidRPr="00DF5148">
        <w:rPr>
          <w:rFonts w:ascii="Times New Roman" w:hAnsi="Times New Roman" w:cs="Times New Roman"/>
          <w:sz w:val="24"/>
          <w:szCs w:val="24"/>
        </w:rPr>
        <w:t>.</w:t>
      </w:r>
    </w:p>
    <w:p w14:paraId="692DDC86" w14:textId="772A6F14" w:rsidR="00D725FB" w:rsidRPr="00DF5148" w:rsidRDefault="00D725FB" w:rsidP="008C4170">
      <w:pPr>
        <w:pStyle w:val="Heading1"/>
        <w:spacing w:before="0" w:line="360" w:lineRule="auto"/>
        <w:jc w:val="both"/>
        <w:rPr>
          <w:rFonts w:ascii="Times New Roman" w:hAnsi="Times New Roman" w:cs="Times New Roman"/>
          <w:b w:val="0"/>
          <w:color w:val="auto"/>
        </w:rPr>
      </w:pPr>
      <w:bookmarkStart w:id="202" w:name="_Toc139618321"/>
      <w:bookmarkStart w:id="203" w:name="_Toc142552082"/>
      <w:bookmarkStart w:id="204" w:name="_Toc142853614"/>
      <w:bookmarkStart w:id="205" w:name="_Toc142928484"/>
      <w:bookmarkStart w:id="206" w:name="_Toc142929659"/>
      <w:r w:rsidRPr="00DF5148">
        <w:rPr>
          <w:rFonts w:ascii="Times New Roman" w:hAnsi="Times New Roman" w:cs="Times New Roman"/>
          <w:color w:val="auto"/>
        </w:rPr>
        <w:lastRenderedPageBreak/>
        <w:t>PART TWO: IBIBAZO BIGENEWE GUSUBIZWA NABYOBOZI BITORERO GUSA.</w:t>
      </w:r>
      <w:bookmarkEnd w:id="202"/>
      <w:bookmarkEnd w:id="203"/>
      <w:bookmarkEnd w:id="204"/>
      <w:bookmarkEnd w:id="205"/>
      <w:bookmarkEnd w:id="206"/>
    </w:p>
    <w:p w14:paraId="1F72023C" w14:textId="77777777" w:rsidR="00D725FB" w:rsidRPr="00DF5148" w:rsidRDefault="00D725FB" w:rsidP="008C4170">
      <w:pPr>
        <w:pStyle w:val="ListParagraph"/>
        <w:spacing w:line="360" w:lineRule="auto"/>
        <w:ind w:left="0"/>
        <w:jc w:val="both"/>
        <w:rPr>
          <w:rFonts w:ascii="Times New Roman" w:hAnsi="Times New Roman" w:cs="Times New Roman"/>
          <w:b/>
          <w:sz w:val="24"/>
          <w:szCs w:val="24"/>
        </w:rPr>
      </w:pPr>
    </w:p>
    <w:p w14:paraId="73CC6D71" w14:textId="125E173A" w:rsidR="00D725FB" w:rsidRPr="00DF5148" w:rsidRDefault="00D725FB" w:rsidP="008C4170">
      <w:pPr>
        <w:pStyle w:val="ListParagraph"/>
        <w:numPr>
          <w:ilvl w:val="0"/>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Ese mubona hari</w:t>
      </w:r>
      <w:r w:rsidR="00057678" w:rsidRPr="00DF5148">
        <w:rPr>
          <w:rFonts w:ascii="Times New Roman" w:hAnsi="Times New Roman" w:cs="Times New Roman"/>
          <w:b/>
          <w:sz w:val="24"/>
          <w:szCs w:val="24"/>
        </w:rPr>
        <w:t xml:space="preserve"> ingaruka nziza gutanga impongano cg amaturo</w:t>
      </w:r>
      <w:r w:rsidRPr="00DF5148">
        <w:rPr>
          <w:rFonts w:ascii="Times New Roman" w:hAnsi="Times New Roman" w:cs="Times New Roman"/>
          <w:b/>
          <w:sz w:val="24"/>
          <w:szCs w:val="24"/>
        </w:rPr>
        <w:t xml:space="preserve"> byatuzaniramu itorero ryacu?</w:t>
      </w:r>
    </w:p>
    <w:p w14:paraId="048F8A5B" w14:textId="77777777"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82304" behindDoc="0" locked="0" layoutInCell="1" allowOverlap="1" wp14:anchorId="2B43D9A3" wp14:editId="04255EF0">
                <wp:simplePos x="0" y="0"/>
                <wp:positionH relativeFrom="column">
                  <wp:posOffset>2009775</wp:posOffset>
                </wp:positionH>
                <wp:positionV relativeFrom="paragraph">
                  <wp:posOffset>42545</wp:posOffset>
                </wp:positionV>
                <wp:extent cx="474345" cy="163830"/>
                <wp:effectExtent l="0" t="0" r="20955" b="266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263E64" id="Rectangle 50" o:spid="_x0000_s1026" style="position:absolute;margin-left:158.25pt;margin-top:3.35pt;width:37.35pt;height:12.9pt;z-index:251682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bQ+wEAACcEAAAOAAAAZHJzL2Uyb0RvYy54bWysU01v2zAMvQ/YfxB0X5zPrjPi9LAsuxRd&#10;0XbYmZVlW5i+IGpx8u9HyU6WdjsMw3QQJJF6fHwk1zcHo9leBlTOVnw2mXImrXC1sm3Fvz7t3l1z&#10;hhFsDdpZWfGjRH6zeftm3ftSzl3ndC0DIxCLZe8r3sXoy6JA0UkDOHFeWjI2LhiIdA1tUQfoCd3o&#10;Yj6dXhW9C7UPTkhEet0ORr7J+E0jRfzSNCgj0xUnbjHvIe/PaS82ayjbAL5TYqQB/8DCgLIU9Ay1&#10;hQjsR1C/QRklgkPXxIlwpnBNo4TMOVA2s+mrbB478DLnQuKgP8uE/w9W3O3vA1N1xVckjwVDNXog&#10;1cC2WjJ6I4F6jyX5Pfr7kFJEf+vEdyRD8cKSLjj6HJpgki8lyA5Z7eNZbXmITNDj8v1ysVxxJsg0&#10;u1pcL3KwAsrTZx8wfpbOsHSoeCBaWWPY32JM4aE8uWReTqt6p7TOl9A+f9SB7YEKv8srpUJf8NJN&#10;W9ZX/MNqnngA9V+jIdLReFIEbZvjvfiBl8DTvP4EnIhtAbuBQEYYes2oKAMxgbKTUH+yNYtHT6Jb&#10;Gg+eyBhZc6YlTVM6Zc8ISv+NJ2Wn7ViWoRKpJs+uPg6VS6SeDt8g+FHSSLW4c6c2g/KVsoPvCHiC&#10;yUWnbsxijpOT2v3ynr/8mu/NTwAAAP//AwBQSwMEFAAGAAgAAAAhAB1UJ3PhAAAACAEAAA8AAABk&#10;cnMvZG93bnJldi54bWxMj0tPwzAQhO9I/AdrkbhU1HkoaQlxKoSEKiGhlj7ubrwkUeN1iJ0H/x5z&#10;gtusZjTzbb6ZdctG7G1jSEC4DIAhlUY1VAk4HV8f1sCsk6RkawgFfKOFTXF7k8tMmYk+cDy4ivkS&#10;spkUUDvXZZzbskYt7dJ0SN77NL2Wzp99xVUvJ1+uWx4FQcq1bMgv1LLDlxrL62HQAhan7XFYXffb&#10;9/4rPr/tuikZF3sh7u/m5ydgDmf3F4ZffI8OhWe6mIGUZa2AOEwTHxWQroB5P34MI2AXL6IEeJHz&#10;/w8UPwAAAP//AwBQSwECLQAUAAYACAAAACEAtoM4kv4AAADhAQAAEwAAAAAAAAAAAAAAAAAAAAAA&#10;W0NvbnRlbnRfVHlwZXNdLnhtbFBLAQItABQABgAIAAAAIQA4/SH/1gAAAJQBAAALAAAAAAAAAAAA&#10;AAAAAC8BAABfcmVscy8ucmVsc1BLAQItABQABgAIAAAAIQDcxZbQ+wEAACcEAAAOAAAAAAAAAAAA&#10;AAAAAC4CAABkcnMvZTJvRG9jLnhtbFBLAQItABQABgAIAAAAIQAdVCdz4QAAAAgBAAAPAAAAAAAA&#10;AAAAAAAAAFUEAABkcnMvZG93bnJldi54bWxQSwUGAAAAAAQABADzAAAAYwUAAAAA&#10;">
                <v:path arrowok="t"/>
              </v:rect>
            </w:pict>
          </mc:Fallback>
        </mc:AlternateContent>
      </w:r>
      <w:r w:rsidRPr="00DF5148">
        <w:rPr>
          <w:rFonts w:ascii="Times New Roman" w:hAnsi="Times New Roman" w:cs="Times New Roman"/>
          <w:sz w:val="24"/>
          <w:szCs w:val="24"/>
        </w:rPr>
        <w:t xml:space="preserve">Yego                        </w:t>
      </w:r>
    </w:p>
    <w:p w14:paraId="11BB73BE"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5F53F9B7" w14:textId="77777777"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noProof/>
        </w:rPr>
        <mc:AlternateContent>
          <mc:Choice Requires="wps">
            <w:drawing>
              <wp:anchor distT="0" distB="0" distL="0" distR="0" simplePos="0" relativeHeight="251683328" behindDoc="0" locked="0" layoutInCell="1" allowOverlap="1" wp14:anchorId="71EC8CD0" wp14:editId="28B7CDF8">
                <wp:simplePos x="0" y="0"/>
                <wp:positionH relativeFrom="column">
                  <wp:posOffset>2026920</wp:posOffset>
                </wp:positionH>
                <wp:positionV relativeFrom="paragraph">
                  <wp:posOffset>68580</wp:posOffset>
                </wp:positionV>
                <wp:extent cx="474345" cy="163830"/>
                <wp:effectExtent l="0" t="0" r="20955" b="2667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163830"/>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B56FC3" id="Rectangle 51" o:spid="_x0000_s1026" style="position:absolute;margin-left:159.6pt;margin-top:5.4pt;width:37.35pt;height:12.9pt;z-index:251683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IC+wEAACcEAAAOAAAAZHJzL2Uyb0RvYy54bWysU01vEzEQvSPxHyzf6eazlFU2PRDCpSpV&#10;W8R54vXuWvhLHpNN/j1j7yakhQNC+GDZnvHzm/fGq9uD0WwvAypnKz69mnAmrXC1sm3Fvz5v391w&#10;hhFsDdpZWfGjRH67fvtm1ftSzlzndC0DIxCLZe8r3sXoy6JA0UkDeOW8tBRsXDAQaRvaog7QE7rR&#10;xWwyuS56F2ofnJCIdLoZgnyd8ZtGivilaVBGpitO3GKeQ553aS7WKyjbAL5TYqQB/8DCgLL06Blq&#10;AxHYj6B+gzJKBIeuiVfCmcI1jRIy10DVTCevqnnqwMtcC4mD/iwT/j9Ycb9/CEzVFV9OObNgyKNH&#10;Ug1sqyWjMxKo91hS3pN/CKlE9HdOfEcKFC8iaYNjzqEJJuVSgeyQ1T6e1ZaHyAQdLt4v5oslZ4JC&#10;0+v5zTy7UUB5uuwDxs/SGZYWFQ9EK2sM+zuM6XkoTymZl9Oq3iqt8ya0u486sD2Q8ds8Uil0BS/T&#10;tGV9xT8sZ4kHUP81GiItjSdF0Lb5vRc38BJ4ksefgBOxDWA3EMgIQ68ZFWUgJlB2EupPtmbx6El0&#10;S9+DJzJG1pxpSb8prXJmBKX/JpOq03a0ZXAiebJz9XFwLpF6PnyD4EdJI3lx705tBuUrZYfcEfAE&#10;k02nbsxijj8ntfvlPl/59b/XPwEAAP//AwBQSwMEFAAGAAgAAAAhAAGqgirgAAAACQEAAA8AAABk&#10;cnMvZG93bnJldi54bWxMj09Lw0AQxe+C32EZwUuxmzYYTcymiCAFQaxtvW+zYxKanY3ZzR+/veNJ&#10;b/N4P968l29m24oRe984UrBaRiCQSmcaqhQcD8839yB80GR06wgVfKOHTXF5kevMuInecdyHSnAI&#10;+UwrqEPoMil9WaPVfuk6JPY+XW91YNlX0vR64nDbynUUJdLqhvhDrTt8qrE87werYHHcHoa78277&#10;2n/FHy9v3XQ7LnZKXV/Njw8gAs7hD4bf+lwdCu50cgMZL1oF8SpdM8pGxBMYiNM4BXHiI0lAFrn8&#10;v6D4AQAA//8DAFBLAQItABQABgAIAAAAIQC2gziS/gAAAOEBAAATAAAAAAAAAAAAAAAAAAAAAABb&#10;Q29udGVudF9UeXBlc10ueG1sUEsBAi0AFAAGAAgAAAAhADj9If/WAAAAlAEAAAsAAAAAAAAAAAAA&#10;AAAALwEAAF9yZWxzLy5yZWxzUEsBAi0AFAAGAAgAAAAhAGk14gL7AQAAJwQAAA4AAAAAAAAAAAAA&#10;AAAALgIAAGRycy9lMm9Eb2MueG1sUEsBAi0AFAAGAAgAAAAhAAGqgirgAAAACQEAAA8AAAAAAAAA&#10;AAAAAAAAVQQAAGRycy9kb3ducmV2LnhtbFBLBQYAAAAABAAEAPMAAABiBQAAAAA=&#10;">
                <v:path arrowok="t"/>
              </v:rect>
            </w:pict>
          </mc:Fallback>
        </mc:AlternateContent>
      </w:r>
      <w:r w:rsidRPr="00DF5148">
        <w:rPr>
          <w:rFonts w:ascii="Times New Roman" w:hAnsi="Times New Roman" w:cs="Times New Roman"/>
          <w:sz w:val="24"/>
          <w:szCs w:val="24"/>
        </w:rPr>
        <w:t xml:space="preserve">Oya </w:t>
      </w:r>
    </w:p>
    <w:p w14:paraId="339FDC70" w14:textId="135A583A" w:rsidR="00D725FB" w:rsidRPr="00DF5148" w:rsidRDefault="00D725FB" w:rsidP="008C4170">
      <w:pPr>
        <w:pStyle w:val="ListParagraph"/>
        <w:numPr>
          <w:ilvl w:val="0"/>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Ese ni ubuhe muri ubu buryo</w:t>
      </w:r>
      <w:r w:rsidR="00057678" w:rsidRPr="00DF5148">
        <w:rPr>
          <w:rFonts w:ascii="Times New Roman" w:hAnsi="Times New Roman" w:cs="Times New Roman"/>
          <w:b/>
          <w:sz w:val="24"/>
          <w:szCs w:val="24"/>
        </w:rPr>
        <w:t xml:space="preserve"> bukurikira bwo gutanga impongano namaturo</w:t>
      </w:r>
      <w:r w:rsidRPr="00DF5148">
        <w:rPr>
          <w:rFonts w:ascii="Times New Roman" w:hAnsi="Times New Roman" w:cs="Times New Roman"/>
          <w:b/>
          <w:sz w:val="24"/>
          <w:szCs w:val="24"/>
        </w:rPr>
        <w:t xml:space="preserve"> butaribwo</w:t>
      </w:r>
      <w:r w:rsidR="00057678" w:rsidRPr="00DF5148">
        <w:rPr>
          <w:rFonts w:ascii="Times New Roman" w:hAnsi="Times New Roman" w:cs="Times New Roman"/>
          <w:b/>
          <w:sz w:val="24"/>
          <w:szCs w:val="24"/>
        </w:rPr>
        <w:t xml:space="preserve"> muburyo bwa gikirisitu</w:t>
      </w:r>
      <w:r w:rsidRPr="00DF5148">
        <w:rPr>
          <w:rFonts w:ascii="Times New Roman" w:hAnsi="Times New Roman" w:cs="Times New Roman"/>
          <w:b/>
          <w:sz w:val="24"/>
          <w:szCs w:val="24"/>
        </w:rPr>
        <w:t>?</w:t>
      </w:r>
    </w:p>
    <w:p w14:paraId="16D8914D"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0D4AFDEF" w14:textId="77777777" w:rsidR="00D725FB" w:rsidRPr="00DF5148" w:rsidRDefault="00D725FB" w:rsidP="008C4170">
      <w:pPr>
        <w:pStyle w:val="ListParagraph"/>
        <w:numPr>
          <w:ilvl w:val="1"/>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84352" behindDoc="0" locked="0" layoutInCell="1" allowOverlap="1" wp14:anchorId="120CC332" wp14:editId="2E656016">
                <wp:simplePos x="0" y="0"/>
                <wp:positionH relativeFrom="column">
                  <wp:posOffset>3527425</wp:posOffset>
                </wp:positionH>
                <wp:positionV relativeFrom="paragraph">
                  <wp:posOffset>27940</wp:posOffset>
                </wp:positionV>
                <wp:extent cx="475615" cy="133985"/>
                <wp:effectExtent l="0" t="0" r="19685" b="18415"/>
                <wp:wrapNone/>
                <wp:docPr id="52" name="Rectangle 52"/>
                <wp:cNvGraphicFramePr/>
                <a:graphic xmlns:a="http://schemas.openxmlformats.org/drawingml/2006/main">
                  <a:graphicData uri="http://schemas.microsoft.com/office/word/2010/wordprocessingShape">
                    <wps:wsp>
                      <wps:cNvSpPr/>
                      <wps:spPr>
                        <a:xfrm>
                          <a:off x="0" y="0"/>
                          <a:ext cx="475615" cy="1339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7CC0CB1" id="Rectangle 52" o:spid="_x0000_s1026" style="position:absolute;margin-left:277.75pt;margin-top:2.2pt;width:37.45pt;height:10.5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gyXgIAAAsFAAAOAAAAZHJzL2Uyb0RvYy54bWysVE1v2zAMvQ/YfxB0Xx2nST+COkXQosOA&#10;oi3aDj2rspQYk0SNUuJkv36U7DhFV+ww7CKLIh8pPj364nJrDdsoDA24ipdHI86Uk1A3blnx7883&#10;X844C1G4WhhwquI7Ffjl/POni9bP1BhWYGqFjJK4MGt9xVcx+llRBLlSVoQj8MqRUwNaEcnEZVGj&#10;aCm7NcV4NDopWsDaI0gVAp1ed04+z/m1VjLeax1UZKbidLeYV8zra1qL+YWYLVH4VSP7a4h/uIUV&#10;jaOiQ6prEQVbY/NHKttIhAA6HkmwBWjdSJV7oG7K0btunlbCq9wLkRP8QFP4f2nl3eYBWVNXfDrm&#10;zAlLb/RIrAm3NIrRGRHU+jCjuCf/gL0VaJu63Wq06Ut9sG0mdTeQqraRSTqcnE5Pyilnklzl8fH5&#10;2TTlLA5gjyF+VWBZ2lQcqXqmUmxuQ+xC9yGES5fpyudd3BmVbmDco9LUBxUcZ3RWkLoyyDaC3r7+&#10;UfZlc2SC6MaYAVR+BDJxD+pjE0xlVQ3A0UfAQ7UhOlcEFwegbRzg38G6i9933fWa2n6FekfPhtDp&#10;OXh50xB5tyLEB4EkYJI6DWW8p0UbaCsO/Y6zFeCvj85TPOmKvJy1NBAVDz/XAhVn5psjxZ2Xk0ma&#10;oGxMpqdjMvCt5/Wtx63tFRDvJY2/l3mb4qPZbzWCfaHZXaSq5BJOUu2Ky4h74yp2g0rTL9VikcNo&#10;aryIt+7Jy5Q8sZrE8bx9Eeh7BUWS3h3sh0fM3gmpi01IB4t1BN1klR147fmmics67f8OaaTf2jnq&#10;8A+b/wYAAP//AwBQSwMEFAAGAAgAAAAhAM8cLhrcAAAACAEAAA8AAABkcnMvZG93bnJldi54bWxM&#10;j09PwzAMxe9IfIfISNxYwhgFSt1pQnACMTE4cMwa01bkT5VkbfftMSfwyfZ7ev65Ws/OipFi6oNH&#10;uFwoEOSbYHrfIny8P13cgkhZe6Nt8IRwpATr+vSk0qUJk3+jcZdbwSE+lRqhy3kopUxNR06nRRjI&#10;s/YVotOZx9hKE/XE4c7KpVKFdLr3fKHTAz101HzvDg4hbPuj3cS71/GFbj6ft1lNc/GIeH42b+5B&#10;ZJrznxl+8Rkdambah4M3SViEay62IqxWIFgvrhQ3e4Ql72Vdyf8P1D8AAAD//wMAUEsBAi0AFAAG&#10;AAgAAAAhALaDOJL+AAAA4QEAABMAAAAAAAAAAAAAAAAAAAAAAFtDb250ZW50X1R5cGVzXS54bWxQ&#10;SwECLQAUAAYACAAAACEAOP0h/9YAAACUAQAACwAAAAAAAAAAAAAAAAAvAQAAX3JlbHMvLnJlbHNQ&#10;SwECLQAUAAYACAAAACEAL8k4Ml4CAAALBQAADgAAAAAAAAAAAAAAAAAuAgAAZHJzL2Uyb0RvYy54&#10;bWxQSwECLQAUAAYACAAAACEAzxwuGtwAAAAIAQAADwAAAAAAAAAAAAAAAAC4BAAAZHJzL2Rvd25y&#10;ZXYueG1sUEsFBgAAAAAEAAQA8wAAAMEFAAAAAA==&#10;" fillcolor="white [3201]" strokecolor="black [3200]" strokeweight="1pt"/>
            </w:pict>
          </mc:Fallback>
        </mc:AlternateContent>
      </w:r>
      <w:r w:rsidRPr="00DF5148">
        <w:rPr>
          <w:rFonts w:ascii="Times New Roman" w:hAnsi="Times New Roman" w:cs="Times New Roman"/>
          <w:sz w:val="24"/>
          <w:szCs w:val="24"/>
        </w:rPr>
        <w:t xml:space="preserve">kubikora nabi utazi inyungu bifite. </w:t>
      </w:r>
    </w:p>
    <w:p w14:paraId="10FC6DD4" w14:textId="77777777" w:rsidR="00D725FB" w:rsidRPr="00DF5148" w:rsidRDefault="00D725FB" w:rsidP="008C4170">
      <w:pPr>
        <w:pStyle w:val="ListParagraph"/>
        <w:numPr>
          <w:ilvl w:val="1"/>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85376" behindDoc="0" locked="0" layoutInCell="1" allowOverlap="1" wp14:anchorId="06CE60F8" wp14:editId="0224004A">
                <wp:simplePos x="0" y="0"/>
                <wp:positionH relativeFrom="column">
                  <wp:posOffset>4360545</wp:posOffset>
                </wp:positionH>
                <wp:positionV relativeFrom="paragraph">
                  <wp:posOffset>38100</wp:posOffset>
                </wp:positionV>
                <wp:extent cx="536575" cy="146050"/>
                <wp:effectExtent l="0" t="0" r="15875" b="25400"/>
                <wp:wrapNone/>
                <wp:docPr id="53" name="Rectangle 53"/>
                <wp:cNvGraphicFramePr/>
                <a:graphic xmlns:a="http://schemas.openxmlformats.org/drawingml/2006/main">
                  <a:graphicData uri="http://schemas.microsoft.com/office/word/2010/wordprocessingShape">
                    <wps:wsp>
                      <wps:cNvSpPr/>
                      <wps:spPr>
                        <a:xfrm>
                          <a:off x="0" y="0"/>
                          <a:ext cx="536575" cy="1460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0F2122" id="Rectangle 53" o:spid="_x0000_s1026" style="position:absolute;margin-left:343.35pt;margin-top:3pt;width:42.25pt;height: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tFZAIAABIFAAAOAAAAZHJzL2Uyb0RvYy54bWysVMFu2zAMvQ/YPwi6r47TpN2COkXQosOA&#10;og3aDj2rspQYk0SNUuJkXz9KdpyiK3YYdpFF8ZEUnx91cbmzhm0VhgZcxcuTEWfKSagbt6r496eb&#10;T585C1G4WhhwquJ7Ffjl/OOHi9bP1BjWYGqFjJK4MGt9xdcx+llRBLlWVoQT8MqRUwNaEcnEVVGj&#10;aCm7NcV4NDorWsDaI0gVAp1ed04+z/m1VjLeax1UZKbidLeYV8zrS1qL+YWYrVD4dSP7a4h/uIUV&#10;jaOiQ6prEQXbYPNHKttIhAA6nkiwBWjdSJV7oG7K0ZtuHtfCq9wLkRP8QFP4f2nl3XaJrKkrPj3l&#10;zAlL/+iBWBNuZRSjMyKo9WFGuEe/xN4KtE3d7jTa9KU+2C6Tuh9IVbvIJB1OT8+m51POJLnKydlo&#10;mkkvjsEeQ/yqwLK0qThS9Uyl2N6GSAUJeoCkWsals3Sn7hZ5F/dGdc4HpakdqjvOSbKQ1JVBthUk&#10;gfpHmTqilMYRMoXoxpghqHwvyMRDUI9NYSqLawgcvRd4rDagc0VwcQi0jQP8e7Du8Ieuu15T2y9Q&#10;7+nvIXSyDl7eNMThrQhxKZB0TIqn2Yz3tGgDbcWh33G2Bvz13nnCk7zIy1lLc1Hx8HMjUHFmvjkS&#10;3pdyMkmDlI3J9HxMBr72vLz2uI29AuK9pFfAy7xN+GgOW41gn2mEF6kquYSTVLviMuLBuIrdvNIj&#10;INVikWE0PF7EW/foZUqeWE0aedo9C/S9kCIp8A4OMyRmb/TUYVOkg8Umgm6y2I689nzT4GXB9I9E&#10;muzXdkYdn7L5bwAAAP//AwBQSwMEFAAGAAgAAAAhAIgmD+/dAAAACAEAAA8AAABkcnMvZG93bnJl&#10;di54bWxMj8FOwzAQRO9I/IO1SNyo3RySNsSpKgQnEBWFA0c3XpIIex3FbpL+PcsJbjua0eybard4&#10;JyYcYx9Iw3qlQCA1wfbUavh4f7rbgIjJkDUuEGq4YIRdfX1VmdKGmd5wOqZWcAnF0mjoUhpKKWPT&#10;oTdxFQYk9r7C6E1iObbSjmbmcu9kplQuvemJP3RmwIcOm+/j2WsIh/7i9uP2dXrB4vP5kNS85I9a&#10;394s+3sQCZf0F4ZffEaHmplO4Uw2Cqch3+QFR/ngSewXxToDcdKQbRXIupL/B9Q/AAAA//8DAFBL&#10;AQItABQABgAIAAAAIQC2gziS/gAAAOEBAAATAAAAAAAAAAAAAAAAAAAAAABbQ29udGVudF9UeXBl&#10;c10ueG1sUEsBAi0AFAAGAAgAAAAhADj9If/WAAAAlAEAAAsAAAAAAAAAAAAAAAAALwEAAF9yZWxz&#10;Ly5yZWxzUEsBAi0AFAAGAAgAAAAhAOo160VkAgAAEgUAAA4AAAAAAAAAAAAAAAAALgIAAGRycy9l&#10;Mm9Eb2MueG1sUEsBAi0AFAAGAAgAAAAhAIgmD+/dAAAACAEAAA8AAAAAAAAAAAAAAAAAvgQAAGRy&#10;cy9kb3ducmV2LnhtbFBLBQYAAAAABAAEAPMAAADIBQAAAAA=&#10;" fillcolor="white [3201]" strokecolor="black [3200]" strokeweight="1pt"/>
            </w:pict>
          </mc:Fallback>
        </mc:AlternateContent>
      </w:r>
      <w:r w:rsidRPr="00DF5148">
        <w:rPr>
          <w:rFonts w:ascii="Times New Roman" w:hAnsi="Times New Roman" w:cs="Times New Roman"/>
          <w:sz w:val="24"/>
          <w:szCs w:val="24"/>
        </w:rPr>
        <w:t xml:space="preserve">kubitandukanya nibyo umuco nyarwanda wizera </w:t>
      </w:r>
    </w:p>
    <w:p w14:paraId="3F0E13BD" w14:textId="2E359B0C" w:rsidR="00D725FB" w:rsidRPr="00DF5148" w:rsidRDefault="00D725FB" w:rsidP="008C4170">
      <w:pPr>
        <w:pStyle w:val="ListParagraph"/>
        <w:numPr>
          <w:ilvl w:val="1"/>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86400" behindDoc="0" locked="0" layoutInCell="1" allowOverlap="1" wp14:anchorId="36B84A11" wp14:editId="3A2BD79F">
                <wp:simplePos x="0" y="0"/>
                <wp:positionH relativeFrom="column">
                  <wp:posOffset>3894455</wp:posOffset>
                </wp:positionH>
                <wp:positionV relativeFrom="paragraph">
                  <wp:posOffset>78105</wp:posOffset>
                </wp:positionV>
                <wp:extent cx="542290" cy="145415"/>
                <wp:effectExtent l="0" t="0" r="10160" b="26035"/>
                <wp:wrapNone/>
                <wp:docPr id="54" name="Rectangle 54"/>
                <wp:cNvGraphicFramePr/>
                <a:graphic xmlns:a="http://schemas.openxmlformats.org/drawingml/2006/main">
                  <a:graphicData uri="http://schemas.microsoft.com/office/word/2010/wordprocessingShape">
                    <wps:wsp>
                      <wps:cNvSpPr/>
                      <wps:spPr>
                        <a:xfrm>
                          <a:off x="0" y="0"/>
                          <a:ext cx="542290" cy="145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4FCEDB" id="Rectangle 54" o:spid="_x0000_s1026" style="position:absolute;margin-left:306.65pt;margin-top:6.15pt;width:42.7pt;height:11.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yjXAIAAAsFAAAOAAAAZHJzL2Uyb0RvYy54bWysVE1v2zAMvQ/YfxB0Xx0HzrYGdYqgRYcB&#10;RVv0Az2rspQYk0SNUuJkv36U7DhFV+ww7CKLIh8pPj367HxnDdsqDC24mpcnE86Uk9C0blXzp8er&#10;T185C1G4RhhwquZ7Ffj54uOHs87P1RTWYBqFjJK4MO98zdcx+nlRBLlWVoQT8MqRUwNaEcnEVdGg&#10;6Ci7NcV0MvlcdICNR5AqBDq97J18kfNrrWS81TqoyEzN6W4xr5jXl7QWizMxX6Hw61YO1xD/cAsr&#10;WkdFx1SXIgq2wfaPVLaVCAF0PJFgC9C6lSr3QN2UkzfdPKyFV7kXIif4kabw/9LKm+0dsrap+azi&#10;zAlLb3RPrAm3MorRGRHU+TCnuAd/h4MVaJu63Wm06Ut9sF0mdT+SqnaRSTqcVdPpKVEvyVVWs6qc&#10;pZzFEewxxG8KLEubmiNVz1SK7XWIfeghhHDpMn35vIt7o9INjLtXmvqggtOMzgpSFwbZVtDbNz/K&#10;oWyOTBDdGjOCyvdAJh5AQ2yCqayqETh5D3isNkbniuDiCLStA/w7WPfxh677XlPbL9Ds6dkQej0H&#10;L69aIu9ahHgnkARMfNNQxltatIGu5jDsOFsD/nrvPMWTrsjLWUcDUfPwcyNQcWa+O1LcaVlVaYKy&#10;Uc2+TMnA156X1x63sRdAvJc0/l7mbYqP5rDVCPaZZneZqpJLOEm1ay4jHoyL2A8qTb9Uy2UOo6nx&#10;Il67By9T8sRqEsfj7lmgHxQUSXo3cBgeMX8jpD42IR0sNxF0m1V25HXgmyYu63T4O6SRfm3nqOM/&#10;bPEbAAD//wMAUEsDBBQABgAIAAAAIQAk6VGL3wAAAAkBAAAPAAAAZHJzL2Rvd25yZXYueG1sTI/B&#10;TsMwDIbvSLxDZCRuLF0ruq00nSYEJxATgwPHrDVtReJUSdZ2b485sZNl/Z9+fy63szViRB96RwqW&#10;iwQEUu2anloFnx/Pd2sQIWpqtHGECs4YYFtdX5W6aNxE7zgeYiu4hEKhFXQxDoWUoe7Q6rBwAxJn&#10;385bHXn1rWy8nrjcGpkmSS6t7okvdHrAxw7rn8PJKnD7/mx2fvM2vuLq62Ufk2nOn5S6vZl3DyAi&#10;zvEfhj99VoeKnY7uRE0QRkG+zDJGOUh5MpBv1isQRwXZfQqyKuXlB9UvAAAA//8DAFBLAQItABQA&#10;BgAIAAAAIQC2gziS/gAAAOEBAAATAAAAAAAAAAAAAAAAAAAAAABbQ29udGVudF9UeXBlc10ueG1s&#10;UEsBAi0AFAAGAAgAAAAhADj9If/WAAAAlAEAAAsAAAAAAAAAAAAAAAAALwEAAF9yZWxzLy5yZWxz&#10;UEsBAi0AFAAGAAgAAAAhAKroXKNcAgAACwUAAA4AAAAAAAAAAAAAAAAALgIAAGRycy9lMm9Eb2Mu&#10;eG1sUEsBAi0AFAAGAAgAAAAhACTpUYvfAAAACQEAAA8AAAAAAAAAAAAAAAAAtgQAAGRycy9kb3du&#10;cmV2LnhtbFBLBQYAAAAABAAEAPMAAADCBQAAAAA=&#10;" fillcolor="white [3201]" strokecolor="black [3200]" strokeweight="1pt"/>
            </w:pict>
          </mc:Fallback>
        </mc:AlternateContent>
      </w:r>
      <w:r w:rsidR="00057678" w:rsidRPr="00DF5148">
        <w:rPr>
          <w:rFonts w:ascii="Times New Roman" w:hAnsi="Times New Roman" w:cs="Times New Roman"/>
          <w:sz w:val="24"/>
          <w:szCs w:val="24"/>
        </w:rPr>
        <w:t>gutanga ituro</w:t>
      </w:r>
      <w:r w:rsidRPr="00DF5148">
        <w:rPr>
          <w:rFonts w:ascii="Times New Roman" w:hAnsi="Times New Roman" w:cs="Times New Roman"/>
          <w:sz w:val="24"/>
          <w:szCs w:val="24"/>
        </w:rPr>
        <w:t xml:space="preserve"> ariko udakiranuka</w:t>
      </w:r>
    </w:p>
    <w:p w14:paraId="1A181C91" w14:textId="77777777" w:rsidR="00D725FB" w:rsidRPr="00DF5148" w:rsidRDefault="00D725FB" w:rsidP="008C4170">
      <w:pPr>
        <w:pStyle w:val="ListParagraph"/>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 </w:t>
      </w:r>
    </w:p>
    <w:p w14:paraId="2A0CB786" w14:textId="77777777" w:rsidR="00D725FB" w:rsidRPr="00DF5148" w:rsidRDefault="00D725FB" w:rsidP="008C4170">
      <w:pPr>
        <w:pStyle w:val="ListParagraph"/>
        <w:numPr>
          <w:ilvl w:val="1"/>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87424" behindDoc="0" locked="0" layoutInCell="1" allowOverlap="1" wp14:anchorId="739C38F1" wp14:editId="3EFBC635">
                <wp:simplePos x="0" y="0"/>
                <wp:positionH relativeFrom="column">
                  <wp:posOffset>4465955</wp:posOffset>
                </wp:positionH>
                <wp:positionV relativeFrom="paragraph">
                  <wp:posOffset>22860</wp:posOffset>
                </wp:positionV>
                <wp:extent cx="517525" cy="144780"/>
                <wp:effectExtent l="0" t="0" r="15875" b="26670"/>
                <wp:wrapNone/>
                <wp:docPr id="55" name="Rectangle 55"/>
                <wp:cNvGraphicFramePr/>
                <a:graphic xmlns:a="http://schemas.openxmlformats.org/drawingml/2006/main">
                  <a:graphicData uri="http://schemas.microsoft.com/office/word/2010/wordprocessingShape">
                    <wps:wsp>
                      <wps:cNvSpPr/>
                      <wps:spPr>
                        <a:xfrm>
                          <a:off x="0" y="0"/>
                          <a:ext cx="517525" cy="1447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56356F" id="Rectangle 55" o:spid="_x0000_s1026" style="position:absolute;margin-left:351.65pt;margin-top:1.8pt;width:40.75pt;height:11.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DdXgIAAAsFAAAOAAAAZHJzL2Uyb0RvYy54bWysVMFu2zAMvQ/YPwi6r46DZu2COkWQosOA&#10;oi2aDj0rspQYk0SNUuJkXz9KdpyiK3YYdpFF8ZEUnx59db23hu0UhgZcxcuzEWfKSagbt6749+fb&#10;T5echShcLQw4VfGDCvx69vHDVeunagwbMLVCRklcmLa+4psY/bQogtwoK8IZeOXIqQGtiGTiuqhR&#10;tJTdmmI8Gn0uWsDaI0gVAp3edE4+y/m1VjI+aB1UZKbidLeYV8zrKq3F7EpM1yj8ppH9NcQ/3MKK&#10;xlHRIdWNiIJtsfkjlW0kQgAdzyTYArRupMo9UDfl6E03y43wKvdC5AQ/0BT+X1p5v3tE1tQVn0w4&#10;c8LSGz0Ra8KtjWJ0RgS1PkwJt/SP2FuBtqnbvUabvtQH22dSDwOpah+ZpMNJeTEZU25JrvL8/OIy&#10;k16cgj2G+FWBZWlTcaTqmUqxuwuRChL0CCEjXaYrn3fxYFS6gXFPSlMfVHCco7OC1MIg2wl6+/pH&#10;mVqhXBmZQnRjzBBUvhdk4jGox6YwlVU1BI7eCzxVG9C5Irg4BNrGAf49WHf4Y9ddr6ntFdQHejaE&#10;Ts/By9uGyLsTIT4KJAGT1Gko4wMt2kBbceh3nG0Af713nvCkK/Jy1tJAVDz83ApUnJlvjhT3hR4v&#10;TVA2zicXYzLwtWf12uO2dgHEe0nj72XeJnw0x61GsC80u/NUlVzCSapdcRnxaCxiN6g0/VLN5xlG&#10;U+NFvHNLL1PyxGoSx/P+RaDvFRRJevdwHB4xfSOkDpsiHcy3EXSTVXbiteebJi4Lpv87pJF+bWfU&#10;6R82+w0AAP//AwBQSwMEFAAGAAgAAAAhABoGQD/eAAAACAEAAA8AAABkcnMvZG93bnJldi54bWxM&#10;j81OwzAQhO9IvIO1SNyoTVMlbYhTVQhOICoKhx7deEki/BPZbpK+PcsJjqMZzXxTbWdr2Igh9t5J&#10;uF8IYOgar3vXSvj8eL5bA4tJOa2MdyjhghG29fVVpUrtJ/eO4yG1jEpcLJWELqWh5Dw2HVoVF35A&#10;R96XD1YlkqHlOqiJyq3hSyFyblXvaKFTAz522HwfzlaC3/cXswubt/EVi+PLPolpzp+kvL2Zdw/A&#10;Es7pLwy/+IQONTGd/NnpyIyEQmQZRSVkOTDyi/WKrpwkLPMV8Lri/w/UPwAAAP//AwBQSwECLQAU&#10;AAYACAAAACEAtoM4kv4AAADhAQAAEwAAAAAAAAAAAAAAAAAAAAAAW0NvbnRlbnRfVHlwZXNdLnht&#10;bFBLAQItABQABgAIAAAAIQA4/SH/1gAAAJQBAAALAAAAAAAAAAAAAAAAAC8BAABfcmVscy8ucmVs&#10;c1BLAQItABQABgAIAAAAIQCVbHDdXgIAAAsFAAAOAAAAAAAAAAAAAAAAAC4CAABkcnMvZTJvRG9j&#10;LnhtbFBLAQItABQABgAIAAAAIQAaBkA/3gAAAAgBAAAPAAAAAAAAAAAAAAAAALgEAABkcnMvZG93&#10;bnJldi54bWxQSwUGAAAAAAQABADzAAAAwwUAAAAA&#10;" fillcolor="white [3201]" strokecolor="black [3200]" strokeweight="1pt"/>
            </w:pict>
          </mc:Fallback>
        </mc:AlternateContent>
      </w:r>
      <w:r w:rsidRPr="00DF5148">
        <w:rPr>
          <w:rFonts w:ascii="Times New Roman" w:hAnsi="Times New Roman" w:cs="Times New Roman"/>
          <w:sz w:val="24"/>
          <w:szCs w:val="24"/>
        </w:rPr>
        <w:t>kumva utizeye ko haricyo bibasha kukumarira.</w:t>
      </w:r>
    </w:p>
    <w:p w14:paraId="44E96925" w14:textId="77777777" w:rsidR="00D725FB" w:rsidRPr="00DF5148" w:rsidRDefault="00D725FB" w:rsidP="008C4170">
      <w:pPr>
        <w:pStyle w:val="ListParagraph"/>
        <w:numPr>
          <w:ilvl w:val="1"/>
          <w:numId w:val="22"/>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88448" behindDoc="0" locked="0" layoutInCell="1" allowOverlap="1" wp14:anchorId="2849AA8E" wp14:editId="5BEFA8C2">
                <wp:simplePos x="0" y="0"/>
                <wp:positionH relativeFrom="column">
                  <wp:posOffset>4463151</wp:posOffset>
                </wp:positionH>
                <wp:positionV relativeFrom="paragraph">
                  <wp:posOffset>9525</wp:posOffset>
                </wp:positionV>
                <wp:extent cx="541655" cy="175895"/>
                <wp:effectExtent l="0" t="0" r="10795" b="14605"/>
                <wp:wrapNone/>
                <wp:docPr id="56" name="Rectangle 56"/>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FC9EC1" id="Rectangle 56" o:spid="_x0000_s1026" style="position:absolute;margin-left:351.45pt;margin-top:.75pt;width:42.65pt;height:13.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0dXgIAAAsFAAAOAAAAZHJzL2Uyb0RvYy54bWysVE1v2zAMvQ/YfxB0Xx0HcT+COkXQosOA&#10;oi2aDj0rspQYk0WNUuJkv36U7DhFF+ww7CKLIh8pPj36+mbXGLZV6GuwJc/PRpwpK6Gq7ark31/v&#10;v1xy5oOwlTBgVcn3yvOb2edP162bqjGswVQKGSWxftq6kq9DcNMs83KtGuHPwClLTg3YiEAmrrIK&#10;RUvZG5ONR6PzrAWsHIJU3tPpXefks5RfayXDk9ZeBWZKTncLacW0LuOaza7FdIXCrWvZX0P8wy0a&#10;UVsqOqS6E0GwDdZ/pGpqieBBhzMJTQZa11KlHqibfPShm8VaOJV6IXK8G2jy/y+tfNw+I6urkhfn&#10;nFnR0Bu9EGvCroxidEYEtc5PKW7hnrG3PG1jtzuNTfxSH2yXSN0PpKpdYJIOi0l+XhScSXLlF8Xl&#10;VRFzZkewQx++KmhY3JQcqXqiUmwffOhCDyGEi5fpyqdd2BsVb2Dsi9LUBxUcJ3RSkLo1yLaC3r76&#10;kfdlU2SE6NqYAZSfAplwAPWxEaaSqgbg6BTwWG2IThXBhgHY1Bbw72DdxR+67nqNbS+h2tOzIXR6&#10;9k7e10Teg/DhWSAJmKROQxmeaNEG2pJDv+NsDfjr1HmMJ12Rl7OWBqLk/udGoOLMfLOkuKt8MokT&#10;lIxJcTEmA997lu89dtPcAvGe0/g7mbYxPpjDViM0bzS781iVXMJKql1yGfBg3IZuUGn6pZrPUxhN&#10;jRPhwS6cjMkjq1Ecr7s3ga5XUCDpPcJheMT0g5C62Ii0MN8E0HVS2ZHXnm+auKTT/u8QR/q9naKO&#10;/7DZbwAAAP//AwBQSwMEFAAGAAgAAAAhALK6k4XdAAAACAEAAA8AAABkcnMvZG93bnJldi54bWxM&#10;j8tOwzAQRfdI/IM1SOyojSWaR+NUFYIViIrCoks3HpKIeBzZbpL+PWYFy9G5uvdMtV3swCb0oXek&#10;4H4lgCE1zvTUKvj8eL7LgYWoyejBESq4YIBtfX1V6dK4md5xOsSWpRIKpVbQxTiWnIemQ6vDyo1I&#10;iX05b3VMp2+58XpO5XbgUog1t7qntNDpER87bL4PZ6vA7fvLsPPF2/SK2fFlH8W8rJ+Uur1Zdhtg&#10;EZf4F4Zf/aQOdXI6uTOZwAYFmZBFiibwACzxLM8lsJMCWUjgdcX/P1D/AAAA//8DAFBLAQItABQA&#10;BgAIAAAAIQC2gziS/gAAAOEBAAATAAAAAAAAAAAAAAAAAAAAAABbQ29udGVudF9UeXBlc10ueG1s&#10;UEsBAi0AFAAGAAgAAAAhADj9If/WAAAAlAEAAAsAAAAAAAAAAAAAAAAALwEAAF9yZWxzLy5yZWxz&#10;UEsBAi0AFAAGAAgAAAAhAOKWzR1eAgAACwUAAA4AAAAAAAAAAAAAAAAALgIAAGRycy9lMm9Eb2Mu&#10;eG1sUEsBAi0AFAAGAAgAAAAhALK6k4XdAAAACAEAAA8AAAAAAAAAAAAAAAAAuAQAAGRycy9kb3du&#10;cmV2LnhtbFBLBQYAAAAABAAEAPMAAADCBQAAAAA=&#10;" fillcolor="white [3201]" strokecolor="black [3200]" strokeweight="1pt"/>
            </w:pict>
          </mc:Fallback>
        </mc:AlternateContent>
      </w:r>
      <w:r w:rsidRPr="00DF5148">
        <w:rPr>
          <w:rFonts w:ascii="Times New Roman" w:hAnsi="Times New Roman" w:cs="Times New Roman"/>
          <w:sz w:val="24"/>
          <w:szCs w:val="24"/>
        </w:rPr>
        <w:t>kubikora utabyitayeho nkibidafite akamaro.</w:t>
      </w:r>
    </w:p>
    <w:p w14:paraId="497385A2" w14:textId="77777777" w:rsidR="00D725FB" w:rsidRPr="00DF5148" w:rsidRDefault="00D725FB" w:rsidP="008C4170">
      <w:pPr>
        <w:pStyle w:val="ListParagraph"/>
        <w:spacing w:line="360" w:lineRule="auto"/>
        <w:ind w:left="0"/>
        <w:jc w:val="both"/>
        <w:rPr>
          <w:rFonts w:ascii="Times New Roman" w:hAnsi="Times New Roman" w:cs="Times New Roman"/>
          <w:b/>
          <w:sz w:val="24"/>
          <w:szCs w:val="24"/>
        </w:rPr>
      </w:pPr>
    </w:p>
    <w:p w14:paraId="6FDA85D8" w14:textId="5B7B2B20" w:rsidR="00D725FB" w:rsidRPr="00DF5148" w:rsidRDefault="00D725FB" w:rsidP="008C4170">
      <w:pPr>
        <w:pStyle w:val="ListParagraph"/>
        <w:numPr>
          <w:ilvl w:val="0"/>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 xml:space="preserve"> </w:t>
      </w:r>
      <w:r w:rsidR="00057678" w:rsidRPr="00DF5148">
        <w:rPr>
          <w:rFonts w:ascii="Times New Roman" w:hAnsi="Times New Roman" w:cs="Times New Roman"/>
          <w:b/>
          <w:sz w:val="24"/>
          <w:szCs w:val="24"/>
        </w:rPr>
        <w:t>Ese n’ibihe</w:t>
      </w:r>
      <w:r w:rsidRPr="00DF5148">
        <w:rPr>
          <w:rFonts w:ascii="Times New Roman" w:hAnsi="Times New Roman" w:cs="Times New Roman"/>
          <w:b/>
          <w:sz w:val="24"/>
          <w:szCs w:val="24"/>
        </w:rPr>
        <w:t xml:space="preserve"> bintu dukora uyu munsi mwitore</w:t>
      </w:r>
      <w:r w:rsidR="00057678" w:rsidRPr="00DF5148">
        <w:rPr>
          <w:rFonts w:ascii="Times New Roman" w:hAnsi="Times New Roman" w:cs="Times New Roman"/>
          <w:b/>
          <w:sz w:val="24"/>
          <w:szCs w:val="24"/>
        </w:rPr>
        <w:t>ro bihabanye nuburyo bwo impongano namaturo bikwiye gutangwamo</w:t>
      </w:r>
      <w:r w:rsidRPr="00DF5148">
        <w:rPr>
          <w:rFonts w:ascii="Times New Roman" w:hAnsi="Times New Roman" w:cs="Times New Roman"/>
          <w:b/>
          <w:sz w:val="24"/>
          <w:szCs w:val="24"/>
        </w:rPr>
        <w:t>?</w:t>
      </w:r>
    </w:p>
    <w:p w14:paraId="2D4DA22F" w14:textId="39DA8AA5"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1653C283" w14:textId="04BC46E9" w:rsidR="00D725FB" w:rsidRPr="00DF5148" w:rsidRDefault="00057678" w:rsidP="008C4170">
      <w:pPr>
        <w:pStyle w:val="ListParagraph"/>
        <w:numPr>
          <w:ilvl w:val="0"/>
          <w:numId w:val="23"/>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54688AE1" wp14:editId="1429FB96">
                <wp:simplePos x="0" y="0"/>
                <wp:positionH relativeFrom="column">
                  <wp:posOffset>5226314</wp:posOffset>
                </wp:positionH>
                <wp:positionV relativeFrom="paragraph">
                  <wp:posOffset>8255</wp:posOffset>
                </wp:positionV>
                <wp:extent cx="541655" cy="175895"/>
                <wp:effectExtent l="0" t="0" r="10795" b="14605"/>
                <wp:wrapNone/>
                <wp:docPr id="13" name="Rectangle 13"/>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141FA0" id="Rectangle 13" o:spid="_x0000_s1026" style="position:absolute;margin-left:411.5pt;margin-top:.65pt;width:42.65pt;height:13.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CQQXgIAAAsFAAAOAAAAZHJzL2Uyb0RvYy54bWysVE1v2zAMvQ/YfxB0Xx1nST+COkXQosOA&#10;oi36gZ5VWUqMSaJGKXGyXz9KdpyiK3YYdpFF8T1SpB59frG1hm0UhgZcxcujEWfKSagbt6z489P1&#10;l1POQhSuFgacqvhOBX4x//zpvPUzNYYVmFohoyAuzFpf8VWMflYUQa6UFeEIvHLk1IBWRDJxWdQo&#10;WopuTTEejY6LFrD2CFKFQKdXnZPPc3ytlYx3WgcVmak43S3mFfP6mtZifi5mSxR+1cj+GuIfbmFF&#10;4yjpEOpKRMHW2PwRyjYSIYCORxJsAVo3UuUaqJpy9K6ax5XwKtdCzQl+aFP4f2Hl7eYeWVPT233l&#10;zAlLb/RAXRNuaRSjM2pQ68OMcI/+Hnsr0DZVu9Vo05fqYNvc1N3QVLWNTNLhdFIeT6ecSXKVJ9PT&#10;s2mKWRzIHkP8psCytKk4UvbcSrG5CbGD7iHES5fp0udd3BmVbmDcg9JUByUcZ3ZWkLo0yDaC3r7+&#10;UfZpMzJRdGPMQCo/Ipm4J/XYRFNZVQNx9BHxkG1A54zg4kC0jQP8O1l3+H3VXa2p7Feod/RsCJ2e&#10;g5fXDTXvRoR4L5AETFKnoYx3tGgDbcWh33G2Avz10XnCk67Iy1lLA1Hx8HMtUHFmvjtS3Fk5maQJ&#10;ysZkejImA996Xt963NpeAvW9pPH3Mm8TPpr9ViPYF5rdRcpKLuEk5a64jLg3LmM3qDT9Ui0WGUZT&#10;40W8cY9epuCpq0kcT9sXgb5XUCTp3cJ+eMTsnZA6bGI6WKwj6Car7NDXvt80cVmn/d8hjfRbO6MO&#10;/7D5bwAAAP//AwBQSwMEFAAGAAgAAAAhAJTwSgHcAAAACAEAAA8AAABkcnMvZG93bnJldi54bWxM&#10;j8FOwzAMhu9IvENkJG4soZNGW5pOE4ITiInBgWPWmLYicaoma7u3x5zgZuuzfn9/tV28ExOOsQ+k&#10;4XalQCA1wfbUavh4f7rJQcRkyBoXCDWcMcK2vryoTGnDTG84HVIrOIRiaTR0KQ2llLHp0Ju4CgMS&#10;s68wepN4HVtpRzNzuHcyU2ojvemJP3RmwIcOm+/DyWsI+/7sdmPxOr3g3efzPql52TxqfX217O5B&#10;JFzS3zH86rM61Ox0DCeyUTgNebbmLonBGgTzQuU8HDVkhQJZV/J/gfoHAAD//wMAUEsBAi0AFAAG&#10;AAgAAAAhALaDOJL+AAAA4QEAABMAAAAAAAAAAAAAAAAAAAAAAFtDb250ZW50X1R5cGVzXS54bWxQ&#10;SwECLQAUAAYACAAAACEAOP0h/9YAAACUAQAACwAAAAAAAAAAAAAAAAAvAQAAX3JlbHMvLnJlbHNQ&#10;SwECLQAUAAYACAAAACEAOnwkEF4CAAALBQAADgAAAAAAAAAAAAAAAAAuAgAAZHJzL2Uyb0RvYy54&#10;bWxQSwECLQAUAAYACAAAACEAlPBKAdwAAAAIAQAADwAAAAAAAAAAAAAAAAC4BAAAZHJzL2Rvd25y&#10;ZXYueG1sUEsFBgAAAAAEAAQA8wAAAMEFAAAAAA==&#10;" fillcolor="white [3201]" strokecolor="black [3200]" strokeweight="1pt"/>
            </w:pict>
          </mc:Fallback>
        </mc:AlternateContent>
      </w:r>
      <w:r w:rsidR="00D725FB" w:rsidRPr="00DF5148">
        <w:rPr>
          <w:rFonts w:ascii="Times New Roman" w:hAnsi="Times New Roman" w:cs="Times New Roman"/>
          <w:sz w:val="24"/>
          <w:szCs w:val="24"/>
        </w:rPr>
        <w:t>Ubutumwa bubwira abantu ibigendanye nirari ryabo</w:t>
      </w:r>
    </w:p>
    <w:p w14:paraId="2659E279" w14:textId="2B68E98E" w:rsidR="00D725FB" w:rsidRPr="00DF5148" w:rsidRDefault="00057678" w:rsidP="008C4170">
      <w:pPr>
        <w:pStyle w:val="ListParagraph"/>
        <w:numPr>
          <w:ilvl w:val="0"/>
          <w:numId w:val="23"/>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1A5EFC80" wp14:editId="29A56C8E">
                <wp:simplePos x="0" y="0"/>
                <wp:positionH relativeFrom="column">
                  <wp:posOffset>5227608</wp:posOffset>
                </wp:positionH>
                <wp:positionV relativeFrom="paragraph">
                  <wp:posOffset>43132</wp:posOffset>
                </wp:positionV>
                <wp:extent cx="541655" cy="175895"/>
                <wp:effectExtent l="0" t="0" r="10795" b="14605"/>
                <wp:wrapNone/>
                <wp:docPr id="15" name="Rectangle 15"/>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FCA23E" id="Rectangle 15" o:spid="_x0000_s1026" style="position:absolute;margin-left:411.6pt;margin-top:3.4pt;width:42.65pt;height:1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ZXXwIAAAsFAAAOAAAAZHJzL2Uyb0RvYy54bWysVE1v2zAMvQ/YfxB0Xx0HST+COkXQosOA&#10;oi2aDj2rspQYk0SNUuJkv36U7DhFV+ww7CKL4iMpPj368mpnDdsqDA24ipcnI86Uk1A3blXx78+3&#10;X845C1G4WhhwquJ7FfjV/POny9bP1BjWYGqFjJK4MGt9xdcx+llRBLlWVoQT8MqRUwNaEcnEVVGj&#10;aCm7NcV4NDotWsDaI0gVAp3edE4+z/m1VjI+aB1UZKbidLeYV8zra1qL+aWYrVD4dSP7a4h/uIUV&#10;jaOiQ6obEQXbYPNHKttIhAA6nkiwBWjdSJV7oG7K0btulmvhVe6FyAl+oCn8v7TyfvuIrKnp7aac&#10;OWHpjZ6INeFWRjE6I4JaH2aEW/pH7K1A29TtTqNNX+qD7TKp+4FUtYtM0uF0Up5OKbckV3k2Pb/I&#10;OYtjsMcQvyqwLG0qjlQ9Uym2dyFSQYIeIGSky3Tl8y7ujUo3MO5JaeqDCo5zdFaQujbItoLevv5R&#10;plYoV0amEN0YMwSVHwWZeAjqsSlMZVUNgaOPAo/VBnSuCC4OgbZxgH8P1h3+0HXXa2r7Feo9PRtC&#10;p+fg5W1D5N2JEB8FkoBJ6jSU8YEWbaCtOPQ7ztaAvz46T3jSFXk5a2kgKh5+bgQqzsw3R4q7KCeT&#10;NEHZmEzPxmTgW8/rW4/b2Gsg3ksafy/zNuGjOWw1gn2h2V2kquQSTlLtisuIB+M6doNK0y/VYpFh&#10;NDVexDu39DIlT6wmcTzvXgT6XkGRpHcPh+ERs3dC6rAp0sFiE0E3WWVHXnu+aeKyYPq/Qxrpt3ZG&#10;Hf9h898AAAD//wMAUEsDBBQABgAIAAAAIQAj60cE3gAAAAgBAAAPAAAAZHJzL2Rvd25yZXYueG1s&#10;TI/NTsMwEITvSLyDtUjcqE1KQxqyqSoEJ1ArCgeObrwkEf6JbDdJ3x5zguNoRjPfVJvZaDaSD72z&#10;CLcLAYxs41RvW4SP9+ebAliI0iqpnSWEMwXY1JcXlSyVm+wbjYfYslRiQykRuhiHkvPQdGRkWLiB&#10;bPK+nDcyJulbrrycUrnRPBMi50b2Ni10cqDHjprvw8kguH1/1lu/3o2vdP/5so9imvMnxOurefsA&#10;LNIc/8Lwi5/QoU5MR3eyKjCNUGTLLEUR8vQg+WtRrIAdEZZ3K+B1xf8fqH8AAAD//wMAUEsBAi0A&#10;FAAGAAgAAAAhALaDOJL+AAAA4QEAABMAAAAAAAAAAAAAAAAAAAAAAFtDb250ZW50X1R5cGVzXS54&#10;bWxQSwECLQAUAAYACAAAACEAOP0h/9YAAACUAQAACwAAAAAAAAAAAAAAAAAvAQAAX3JlbHMvLnJl&#10;bHNQSwECLQAUAAYACAAAACEAQC7mV18CAAALBQAADgAAAAAAAAAAAAAAAAAuAgAAZHJzL2Uyb0Rv&#10;Yy54bWxQSwECLQAUAAYACAAAACEAI+tHBN4AAAAIAQAADwAAAAAAAAAAAAAAAAC5BAAAZHJzL2Rv&#10;d25yZXYueG1sUEsFBgAAAAAEAAQA8wAAAMQFAAAAAA==&#10;" fillcolor="white [3201]" strokecolor="black [3200]" strokeweight="1pt"/>
            </w:pict>
          </mc:Fallback>
        </mc:AlternateContent>
      </w:r>
      <w:r w:rsidRPr="00DF5148">
        <w:rPr>
          <w:rFonts w:ascii="Times New Roman" w:hAnsi="Times New Roman" w:cs="Times New Roman"/>
          <w:sz w:val="24"/>
          <w:szCs w:val="24"/>
        </w:rPr>
        <w:t>Kubitanga tugirango tumenyekane nyamara bitagamije guhimbaza Imana</w:t>
      </w:r>
      <w:r w:rsidR="00D725FB" w:rsidRPr="00DF5148">
        <w:rPr>
          <w:rFonts w:ascii="Times New Roman" w:hAnsi="Times New Roman" w:cs="Times New Roman"/>
          <w:sz w:val="24"/>
          <w:szCs w:val="24"/>
        </w:rPr>
        <w:t>.</w:t>
      </w:r>
      <w:r w:rsidRPr="00DF5148">
        <w:rPr>
          <w:rFonts w:ascii="Times New Roman" w:hAnsi="Times New Roman" w:cs="Times New Roman"/>
          <w:noProof/>
          <w:lang w:val="en-GB" w:eastAsia="en-GB"/>
        </w:rPr>
        <w:t xml:space="preserve"> </w:t>
      </w:r>
    </w:p>
    <w:p w14:paraId="61520F5A" w14:textId="72D4ACCC" w:rsidR="00D725FB" w:rsidRPr="00DF5148" w:rsidRDefault="00057678" w:rsidP="008C4170">
      <w:pPr>
        <w:pStyle w:val="ListParagraph"/>
        <w:numPr>
          <w:ilvl w:val="0"/>
          <w:numId w:val="23"/>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1D66BCDA" wp14:editId="4A424CDE">
                <wp:simplePos x="0" y="0"/>
                <wp:positionH relativeFrom="column">
                  <wp:posOffset>5240499</wp:posOffset>
                </wp:positionH>
                <wp:positionV relativeFrom="paragraph">
                  <wp:posOffset>49530</wp:posOffset>
                </wp:positionV>
                <wp:extent cx="541655" cy="175895"/>
                <wp:effectExtent l="0" t="0" r="10795" b="14605"/>
                <wp:wrapNone/>
                <wp:docPr id="19" name="Rectangle 19"/>
                <wp:cNvGraphicFramePr/>
                <a:graphic xmlns:a="http://schemas.openxmlformats.org/drawingml/2006/main">
                  <a:graphicData uri="http://schemas.microsoft.com/office/word/2010/wordprocessingShape">
                    <wps:wsp>
                      <wps:cNvSpPr/>
                      <wps:spPr>
                        <a:xfrm>
                          <a:off x="0" y="0"/>
                          <a:ext cx="541655" cy="1758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705673" id="Rectangle 19" o:spid="_x0000_s1026" style="position:absolute;margin-left:412.65pt;margin-top:3.9pt;width:42.65pt;height:1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mLYXQIAAAsFAAAOAAAAZHJzL2Uyb0RvYy54bWysVFFP2zAQfp+0/2D5faSpWqAVKapATJMQ&#10;IGDi2Th2G832eWe3affrd3bSFDG0h2kvjs/3fXe+83e5uNxZw7YKQwOu4uXJiDPlJNSNW1X8+/PN&#10;l3POQhSuFgacqvheBX65+PzpovVzNYY1mFohoyAuzFtf8XWMfl4UQa6VFeEEvHLk1IBWRDJxVdQo&#10;WopuTTEejU6LFrD2CFKFQKfXnZMvcnytlYz3WgcVmak43S3mFfP6mtZicSHmKxR+3cj+GuIfbmFF&#10;4yjpEOpaRME22PwRyjYSIYCOJxJsAVo3UuUaqJpy9K6ap7XwKtdCzQl+aFP4f2Hl3fYBWVPT2804&#10;c8LSGz1S14RbGcXojBrU+jAn3JN/wN4KtE3V7jTa9KU62C43dT80Ve0ik3Q4nZSn0ylnklzl2fR8&#10;Nk0xiyPZY4hfFViWNhVHyp5bKba3IXbQA4R46TJd+ryLe6PSDYx7VJrqoITjzM4KUlcG2VbQ29c/&#10;yj5tRiaKbowZSOVHJBMPpB6baCqraiCOPiIesw3onBFcHIi2cYB/J+sOf6i6qzWV/Qr1np4NodNz&#10;8PKmoebdihAfBJKASeo0lPGeFm2grTj0O87WgL8+Ok940hV5OWtpICoefm4EKs7MN0eKm5WTSZqg&#10;bEymZ2My8K3n9a3HbewVUN9LGn8v8zbhozlsNYJ9odldpqzkEk5S7orLiAfjKnaDStMv1XKZYTQ1&#10;XsRb9+RlCp66msTxvHsR6HsFRZLeHRyGR8zfCanDJqaD5SaCbrLKjn3t+00Tl3Xa/x3SSL+1M+r4&#10;D1v8BgAA//8DAFBLAwQUAAYACAAAACEAwrwPh94AAAAIAQAADwAAAGRycy9kb3ducmV2LnhtbEyP&#10;zU7DMBCE70i8g7VI3KjdVknbNJuqQnACUVE49OjGSxLhn8h2k/TtMSc4jmY08025m4xmA/nQOYsw&#10;nwlgZGunOtsgfH48P6yBhSitktpZQrhSgF11e1PKQrnRvtNwjA1LJTYUEqGNsS84D3VLRoaZ68km&#10;78t5I2OSvuHKyzGVG80XQuTcyM6mhVb29NhS/X28GAR36K567zdvwyutTi+HKMYpf0K8v5v2W2CR&#10;pvgXhl/8hA5VYjq7i1WBaYT1IlumKMIqPUj+Zi5yYGeEZZYBr0r+/0D1AwAA//8DAFBLAQItABQA&#10;BgAIAAAAIQC2gziS/gAAAOEBAAATAAAAAAAAAAAAAAAAAAAAAABbQ29udGVudF9UeXBlc10ueG1s&#10;UEsBAi0AFAAGAAgAAAAhADj9If/WAAAAlAEAAAsAAAAAAAAAAAAAAAAALwEAAF9yZWxzLy5yZWxz&#10;UEsBAi0AFAAGAAgAAAAhALSKYthdAgAACwUAAA4AAAAAAAAAAAAAAAAALgIAAGRycy9lMm9Eb2Mu&#10;eG1sUEsBAi0AFAAGAAgAAAAhAMK8D4feAAAACAEAAA8AAAAAAAAAAAAAAAAAtwQAAGRycy9kb3du&#10;cmV2LnhtbFBLBQYAAAAABAAEAPMAAADCBQAAAAA=&#10;" fillcolor="white [3201]" strokecolor="black [3200]" strokeweight="1pt"/>
            </w:pict>
          </mc:Fallback>
        </mc:AlternateContent>
      </w:r>
      <w:r w:rsidRPr="00DF5148">
        <w:rPr>
          <w:rFonts w:ascii="Times New Roman" w:hAnsi="Times New Roman" w:cs="Times New Roman"/>
          <w:sz w:val="24"/>
          <w:szCs w:val="24"/>
        </w:rPr>
        <w:t>Gutanga impongano wabonye inyuze munzira zitariizo gukiranuka.</w:t>
      </w:r>
      <w:r w:rsidRPr="00DF5148">
        <w:rPr>
          <w:rFonts w:ascii="Times New Roman" w:hAnsi="Times New Roman" w:cs="Times New Roman"/>
          <w:noProof/>
          <w:lang w:val="en-GB" w:eastAsia="en-GB"/>
        </w:rPr>
        <w:t xml:space="preserve"> </w:t>
      </w:r>
    </w:p>
    <w:p w14:paraId="2423CFE8"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0CEBB374" w14:textId="00A4270B" w:rsidR="00D725FB" w:rsidRPr="00DF5148" w:rsidRDefault="00D725FB" w:rsidP="008C4170">
      <w:pPr>
        <w:pStyle w:val="ListParagraph"/>
        <w:numPr>
          <w:ilvl w:val="0"/>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Ese nirihe tandukan</w:t>
      </w:r>
      <w:r w:rsidR="00FA6521" w:rsidRPr="00DF5148">
        <w:rPr>
          <w:rFonts w:ascii="Times New Roman" w:hAnsi="Times New Roman" w:cs="Times New Roman"/>
          <w:b/>
          <w:sz w:val="24"/>
          <w:szCs w:val="24"/>
        </w:rPr>
        <w:t>iro riri hagati yuburyo amaturo nimpongano byatang</w:t>
      </w:r>
      <w:r w:rsidRPr="00DF5148">
        <w:rPr>
          <w:rFonts w:ascii="Times New Roman" w:hAnsi="Times New Roman" w:cs="Times New Roman"/>
          <w:b/>
          <w:sz w:val="24"/>
          <w:szCs w:val="24"/>
        </w:rPr>
        <w:t>waga kera nuburyo bikorwa uyu munsi mwitorero ryacu?</w:t>
      </w:r>
    </w:p>
    <w:p w14:paraId="49501725" w14:textId="77777777" w:rsidR="00D725FB" w:rsidRPr="00DF5148" w:rsidRDefault="00D725FB" w:rsidP="008C4170">
      <w:pPr>
        <w:pStyle w:val="ListParagraph"/>
        <w:numPr>
          <w:ilvl w:val="1"/>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Uburyo bihabwa agaciro uyu munsi ntibufututse?</w:t>
      </w:r>
    </w:p>
    <w:p w14:paraId="2094D483" w14:textId="77777777" w:rsidR="00D725FB" w:rsidRPr="00DF5148" w:rsidRDefault="00D725FB" w:rsidP="008C4170">
      <w:pPr>
        <w:pStyle w:val="ListParagraph"/>
        <w:spacing w:line="360" w:lineRule="auto"/>
        <w:ind w:left="0"/>
        <w:jc w:val="both"/>
        <w:rPr>
          <w:rFonts w:ascii="Times New Roman" w:hAnsi="Times New Roman" w:cs="Times New Roman"/>
          <w:sz w:val="24"/>
          <w:szCs w:val="24"/>
        </w:rPr>
      </w:pPr>
    </w:p>
    <w:p w14:paraId="08A978EA" w14:textId="0B282FE4" w:rsidR="00D725FB" w:rsidRPr="00DF5148" w:rsidRDefault="00D725FB" w:rsidP="008C4170">
      <w:pPr>
        <w:pStyle w:val="ListParagraph"/>
        <w:numPr>
          <w:ilvl w:val="1"/>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Ubujiji bwabantu </w:t>
      </w:r>
      <w:r w:rsidR="00FA6521" w:rsidRPr="00DF5148">
        <w:rPr>
          <w:rFonts w:ascii="Times New Roman" w:hAnsi="Times New Roman" w:cs="Times New Roman"/>
          <w:sz w:val="24"/>
          <w:szCs w:val="24"/>
        </w:rPr>
        <w:t>bwo kutamenya umumaro wo gutanga impongano namaturo</w:t>
      </w:r>
      <w:r w:rsidRPr="00DF5148">
        <w:rPr>
          <w:rFonts w:ascii="Times New Roman" w:hAnsi="Times New Roman" w:cs="Times New Roman"/>
          <w:sz w:val="24"/>
          <w:szCs w:val="24"/>
        </w:rPr>
        <w:t xml:space="preserve"> </w:t>
      </w:r>
      <w:r w:rsidR="00FA6521" w:rsidRPr="00DF5148">
        <w:rPr>
          <w:rFonts w:ascii="Times New Roman" w:hAnsi="Times New Roman" w:cs="Times New Roman"/>
          <w:sz w:val="24"/>
          <w:szCs w:val="24"/>
        </w:rPr>
        <w:t>nuburyo byahuzwa numuco wacu</w:t>
      </w:r>
      <w:r w:rsidRPr="00DF5148">
        <w:rPr>
          <w:rFonts w:ascii="Times New Roman" w:hAnsi="Times New Roman" w:cs="Times New Roman"/>
          <w:sz w:val="24"/>
          <w:szCs w:val="24"/>
        </w:rPr>
        <w:t>.</w:t>
      </w:r>
    </w:p>
    <w:p w14:paraId="7DC5671B" w14:textId="29A6C9D2" w:rsidR="00D725FB" w:rsidRPr="00DF5148" w:rsidRDefault="00D725FB" w:rsidP="008C4170">
      <w:pPr>
        <w:pStyle w:val="ListParagraph"/>
        <w:numPr>
          <w:ilvl w:val="1"/>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lastRenderedPageBreak/>
        <w:t>Uburyo bwubukoloni bwo kumva ko dukwiriye kubaha imico yabazungu tukareka umuco wacu.</w:t>
      </w:r>
    </w:p>
    <w:p w14:paraId="4BDEF8FB" w14:textId="3B03E39C" w:rsidR="00D725FB" w:rsidRPr="00DF5148" w:rsidRDefault="00D725FB" w:rsidP="008C4170">
      <w:pPr>
        <w:pStyle w:val="ListParagraph"/>
        <w:numPr>
          <w:ilvl w:val="1"/>
          <w:numId w:val="24"/>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Kuba tudashaka kwigira kumateka yacu ngo ubusugire bwayo bube no mumatorero yacu.</w:t>
      </w:r>
    </w:p>
    <w:p w14:paraId="44028C8D" w14:textId="77777777" w:rsidR="00D725FB" w:rsidRPr="00DF5148" w:rsidRDefault="00D725FB" w:rsidP="008C4170">
      <w:pPr>
        <w:pStyle w:val="Heading1"/>
        <w:spacing w:before="0" w:line="360" w:lineRule="auto"/>
        <w:jc w:val="both"/>
        <w:rPr>
          <w:rFonts w:ascii="Times New Roman" w:hAnsi="Times New Roman" w:cs="Times New Roman"/>
          <w:b w:val="0"/>
          <w:color w:val="auto"/>
        </w:rPr>
      </w:pPr>
      <w:bookmarkStart w:id="207" w:name="_Toc139618322"/>
      <w:bookmarkStart w:id="208" w:name="_Toc142552083"/>
      <w:bookmarkStart w:id="209" w:name="_Toc142853615"/>
      <w:bookmarkStart w:id="210" w:name="_Toc142928485"/>
      <w:bookmarkStart w:id="211" w:name="_Toc142929660"/>
      <w:r w:rsidRPr="00DF5148">
        <w:rPr>
          <w:rFonts w:ascii="Times New Roman" w:hAnsi="Times New Roman" w:cs="Times New Roman"/>
          <w:color w:val="auto"/>
        </w:rPr>
        <w:t>IGICE CYA GATATU IBIBAZO BISUBIZWA NUHAGARARIYE ITORERO.</w:t>
      </w:r>
      <w:bookmarkEnd w:id="207"/>
      <w:bookmarkEnd w:id="208"/>
      <w:bookmarkEnd w:id="209"/>
      <w:bookmarkEnd w:id="210"/>
      <w:bookmarkEnd w:id="211"/>
    </w:p>
    <w:p w14:paraId="30D6CF1F" w14:textId="74533E6D" w:rsidR="00D725FB" w:rsidRPr="00DF5148" w:rsidRDefault="00D725FB" w:rsidP="008C4170">
      <w:pPr>
        <w:pStyle w:val="ListParagraph"/>
        <w:numPr>
          <w:ilvl w:val="0"/>
          <w:numId w:val="26"/>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Ese waba wumva ibyiza byo g</w:t>
      </w:r>
      <w:r w:rsidR="00FA6521" w:rsidRPr="00DF5148">
        <w:rPr>
          <w:rFonts w:ascii="Times New Roman" w:hAnsi="Times New Roman" w:cs="Times New Roman"/>
          <w:sz w:val="24"/>
          <w:szCs w:val="24"/>
        </w:rPr>
        <w:t>utanga amatur</w:t>
      </w:r>
      <w:r w:rsidRPr="00DF5148">
        <w:rPr>
          <w:rFonts w:ascii="Times New Roman" w:hAnsi="Times New Roman" w:cs="Times New Roman"/>
          <w:sz w:val="24"/>
          <w:szCs w:val="24"/>
        </w:rPr>
        <w:t>o</w:t>
      </w:r>
      <w:r w:rsidR="00FA6521" w:rsidRPr="00DF5148">
        <w:rPr>
          <w:rFonts w:ascii="Times New Roman" w:hAnsi="Times New Roman" w:cs="Times New Roman"/>
          <w:sz w:val="24"/>
          <w:szCs w:val="24"/>
        </w:rPr>
        <w:t xml:space="preserve"> y’impongano</w:t>
      </w:r>
      <w:r w:rsidRPr="00DF5148">
        <w:rPr>
          <w:rFonts w:ascii="Times New Roman" w:hAnsi="Times New Roman" w:cs="Times New Roman"/>
          <w:sz w:val="24"/>
          <w:szCs w:val="24"/>
        </w:rPr>
        <w:t xml:space="preserve"> byera twishingikirije kumuco Nyarwanda? </w:t>
      </w:r>
    </w:p>
    <w:p w14:paraId="3BD4A032" w14:textId="77777777"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Yego</w:t>
      </w:r>
    </w:p>
    <w:p w14:paraId="67126006" w14:textId="77777777" w:rsidR="00D725FB" w:rsidRPr="00DF5148" w:rsidRDefault="00D725FB" w:rsidP="008C4170">
      <w:pPr>
        <w:pStyle w:val="ListParagraph"/>
        <w:numPr>
          <w:ilvl w:val="1"/>
          <w:numId w:val="26"/>
        </w:numPr>
        <w:spacing w:after="160" w:line="360" w:lineRule="auto"/>
        <w:ind w:left="0"/>
        <w:jc w:val="both"/>
        <w:rPr>
          <w:rFonts w:ascii="Times New Roman" w:hAnsi="Times New Roman" w:cs="Times New Roman"/>
          <w:sz w:val="24"/>
          <w:szCs w:val="24"/>
        </w:rPr>
      </w:pPr>
      <w:r w:rsidRPr="00DF5148">
        <w:rPr>
          <w:rFonts w:ascii="Times New Roman" w:hAnsi="Times New Roman" w:cs="Times New Roman"/>
          <w:sz w:val="24"/>
          <w:szCs w:val="24"/>
        </w:rPr>
        <w:t xml:space="preserve">Oya </w:t>
      </w:r>
    </w:p>
    <w:p w14:paraId="46FAB96B" w14:textId="700F3201" w:rsidR="00D725FB" w:rsidRPr="00DF5148" w:rsidRDefault="00D725FB" w:rsidP="008C4170">
      <w:pPr>
        <w:pStyle w:val="ListParagraph"/>
        <w:numPr>
          <w:ilvl w:val="0"/>
          <w:numId w:val="26"/>
        </w:numPr>
        <w:spacing w:after="160" w:line="360" w:lineRule="auto"/>
        <w:ind w:left="0"/>
        <w:jc w:val="both"/>
        <w:rPr>
          <w:rFonts w:ascii="Times New Roman" w:hAnsi="Times New Roman" w:cs="Times New Roman"/>
          <w:b/>
          <w:sz w:val="24"/>
          <w:szCs w:val="24"/>
        </w:rPr>
      </w:pPr>
      <w:r w:rsidRPr="00DF5148">
        <w:rPr>
          <w:rFonts w:ascii="Times New Roman" w:hAnsi="Times New Roman" w:cs="Times New Roman"/>
          <w:b/>
          <w:sz w:val="24"/>
          <w:szCs w:val="24"/>
        </w:rPr>
        <w:t>Ese ni muburyo ki wagaragaza isano riri hagati yamaturo</w:t>
      </w:r>
      <w:r w:rsidR="003A72AD" w:rsidRPr="00DF5148">
        <w:rPr>
          <w:rFonts w:ascii="Times New Roman" w:hAnsi="Times New Roman" w:cs="Times New Roman"/>
          <w:b/>
          <w:sz w:val="24"/>
          <w:szCs w:val="24"/>
        </w:rPr>
        <w:t xml:space="preserve"> nidi mirimo dukor</w:t>
      </w:r>
      <w:r w:rsidRPr="00DF5148">
        <w:rPr>
          <w:rFonts w:ascii="Times New Roman" w:hAnsi="Times New Roman" w:cs="Times New Roman"/>
          <w:b/>
          <w:sz w:val="24"/>
          <w:szCs w:val="24"/>
        </w:rPr>
        <w:t>a muruseng</w:t>
      </w:r>
      <w:r w:rsidR="003A72AD" w:rsidRPr="00DF5148">
        <w:rPr>
          <w:rFonts w:ascii="Times New Roman" w:hAnsi="Times New Roman" w:cs="Times New Roman"/>
          <w:b/>
          <w:sz w:val="24"/>
          <w:szCs w:val="24"/>
        </w:rPr>
        <w:t>ero nuburyo bwo gutanga ituro ry’impongano ryatamgwaga mumuco nyarwanda</w:t>
      </w:r>
      <w:r w:rsidRPr="00DF5148">
        <w:rPr>
          <w:rFonts w:ascii="Times New Roman" w:hAnsi="Times New Roman" w:cs="Times New Roman"/>
          <w:b/>
          <w:sz w:val="24"/>
          <w:szCs w:val="24"/>
        </w:rPr>
        <w:t>?</w:t>
      </w:r>
    </w:p>
    <w:p w14:paraId="1BA825A6"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t>
      </w:r>
    </w:p>
    <w:p w14:paraId="1CB91ABD" w14:textId="77777777" w:rsidR="00D725FB" w:rsidRPr="00DF5148" w:rsidRDefault="00D725FB" w:rsidP="008C4170">
      <w:pPr>
        <w:spacing w:line="360" w:lineRule="auto"/>
        <w:jc w:val="both"/>
        <w:rPr>
          <w:rFonts w:ascii="Times New Roman" w:hAnsi="Times New Roman" w:cs="Times New Roman"/>
          <w:sz w:val="24"/>
          <w:szCs w:val="24"/>
        </w:rPr>
      </w:pPr>
      <w:r w:rsidRPr="00DF5148">
        <w:rPr>
          <w:rFonts w:ascii="Times New Roman" w:hAnsi="Times New Roman" w:cs="Times New Roman"/>
          <w:sz w:val="24"/>
          <w:szCs w:val="24"/>
        </w:rPr>
        <w:t>………………………………………………………………………………………………………………………………………………………………………………………………</w:t>
      </w:r>
    </w:p>
    <w:p w14:paraId="04437871" w14:textId="77777777" w:rsidR="00D725FB" w:rsidRPr="00DF5148" w:rsidRDefault="00D725FB" w:rsidP="008C4170">
      <w:pPr>
        <w:spacing w:line="360" w:lineRule="auto"/>
        <w:jc w:val="both"/>
        <w:rPr>
          <w:rFonts w:ascii="Times New Roman" w:hAnsi="Times New Roman" w:cs="Times New Roman"/>
        </w:rPr>
      </w:pPr>
    </w:p>
    <w:p w14:paraId="021969B0" w14:textId="24A02AC1" w:rsidR="000F7D6F" w:rsidRPr="00DF5148" w:rsidRDefault="000F7D6F" w:rsidP="008C4170">
      <w:pPr>
        <w:spacing w:line="360" w:lineRule="auto"/>
        <w:jc w:val="both"/>
        <w:rPr>
          <w:rFonts w:ascii="Times New Roman" w:hAnsi="Times New Roman" w:cs="Times New Roman"/>
          <w:sz w:val="24"/>
          <w:szCs w:val="24"/>
        </w:rPr>
      </w:pPr>
    </w:p>
    <w:sectPr w:rsidR="000F7D6F" w:rsidRPr="00DF5148" w:rsidSect="00B55DBB">
      <w:pgSz w:w="12240" w:h="15840"/>
      <w:pgMar w:top="1440" w:right="1440" w:bottom="1440" w:left="1440" w:header="720" w:footer="720" w:gutter="0"/>
      <w:pgNumType w:fmt="upperLetter" w:start="1"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C43FB" w14:textId="77777777" w:rsidR="00456D41" w:rsidRDefault="00456D41" w:rsidP="00D74BAF">
      <w:pPr>
        <w:spacing w:after="0" w:line="240" w:lineRule="auto"/>
      </w:pPr>
      <w:r>
        <w:separator/>
      </w:r>
    </w:p>
  </w:endnote>
  <w:endnote w:type="continuationSeparator" w:id="0">
    <w:p w14:paraId="54F2D866" w14:textId="77777777" w:rsidR="00456D41" w:rsidRDefault="00456D41" w:rsidP="00D74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1513D" w14:textId="0FFE2B0A" w:rsidR="00EF3EB8" w:rsidRDefault="00EF3EB8">
    <w:pPr>
      <w:pStyle w:val="Footer"/>
      <w:jc w:val="center"/>
    </w:pPr>
  </w:p>
  <w:p w14:paraId="3E7DB49D" w14:textId="77777777" w:rsidR="00EF3EB8" w:rsidRDefault="00EF3E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2AB10" w14:textId="77777777" w:rsidR="00456D41" w:rsidRDefault="00456D41" w:rsidP="00D74BAF">
      <w:pPr>
        <w:spacing w:after="0" w:line="240" w:lineRule="auto"/>
      </w:pPr>
      <w:r>
        <w:separator/>
      </w:r>
    </w:p>
  </w:footnote>
  <w:footnote w:type="continuationSeparator" w:id="0">
    <w:p w14:paraId="728C5876" w14:textId="77777777" w:rsidR="00456D41" w:rsidRDefault="00456D41" w:rsidP="00D74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41E8"/>
    <w:multiLevelType w:val="multilevel"/>
    <w:tmpl w:val="66B006E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95B44"/>
    <w:multiLevelType w:val="hybridMultilevel"/>
    <w:tmpl w:val="0818E3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35DD7"/>
    <w:multiLevelType w:val="multilevel"/>
    <w:tmpl w:val="B32881C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DA2FF3"/>
    <w:multiLevelType w:val="hybridMultilevel"/>
    <w:tmpl w:val="5EECE1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80455"/>
    <w:multiLevelType w:val="hybridMultilevel"/>
    <w:tmpl w:val="596E441C"/>
    <w:lvl w:ilvl="0" w:tplc="4E9894D6">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 w15:restartNumberingAfterBreak="0">
    <w:nsid w:val="157D100D"/>
    <w:multiLevelType w:val="hybridMultilevel"/>
    <w:tmpl w:val="84F65B70"/>
    <w:lvl w:ilvl="0" w:tplc="41084FD6">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531B0C"/>
    <w:multiLevelType w:val="multilevel"/>
    <w:tmpl w:val="9DFC44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DA7039"/>
    <w:multiLevelType w:val="hybridMultilevel"/>
    <w:tmpl w:val="E90ACC1E"/>
    <w:lvl w:ilvl="0" w:tplc="77A67D7E">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8" w15:restartNumberingAfterBreak="0">
    <w:nsid w:val="31C34AB6"/>
    <w:multiLevelType w:val="hybridMultilevel"/>
    <w:tmpl w:val="D4042360"/>
    <w:lvl w:ilvl="0" w:tplc="E8A21194">
      <w:start w:val="1"/>
      <w:numFmt w:val="low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9" w15:restartNumberingAfterBreak="0">
    <w:nsid w:val="32384D42"/>
    <w:multiLevelType w:val="hybridMultilevel"/>
    <w:tmpl w:val="0890D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427496"/>
    <w:multiLevelType w:val="multilevel"/>
    <w:tmpl w:val="99304E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350" w:hanging="360"/>
      </w:pPr>
      <w:rPr>
        <w:rFonts w:ascii="Times New Roman" w:eastAsiaTheme="minorHAnsi" w:hAnsi="Times New Roman" w:cstheme="minorBidi"/>
        <w:b/>
      </w:rPr>
    </w:lvl>
    <w:lvl w:ilvl="2">
      <w:start w:val="1"/>
      <w:numFmt w:val="upp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3299E"/>
    <w:multiLevelType w:val="hybridMultilevel"/>
    <w:tmpl w:val="DC7286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97AA3"/>
    <w:multiLevelType w:val="hybridMultilevel"/>
    <w:tmpl w:val="591E3C8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DD66B20"/>
    <w:multiLevelType w:val="hybridMultilevel"/>
    <w:tmpl w:val="EAA6A32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4878577C"/>
    <w:multiLevelType w:val="multilevel"/>
    <w:tmpl w:val="35FEB0D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eastAsiaTheme="minorHAnsi" w:hAnsi="Times New Roman" w:cstheme="minorBidi"/>
        <w:b w:val="0"/>
      </w:rPr>
    </w:lvl>
    <w:lvl w:ilvl="2">
      <w:start w:val="1"/>
      <w:numFmt w:val="upp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D26497"/>
    <w:multiLevelType w:val="hybridMultilevel"/>
    <w:tmpl w:val="0F163096"/>
    <w:lvl w:ilvl="0" w:tplc="04090009">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58230E31"/>
    <w:multiLevelType w:val="multilevel"/>
    <w:tmpl w:val="C1403D2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59C10450"/>
    <w:multiLevelType w:val="hybridMultilevel"/>
    <w:tmpl w:val="2000F5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0E250E"/>
    <w:multiLevelType w:val="hybridMultilevel"/>
    <w:tmpl w:val="683079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B42301B"/>
    <w:multiLevelType w:val="hybridMultilevel"/>
    <w:tmpl w:val="FFB4678E"/>
    <w:lvl w:ilvl="0" w:tplc="FCDABEB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025C82"/>
    <w:multiLevelType w:val="multilevel"/>
    <w:tmpl w:val="980C9C8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0670A6"/>
    <w:multiLevelType w:val="hybridMultilevel"/>
    <w:tmpl w:val="BD84E140"/>
    <w:lvl w:ilvl="0" w:tplc="FBCED382">
      <w:start w:val="1"/>
      <w:numFmt w:val="decimal"/>
      <w:lvlText w:val="%1."/>
      <w:lvlJc w:val="left"/>
      <w:pPr>
        <w:ind w:left="36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15:restartNumberingAfterBreak="0">
    <w:nsid w:val="614858A8"/>
    <w:multiLevelType w:val="hybridMultilevel"/>
    <w:tmpl w:val="E0526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D86C65"/>
    <w:multiLevelType w:val="hybridMultilevel"/>
    <w:tmpl w:val="417C7F0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ED5803"/>
    <w:multiLevelType w:val="hybridMultilevel"/>
    <w:tmpl w:val="A59AA6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36BE7"/>
    <w:multiLevelType w:val="hybridMultilevel"/>
    <w:tmpl w:val="E95CFA48"/>
    <w:lvl w:ilvl="0" w:tplc="0409000B">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6" w15:restartNumberingAfterBreak="0">
    <w:nsid w:val="734446CD"/>
    <w:multiLevelType w:val="hybridMultilevel"/>
    <w:tmpl w:val="B83A3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6D00CD"/>
    <w:multiLevelType w:val="hybridMultilevel"/>
    <w:tmpl w:val="6ED0A7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DB5E41"/>
    <w:multiLevelType w:val="hybridMultilevel"/>
    <w:tmpl w:val="4E70944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F8F7753"/>
    <w:multiLevelType w:val="hybridMultilevel"/>
    <w:tmpl w:val="4ECC3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5"/>
  </w:num>
  <w:num w:numId="3">
    <w:abstractNumId w:val="3"/>
  </w:num>
  <w:num w:numId="4">
    <w:abstractNumId w:val="18"/>
  </w:num>
  <w:num w:numId="5">
    <w:abstractNumId w:val="19"/>
  </w:num>
  <w:num w:numId="6">
    <w:abstractNumId w:val="1"/>
  </w:num>
  <w:num w:numId="7">
    <w:abstractNumId w:val="13"/>
  </w:num>
  <w:num w:numId="8">
    <w:abstractNumId w:val="11"/>
  </w:num>
  <w:num w:numId="9">
    <w:abstractNumId w:val="26"/>
  </w:num>
  <w:num w:numId="10">
    <w:abstractNumId w:val="9"/>
  </w:num>
  <w:num w:numId="11">
    <w:abstractNumId w:val="12"/>
  </w:num>
  <w:num w:numId="12">
    <w:abstractNumId w:val="6"/>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lvlOverride w:ilvl="4"/>
    <w:lvlOverride w:ilvl="5"/>
    <w:lvlOverride w:ilvl="6"/>
    <w:lvlOverride w:ilvl="7"/>
    <w:lvlOverride w:ilvl="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lvlOverride w:ilvl="4"/>
    <w:lvlOverride w:ilvl="5"/>
    <w:lvlOverride w:ilvl="6"/>
    <w:lvlOverride w:ilvl="7"/>
    <w:lvlOverride w:ilvl="8"/>
  </w:num>
  <w:num w:numId="20">
    <w:abstractNumId w:val="20"/>
    <w:lvlOverride w:ilvl="0"/>
    <w:lvlOverride w:ilvl="1">
      <w:startOverride w:val="1"/>
    </w:lvlOverride>
    <w:lvlOverride w:ilvl="2">
      <w:startOverride w:val="1"/>
    </w:lvlOverride>
    <w:lvlOverride w:ilvl="3"/>
    <w:lvlOverride w:ilvl="4"/>
    <w:lvlOverride w:ilvl="5"/>
    <w:lvlOverride w:ilvl="6"/>
    <w:lvlOverride w:ilvl="7"/>
    <w:lvlOverride w:ilvl="8"/>
  </w:num>
  <w:num w:numId="21">
    <w:abstractNumId w:val="0"/>
    <w:lvlOverride w:ilvl="0"/>
    <w:lvlOverride w:ilvl="1">
      <w:startOverride w:val="1"/>
    </w:lvlOverride>
    <w:lvlOverride w:ilvl="2"/>
    <w:lvlOverride w:ilvl="3"/>
    <w:lvlOverride w:ilvl="4"/>
    <w:lvlOverride w:ilvl="5"/>
    <w:lvlOverride w:ilvl="6"/>
    <w:lvlOverride w:ilvl="7"/>
    <w:lvlOverride w:ilvl="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2"/>
  </w:num>
  <w:num w:numId="27">
    <w:abstractNumId w:val="2"/>
  </w:num>
  <w:num w:numId="28">
    <w:abstractNumId w:val="12"/>
  </w:num>
  <w:num w:numId="29">
    <w:abstractNumId w:val="11"/>
  </w:num>
  <w:num w:numId="30">
    <w:abstractNumId w:val="26"/>
  </w:num>
  <w:num w:numId="31">
    <w:abstractNumId w:val="9"/>
  </w:num>
  <w:num w:numId="32">
    <w:abstractNumId w:val="15"/>
  </w:num>
  <w:num w:numId="33">
    <w:abstractNumId w:val="23"/>
  </w:num>
  <w:num w:numId="34">
    <w:abstractNumId w:val="25"/>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EE"/>
    <w:rsid w:val="00017002"/>
    <w:rsid w:val="00037B86"/>
    <w:rsid w:val="000401D3"/>
    <w:rsid w:val="00044AA7"/>
    <w:rsid w:val="00054DC4"/>
    <w:rsid w:val="000572DB"/>
    <w:rsid w:val="00057678"/>
    <w:rsid w:val="0007116D"/>
    <w:rsid w:val="00083FBC"/>
    <w:rsid w:val="000877F3"/>
    <w:rsid w:val="0009436A"/>
    <w:rsid w:val="000A251D"/>
    <w:rsid w:val="000A2E08"/>
    <w:rsid w:val="000A3ACC"/>
    <w:rsid w:val="000A6499"/>
    <w:rsid w:val="000B0B82"/>
    <w:rsid w:val="000C2909"/>
    <w:rsid w:val="000C3B62"/>
    <w:rsid w:val="000C48DF"/>
    <w:rsid w:val="000D25A0"/>
    <w:rsid w:val="000D3FA0"/>
    <w:rsid w:val="000E5637"/>
    <w:rsid w:val="000F0CD8"/>
    <w:rsid w:val="000F7D6F"/>
    <w:rsid w:val="00103504"/>
    <w:rsid w:val="00106B0D"/>
    <w:rsid w:val="00123A95"/>
    <w:rsid w:val="001261E9"/>
    <w:rsid w:val="001306CB"/>
    <w:rsid w:val="0013783D"/>
    <w:rsid w:val="00147638"/>
    <w:rsid w:val="00150ED8"/>
    <w:rsid w:val="00165AA8"/>
    <w:rsid w:val="001673AC"/>
    <w:rsid w:val="0017298E"/>
    <w:rsid w:val="0017502A"/>
    <w:rsid w:val="001752CE"/>
    <w:rsid w:val="001838C4"/>
    <w:rsid w:val="0018708F"/>
    <w:rsid w:val="001A074F"/>
    <w:rsid w:val="001A68D2"/>
    <w:rsid w:val="001B60A5"/>
    <w:rsid w:val="001C1057"/>
    <w:rsid w:val="001C26DE"/>
    <w:rsid w:val="001C35A5"/>
    <w:rsid w:val="001D773C"/>
    <w:rsid w:val="001E3E03"/>
    <w:rsid w:val="001F6968"/>
    <w:rsid w:val="00201BCF"/>
    <w:rsid w:val="002033A9"/>
    <w:rsid w:val="00205D05"/>
    <w:rsid w:val="00206597"/>
    <w:rsid w:val="00207FA4"/>
    <w:rsid w:val="0021284B"/>
    <w:rsid w:val="00220F72"/>
    <w:rsid w:val="00226CF6"/>
    <w:rsid w:val="00246F20"/>
    <w:rsid w:val="00250992"/>
    <w:rsid w:val="00252124"/>
    <w:rsid w:val="00261F47"/>
    <w:rsid w:val="00264531"/>
    <w:rsid w:val="00266BB1"/>
    <w:rsid w:val="00271895"/>
    <w:rsid w:val="00282E3F"/>
    <w:rsid w:val="002A71AC"/>
    <w:rsid w:val="002A73CF"/>
    <w:rsid w:val="002B18E5"/>
    <w:rsid w:val="002B5F81"/>
    <w:rsid w:val="002B6094"/>
    <w:rsid w:val="002F659B"/>
    <w:rsid w:val="00307905"/>
    <w:rsid w:val="0031335F"/>
    <w:rsid w:val="00316CCF"/>
    <w:rsid w:val="00321DB1"/>
    <w:rsid w:val="00330090"/>
    <w:rsid w:val="003470E6"/>
    <w:rsid w:val="00352358"/>
    <w:rsid w:val="0035476F"/>
    <w:rsid w:val="003703B9"/>
    <w:rsid w:val="00372675"/>
    <w:rsid w:val="0037443A"/>
    <w:rsid w:val="003775B5"/>
    <w:rsid w:val="003837C3"/>
    <w:rsid w:val="003848DF"/>
    <w:rsid w:val="003A58B1"/>
    <w:rsid w:val="003A72AD"/>
    <w:rsid w:val="003E34FB"/>
    <w:rsid w:val="00405A5A"/>
    <w:rsid w:val="00411D90"/>
    <w:rsid w:val="00412EDD"/>
    <w:rsid w:val="00417F53"/>
    <w:rsid w:val="00420A6E"/>
    <w:rsid w:val="004221E0"/>
    <w:rsid w:val="00430B27"/>
    <w:rsid w:val="004319F3"/>
    <w:rsid w:val="00431B5A"/>
    <w:rsid w:val="00435710"/>
    <w:rsid w:val="00440C19"/>
    <w:rsid w:val="00456D41"/>
    <w:rsid w:val="00463929"/>
    <w:rsid w:val="00472714"/>
    <w:rsid w:val="00482F37"/>
    <w:rsid w:val="004A1DB7"/>
    <w:rsid w:val="004A3DEB"/>
    <w:rsid w:val="004B11ED"/>
    <w:rsid w:val="004C498D"/>
    <w:rsid w:val="004D0E22"/>
    <w:rsid w:val="004D1E15"/>
    <w:rsid w:val="004E06C6"/>
    <w:rsid w:val="004E06D7"/>
    <w:rsid w:val="004E5DF6"/>
    <w:rsid w:val="005056AD"/>
    <w:rsid w:val="00506398"/>
    <w:rsid w:val="00515603"/>
    <w:rsid w:val="005176FB"/>
    <w:rsid w:val="0052325E"/>
    <w:rsid w:val="005275CF"/>
    <w:rsid w:val="005355D5"/>
    <w:rsid w:val="00542963"/>
    <w:rsid w:val="005534EC"/>
    <w:rsid w:val="00564C73"/>
    <w:rsid w:val="00574C23"/>
    <w:rsid w:val="00575623"/>
    <w:rsid w:val="005A794B"/>
    <w:rsid w:val="005B5CDB"/>
    <w:rsid w:val="005B5EEB"/>
    <w:rsid w:val="005C041A"/>
    <w:rsid w:val="005C18DA"/>
    <w:rsid w:val="005C1C7F"/>
    <w:rsid w:val="005C4C6A"/>
    <w:rsid w:val="005D37AC"/>
    <w:rsid w:val="005D45A6"/>
    <w:rsid w:val="005D7D0C"/>
    <w:rsid w:val="005F4A5E"/>
    <w:rsid w:val="006019C7"/>
    <w:rsid w:val="006024C2"/>
    <w:rsid w:val="00612B49"/>
    <w:rsid w:val="0064352A"/>
    <w:rsid w:val="00643545"/>
    <w:rsid w:val="00652882"/>
    <w:rsid w:val="00664697"/>
    <w:rsid w:val="0066577C"/>
    <w:rsid w:val="006825AF"/>
    <w:rsid w:val="006875CE"/>
    <w:rsid w:val="00687790"/>
    <w:rsid w:val="0069115B"/>
    <w:rsid w:val="00697069"/>
    <w:rsid w:val="006A7E5B"/>
    <w:rsid w:val="006D0C37"/>
    <w:rsid w:val="006D4910"/>
    <w:rsid w:val="006F0B62"/>
    <w:rsid w:val="006F197A"/>
    <w:rsid w:val="006F43F6"/>
    <w:rsid w:val="007035C0"/>
    <w:rsid w:val="0070361C"/>
    <w:rsid w:val="00704C48"/>
    <w:rsid w:val="0070708D"/>
    <w:rsid w:val="0071131C"/>
    <w:rsid w:val="007270FD"/>
    <w:rsid w:val="00740518"/>
    <w:rsid w:val="00752920"/>
    <w:rsid w:val="00753603"/>
    <w:rsid w:val="0076499A"/>
    <w:rsid w:val="00767815"/>
    <w:rsid w:val="00770078"/>
    <w:rsid w:val="007B2D5E"/>
    <w:rsid w:val="007C45F0"/>
    <w:rsid w:val="007C59D2"/>
    <w:rsid w:val="007D5127"/>
    <w:rsid w:val="007E362C"/>
    <w:rsid w:val="007E4A98"/>
    <w:rsid w:val="007E7C8C"/>
    <w:rsid w:val="00803CAF"/>
    <w:rsid w:val="00811CDE"/>
    <w:rsid w:val="0081256E"/>
    <w:rsid w:val="008143A3"/>
    <w:rsid w:val="00815692"/>
    <w:rsid w:val="00822744"/>
    <w:rsid w:val="008257A3"/>
    <w:rsid w:val="008262D6"/>
    <w:rsid w:val="008314B3"/>
    <w:rsid w:val="00831E38"/>
    <w:rsid w:val="00864415"/>
    <w:rsid w:val="00865AE3"/>
    <w:rsid w:val="00866C9B"/>
    <w:rsid w:val="008700A5"/>
    <w:rsid w:val="00870D77"/>
    <w:rsid w:val="008A0F07"/>
    <w:rsid w:val="008A2EE7"/>
    <w:rsid w:val="008B3C09"/>
    <w:rsid w:val="008B763D"/>
    <w:rsid w:val="008C40DE"/>
    <w:rsid w:val="008C4170"/>
    <w:rsid w:val="008D35D4"/>
    <w:rsid w:val="008D6A3A"/>
    <w:rsid w:val="008E7CC9"/>
    <w:rsid w:val="00940EE6"/>
    <w:rsid w:val="00945FD7"/>
    <w:rsid w:val="0094634B"/>
    <w:rsid w:val="00950913"/>
    <w:rsid w:val="0096243D"/>
    <w:rsid w:val="009651BF"/>
    <w:rsid w:val="00973A54"/>
    <w:rsid w:val="00976429"/>
    <w:rsid w:val="00981237"/>
    <w:rsid w:val="00984474"/>
    <w:rsid w:val="009A4EF9"/>
    <w:rsid w:val="009B69D5"/>
    <w:rsid w:val="009C32E2"/>
    <w:rsid w:val="009E73A8"/>
    <w:rsid w:val="00A03A2C"/>
    <w:rsid w:val="00A04014"/>
    <w:rsid w:val="00A057B5"/>
    <w:rsid w:val="00A1452E"/>
    <w:rsid w:val="00A33869"/>
    <w:rsid w:val="00A33A30"/>
    <w:rsid w:val="00A34E14"/>
    <w:rsid w:val="00A70D63"/>
    <w:rsid w:val="00A73AE8"/>
    <w:rsid w:val="00A75D24"/>
    <w:rsid w:val="00A77D61"/>
    <w:rsid w:val="00A90BEE"/>
    <w:rsid w:val="00AA32DE"/>
    <w:rsid w:val="00AA67DE"/>
    <w:rsid w:val="00AA72EA"/>
    <w:rsid w:val="00AB7B0A"/>
    <w:rsid w:val="00AC4938"/>
    <w:rsid w:val="00AC7345"/>
    <w:rsid w:val="00AE142B"/>
    <w:rsid w:val="00AE2241"/>
    <w:rsid w:val="00AF06C9"/>
    <w:rsid w:val="00AF5CC6"/>
    <w:rsid w:val="00B05AC5"/>
    <w:rsid w:val="00B05BA2"/>
    <w:rsid w:val="00B15E09"/>
    <w:rsid w:val="00B1651C"/>
    <w:rsid w:val="00B21155"/>
    <w:rsid w:val="00B26EA7"/>
    <w:rsid w:val="00B31045"/>
    <w:rsid w:val="00B36A56"/>
    <w:rsid w:val="00B46949"/>
    <w:rsid w:val="00B54899"/>
    <w:rsid w:val="00B55DBB"/>
    <w:rsid w:val="00B67C0E"/>
    <w:rsid w:val="00B76B80"/>
    <w:rsid w:val="00B83C28"/>
    <w:rsid w:val="00B90EDC"/>
    <w:rsid w:val="00B9642C"/>
    <w:rsid w:val="00BA4415"/>
    <w:rsid w:val="00BB224A"/>
    <w:rsid w:val="00BC0B1E"/>
    <w:rsid w:val="00BD1B83"/>
    <w:rsid w:val="00BD1D80"/>
    <w:rsid w:val="00BD753F"/>
    <w:rsid w:val="00BE5A05"/>
    <w:rsid w:val="00BF470C"/>
    <w:rsid w:val="00BF5EA5"/>
    <w:rsid w:val="00C045FE"/>
    <w:rsid w:val="00C1590C"/>
    <w:rsid w:val="00C16C02"/>
    <w:rsid w:val="00C216CC"/>
    <w:rsid w:val="00C32EB3"/>
    <w:rsid w:val="00C33605"/>
    <w:rsid w:val="00C33AFA"/>
    <w:rsid w:val="00C36472"/>
    <w:rsid w:val="00C43A0C"/>
    <w:rsid w:val="00C71514"/>
    <w:rsid w:val="00C72F22"/>
    <w:rsid w:val="00C93A8C"/>
    <w:rsid w:val="00C94CCF"/>
    <w:rsid w:val="00C96DE5"/>
    <w:rsid w:val="00CA515E"/>
    <w:rsid w:val="00CB33FB"/>
    <w:rsid w:val="00CB4647"/>
    <w:rsid w:val="00CC37C3"/>
    <w:rsid w:val="00CD2AAF"/>
    <w:rsid w:val="00CD6D94"/>
    <w:rsid w:val="00CE4343"/>
    <w:rsid w:val="00D276EE"/>
    <w:rsid w:val="00D35AB0"/>
    <w:rsid w:val="00D42AA9"/>
    <w:rsid w:val="00D437A2"/>
    <w:rsid w:val="00D529E9"/>
    <w:rsid w:val="00D62D9A"/>
    <w:rsid w:val="00D725FB"/>
    <w:rsid w:val="00D74BAF"/>
    <w:rsid w:val="00D771D3"/>
    <w:rsid w:val="00D77AED"/>
    <w:rsid w:val="00D82875"/>
    <w:rsid w:val="00D87258"/>
    <w:rsid w:val="00D90C1C"/>
    <w:rsid w:val="00D92AF2"/>
    <w:rsid w:val="00DB320D"/>
    <w:rsid w:val="00DB44AF"/>
    <w:rsid w:val="00DC7EC8"/>
    <w:rsid w:val="00DD7706"/>
    <w:rsid w:val="00DE3175"/>
    <w:rsid w:val="00DF1235"/>
    <w:rsid w:val="00DF40A4"/>
    <w:rsid w:val="00DF5148"/>
    <w:rsid w:val="00DF7CE4"/>
    <w:rsid w:val="00E01D7D"/>
    <w:rsid w:val="00E0261C"/>
    <w:rsid w:val="00E14FDD"/>
    <w:rsid w:val="00E2261C"/>
    <w:rsid w:val="00E35BCE"/>
    <w:rsid w:val="00E36327"/>
    <w:rsid w:val="00E47A91"/>
    <w:rsid w:val="00E55854"/>
    <w:rsid w:val="00E56DBD"/>
    <w:rsid w:val="00E64DB8"/>
    <w:rsid w:val="00E67EC4"/>
    <w:rsid w:val="00E7460E"/>
    <w:rsid w:val="00E76D7F"/>
    <w:rsid w:val="00E8048F"/>
    <w:rsid w:val="00E81465"/>
    <w:rsid w:val="00E845D0"/>
    <w:rsid w:val="00E8772E"/>
    <w:rsid w:val="00E90CE9"/>
    <w:rsid w:val="00E95E50"/>
    <w:rsid w:val="00EA25F7"/>
    <w:rsid w:val="00EB05F3"/>
    <w:rsid w:val="00EC025E"/>
    <w:rsid w:val="00EC0ABF"/>
    <w:rsid w:val="00EC30AD"/>
    <w:rsid w:val="00EC3DFA"/>
    <w:rsid w:val="00EE35A8"/>
    <w:rsid w:val="00EE7F5D"/>
    <w:rsid w:val="00EF3EB8"/>
    <w:rsid w:val="00EF625B"/>
    <w:rsid w:val="00EF64BE"/>
    <w:rsid w:val="00F03E72"/>
    <w:rsid w:val="00F17EF9"/>
    <w:rsid w:val="00F33506"/>
    <w:rsid w:val="00F36B40"/>
    <w:rsid w:val="00F635BF"/>
    <w:rsid w:val="00F77DE1"/>
    <w:rsid w:val="00F82548"/>
    <w:rsid w:val="00F85A42"/>
    <w:rsid w:val="00F877F2"/>
    <w:rsid w:val="00F925F7"/>
    <w:rsid w:val="00F9384A"/>
    <w:rsid w:val="00F96CC9"/>
    <w:rsid w:val="00FA5D02"/>
    <w:rsid w:val="00FA6521"/>
    <w:rsid w:val="00FB7220"/>
    <w:rsid w:val="00FC03C8"/>
    <w:rsid w:val="00FC487C"/>
    <w:rsid w:val="00FC64BD"/>
    <w:rsid w:val="00FC6EBB"/>
    <w:rsid w:val="00FD2492"/>
    <w:rsid w:val="00FE4123"/>
    <w:rsid w:val="00FE5607"/>
    <w:rsid w:val="00FF43FF"/>
    <w:rsid w:val="00FF4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7019"/>
  <w15:docId w15:val="{74C222E8-04F6-4274-BD19-C8655FB3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6CB"/>
    <w:pPr>
      <w:spacing w:after="200" w:line="276" w:lineRule="auto"/>
    </w:pPr>
    <w:rPr>
      <w:rFonts w:eastAsiaTheme="minorEastAsia"/>
      <w:lang w:val="en-US"/>
    </w:rPr>
  </w:style>
  <w:style w:type="paragraph" w:styleId="Heading1">
    <w:name w:val="heading 1"/>
    <w:basedOn w:val="Normal"/>
    <w:next w:val="Normal"/>
    <w:link w:val="Heading1Char"/>
    <w:uiPriority w:val="9"/>
    <w:qFormat/>
    <w:rsid w:val="001306C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306C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306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306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306C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B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BAF"/>
    <w:rPr>
      <w:rFonts w:ascii="Segoe UI" w:hAnsi="Segoe UI" w:cs="Segoe UI"/>
      <w:sz w:val="18"/>
      <w:szCs w:val="18"/>
    </w:rPr>
  </w:style>
  <w:style w:type="paragraph" w:styleId="Header">
    <w:name w:val="header"/>
    <w:basedOn w:val="Normal"/>
    <w:link w:val="HeaderChar"/>
    <w:uiPriority w:val="99"/>
    <w:unhideWhenUsed/>
    <w:rsid w:val="00D74B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BAF"/>
  </w:style>
  <w:style w:type="paragraph" w:styleId="Footer">
    <w:name w:val="footer"/>
    <w:basedOn w:val="Normal"/>
    <w:link w:val="FooterChar"/>
    <w:uiPriority w:val="99"/>
    <w:unhideWhenUsed/>
    <w:rsid w:val="00D74B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BAF"/>
  </w:style>
  <w:style w:type="character" w:customStyle="1" w:styleId="Heading1Char">
    <w:name w:val="Heading 1 Char"/>
    <w:basedOn w:val="DefaultParagraphFont"/>
    <w:link w:val="Heading1"/>
    <w:uiPriority w:val="9"/>
    <w:rsid w:val="001306CB"/>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1306CB"/>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1306CB"/>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1306CB"/>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1306CB"/>
    <w:rPr>
      <w:rFonts w:asciiTheme="majorHAnsi" w:eastAsiaTheme="majorEastAsia" w:hAnsiTheme="majorHAnsi" w:cstheme="majorBidi"/>
      <w:color w:val="2E74B5" w:themeColor="accent1" w:themeShade="BF"/>
      <w:lang w:val="en-US"/>
    </w:rPr>
  </w:style>
  <w:style w:type="paragraph" w:styleId="ListParagraph">
    <w:name w:val="List Paragraph"/>
    <w:basedOn w:val="Normal"/>
    <w:qFormat/>
    <w:rsid w:val="001306CB"/>
    <w:pPr>
      <w:ind w:left="720"/>
      <w:contextualSpacing/>
    </w:pPr>
    <w:rPr>
      <w:rFonts w:eastAsiaTheme="minorHAnsi"/>
    </w:rPr>
  </w:style>
  <w:style w:type="paragraph" w:customStyle="1" w:styleId="Default">
    <w:name w:val="Default"/>
    <w:rsid w:val="001306C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1306CB"/>
    <w:rPr>
      <w:sz w:val="16"/>
      <w:szCs w:val="16"/>
    </w:rPr>
  </w:style>
  <w:style w:type="paragraph" w:styleId="CommentText">
    <w:name w:val="annotation text"/>
    <w:basedOn w:val="Normal"/>
    <w:link w:val="CommentTextChar"/>
    <w:uiPriority w:val="99"/>
    <w:semiHidden/>
    <w:unhideWhenUsed/>
    <w:rsid w:val="001306CB"/>
    <w:pPr>
      <w:spacing w:line="240" w:lineRule="auto"/>
    </w:pPr>
    <w:rPr>
      <w:sz w:val="20"/>
      <w:szCs w:val="20"/>
    </w:rPr>
  </w:style>
  <w:style w:type="character" w:customStyle="1" w:styleId="CommentTextChar">
    <w:name w:val="Comment Text Char"/>
    <w:basedOn w:val="DefaultParagraphFont"/>
    <w:link w:val="CommentText"/>
    <w:uiPriority w:val="99"/>
    <w:semiHidden/>
    <w:rsid w:val="001306CB"/>
    <w:rPr>
      <w:rFonts w:eastAsiaTheme="minorEastAsia"/>
      <w:sz w:val="20"/>
      <w:szCs w:val="20"/>
      <w:lang w:val="en-US"/>
    </w:rPr>
  </w:style>
  <w:style w:type="character" w:styleId="Hyperlink">
    <w:name w:val="Hyperlink"/>
    <w:basedOn w:val="DefaultParagraphFont"/>
    <w:uiPriority w:val="99"/>
    <w:unhideWhenUsed/>
    <w:rsid w:val="001306CB"/>
    <w:rPr>
      <w:color w:val="0000FF"/>
      <w:u w:val="single"/>
    </w:rPr>
  </w:style>
  <w:style w:type="character" w:styleId="Strong">
    <w:name w:val="Strong"/>
    <w:basedOn w:val="DefaultParagraphFont"/>
    <w:uiPriority w:val="22"/>
    <w:qFormat/>
    <w:rsid w:val="001306CB"/>
    <w:rPr>
      <w:b/>
      <w:bCs/>
    </w:rPr>
  </w:style>
  <w:style w:type="character" w:customStyle="1" w:styleId="vobgopvhyp">
    <w:name w:val="vobgopvhyp"/>
    <w:basedOn w:val="DefaultParagraphFont"/>
    <w:qFormat/>
    <w:rsid w:val="001306CB"/>
  </w:style>
  <w:style w:type="table" w:styleId="TableGrid">
    <w:name w:val="Table Grid"/>
    <w:basedOn w:val="TableNormal"/>
    <w:uiPriority w:val="39"/>
    <w:rsid w:val="00463929"/>
    <w:pPr>
      <w:spacing w:line="256"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703B9"/>
    <w:pPr>
      <w:outlineLvl w:val="9"/>
    </w:pPr>
    <w:rPr>
      <w:lang w:eastAsia="ja-JP"/>
    </w:rPr>
  </w:style>
  <w:style w:type="paragraph" w:styleId="TOC1">
    <w:name w:val="toc 1"/>
    <w:basedOn w:val="Normal"/>
    <w:next w:val="Normal"/>
    <w:autoRedefine/>
    <w:uiPriority w:val="39"/>
    <w:unhideWhenUsed/>
    <w:rsid w:val="003703B9"/>
    <w:pPr>
      <w:spacing w:after="100"/>
    </w:pPr>
  </w:style>
  <w:style w:type="paragraph" w:styleId="TOC2">
    <w:name w:val="toc 2"/>
    <w:basedOn w:val="Normal"/>
    <w:next w:val="Normal"/>
    <w:autoRedefine/>
    <w:uiPriority w:val="39"/>
    <w:unhideWhenUsed/>
    <w:rsid w:val="00440C19"/>
    <w:pPr>
      <w:tabs>
        <w:tab w:val="right" w:leader="dot" w:pos="9350"/>
      </w:tabs>
      <w:spacing w:after="100" w:line="360" w:lineRule="auto"/>
      <w:jc w:val="center"/>
    </w:pPr>
  </w:style>
  <w:style w:type="paragraph" w:styleId="TOC3">
    <w:name w:val="toc 3"/>
    <w:basedOn w:val="Normal"/>
    <w:next w:val="Normal"/>
    <w:autoRedefine/>
    <w:uiPriority w:val="39"/>
    <w:unhideWhenUsed/>
    <w:rsid w:val="003703B9"/>
    <w:pPr>
      <w:spacing w:after="100"/>
      <w:ind w:left="440"/>
    </w:pPr>
  </w:style>
  <w:style w:type="paragraph" w:styleId="TOC4">
    <w:name w:val="toc 4"/>
    <w:basedOn w:val="Normal"/>
    <w:next w:val="Normal"/>
    <w:autoRedefine/>
    <w:uiPriority w:val="39"/>
    <w:unhideWhenUsed/>
    <w:rsid w:val="00A73AE8"/>
    <w:pPr>
      <w:tabs>
        <w:tab w:val="right" w:leader="dot" w:pos="9350"/>
      </w:tabs>
      <w:spacing w:after="100" w:line="360" w:lineRule="auto"/>
    </w:pPr>
  </w:style>
  <w:style w:type="paragraph" w:styleId="TOC5">
    <w:name w:val="toc 5"/>
    <w:basedOn w:val="Normal"/>
    <w:next w:val="Normal"/>
    <w:autoRedefine/>
    <w:uiPriority w:val="39"/>
    <w:unhideWhenUsed/>
    <w:rsid w:val="003703B9"/>
    <w:pPr>
      <w:spacing w:after="100"/>
      <w:ind w:left="880"/>
    </w:pPr>
  </w:style>
  <w:style w:type="paragraph" w:styleId="Bibliography">
    <w:name w:val="Bibliography"/>
    <w:basedOn w:val="Normal"/>
    <w:next w:val="Normal"/>
    <w:uiPriority w:val="37"/>
    <w:unhideWhenUsed/>
    <w:rsid w:val="000F7D6F"/>
  </w:style>
  <w:style w:type="character" w:styleId="Emphasis">
    <w:name w:val="Emphasis"/>
    <w:basedOn w:val="DefaultParagraphFont"/>
    <w:uiPriority w:val="20"/>
    <w:qFormat/>
    <w:rsid w:val="00D725FB"/>
    <w:rPr>
      <w:i/>
      <w:iCs/>
    </w:rPr>
  </w:style>
  <w:style w:type="paragraph" w:styleId="Caption">
    <w:name w:val="caption"/>
    <w:basedOn w:val="Normal"/>
    <w:next w:val="Normal"/>
    <w:uiPriority w:val="35"/>
    <w:unhideWhenUsed/>
    <w:qFormat/>
    <w:rsid w:val="00D725FB"/>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D725FB"/>
    <w:pPr>
      <w:spacing w:after="0"/>
    </w:pPr>
  </w:style>
  <w:style w:type="paragraph" w:customStyle="1" w:styleId="Normal1">
    <w:name w:val="Normal1"/>
    <w:rsid w:val="004D0E22"/>
    <w:pPr>
      <w:suppressAutoHyphens/>
      <w:spacing w:after="0" w:line="240" w:lineRule="auto"/>
    </w:pPr>
    <w:rPr>
      <w:rFonts w:ascii="Times New Roman" w:eastAsia="Times New Roman" w:hAnsi="Times New Roman" w:cs="Times New Roman"/>
      <w:sz w:val="20"/>
      <w:szCs w:val="20"/>
      <w:lang w:val="en-US" w:eastAsia="ar-SA"/>
    </w:rPr>
  </w:style>
  <w:style w:type="paragraph" w:styleId="BodyText">
    <w:name w:val="Body Text"/>
    <w:basedOn w:val="Normal"/>
    <w:link w:val="BodyTextChar"/>
    <w:rsid w:val="007C45F0"/>
    <w:pPr>
      <w:suppressAutoHyphens/>
      <w:spacing w:after="120" w:line="252" w:lineRule="auto"/>
      <w:ind w:left="-1" w:hanging="1"/>
    </w:pPr>
    <w:rPr>
      <w:rFonts w:ascii="Calibri" w:eastAsia="SimSun" w:hAnsi="Calibri" w:cs="Calibri"/>
      <w:position w:val="-10"/>
      <w:lang w:eastAsia="ar-SA"/>
    </w:rPr>
  </w:style>
  <w:style w:type="character" w:customStyle="1" w:styleId="BodyTextChar">
    <w:name w:val="Body Text Char"/>
    <w:basedOn w:val="DefaultParagraphFont"/>
    <w:link w:val="BodyText"/>
    <w:rsid w:val="007C45F0"/>
    <w:rPr>
      <w:rFonts w:ascii="Calibri" w:eastAsia="SimSun" w:hAnsi="Calibri" w:cs="Calibri"/>
      <w:position w:val="-10"/>
      <w:lang w:val="en-US" w:eastAsia="ar-SA"/>
    </w:rPr>
  </w:style>
  <w:style w:type="paragraph" w:styleId="CommentSubject">
    <w:name w:val="annotation subject"/>
    <w:basedOn w:val="CommentText"/>
    <w:next w:val="CommentText"/>
    <w:link w:val="CommentSubjectChar"/>
    <w:uiPriority w:val="99"/>
    <w:semiHidden/>
    <w:unhideWhenUsed/>
    <w:rsid w:val="00352358"/>
    <w:rPr>
      <w:b/>
      <w:bCs/>
    </w:rPr>
  </w:style>
  <w:style w:type="character" w:customStyle="1" w:styleId="CommentSubjectChar">
    <w:name w:val="Comment Subject Char"/>
    <w:basedOn w:val="CommentTextChar"/>
    <w:link w:val="CommentSubject"/>
    <w:uiPriority w:val="99"/>
    <w:semiHidden/>
    <w:rsid w:val="00352358"/>
    <w:rPr>
      <w:rFonts w:eastAsiaTheme="minorEastAsia"/>
      <w:b/>
      <w:bCs/>
      <w:sz w:val="20"/>
      <w:szCs w:val="20"/>
      <w:lang w:val="en-US"/>
    </w:rPr>
  </w:style>
  <w:style w:type="character" w:customStyle="1" w:styleId="UnresolvedMention">
    <w:name w:val="Unresolved Mention"/>
    <w:basedOn w:val="DefaultParagraphFont"/>
    <w:uiPriority w:val="99"/>
    <w:semiHidden/>
    <w:unhideWhenUsed/>
    <w:rsid w:val="00167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8328">
      <w:bodyDiv w:val="1"/>
      <w:marLeft w:val="0"/>
      <w:marRight w:val="0"/>
      <w:marTop w:val="0"/>
      <w:marBottom w:val="0"/>
      <w:divBdr>
        <w:top w:val="none" w:sz="0" w:space="0" w:color="auto"/>
        <w:left w:val="none" w:sz="0" w:space="0" w:color="auto"/>
        <w:bottom w:val="none" w:sz="0" w:space="0" w:color="auto"/>
        <w:right w:val="none" w:sz="0" w:space="0" w:color="auto"/>
      </w:divBdr>
    </w:div>
    <w:div w:id="302851078">
      <w:bodyDiv w:val="1"/>
      <w:marLeft w:val="0"/>
      <w:marRight w:val="0"/>
      <w:marTop w:val="0"/>
      <w:marBottom w:val="0"/>
      <w:divBdr>
        <w:top w:val="none" w:sz="0" w:space="0" w:color="auto"/>
        <w:left w:val="none" w:sz="0" w:space="0" w:color="auto"/>
        <w:bottom w:val="none" w:sz="0" w:space="0" w:color="auto"/>
        <w:right w:val="none" w:sz="0" w:space="0" w:color="auto"/>
      </w:divBdr>
    </w:div>
    <w:div w:id="441151975">
      <w:bodyDiv w:val="1"/>
      <w:marLeft w:val="0"/>
      <w:marRight w:val="0"/>
      <w:marTop w:val="0"/>
      <w:marBottom w:val="0"/>
      <w:divBdr>
        <w:top w:val="none" w:sz="0" w:space="0" w:color="auto"/>
        <w:left w:val="none" w:sz="0" w:space="0" w:color="auto"/>
        <w:bottom w:val="none" w:sz="0" w:space="0" w:color="auto"/>
        <w:right w:val="none" w:sz="0" w:space="0" w:color="auto"/>
      </w:divBdr>
    </w:div>
    <w:div w:id="737750788">
      <w:bodyDiv w:val="1"/>
      <w:marLeft w:val="0"/>
      <w:marRight w:val="0"/>
      <w:marTop w:val="0"/>
      <w:marBottom w:val="0"/>
      <w:divBdr>
        <w:top w:val="none" w:sz="0" w:space="0" w:color="auto"/>
        <w:left w:val="none" w:sz="0" w:space="0" w:color="auto"/>
        <w:bottom w:val="none" w:sz="0" w:space="0" w:color="auto"/>
        <w:right w:val="none" w:sz="0" w:space="0" w:color="auto"/>
      </w:divBdr>
    </w:div>
    <w:div w:id="1098064847">
      <w:bodyDiv w:val="1"/>
      <w:marLeft w:val="0"/>
      <w:marRight w:val="0"/>
      <w:marTop w:val="0"/>
      <w:marBottom w:val="0"/>
      <w:divBdr>
        <w:top w:val="none" w:sz="0" w:space="0" w:color="auto"/>
        <w:left w:val="none" w:sz="0" w:space="0" w:color="auto"/>
        <w:bottom w:val="none" w:sz="0" w:space="0" w:color="auto"/>
        <w:right w:val="none" w:sz="0" w:space="0" w:color="auto"/>
      </w:divBdr>
    </w:div>
    <w:div w:id="1221164130">
      <w:bodyDiv w:val="1"/>
      <w:marLeft w:val="0"/>
      <w:marRight w:val="0"/>
      <w:marTop w:val="0"/>
      <w:marBottom w:val="0"/>
      <w:divBdr>
        <w:top w:val="none" w:sz="0" w:space="0" w:color="auto"/>
        <w:left w:val="none" w:sz="0" w:space="0" w:color="auto"/>
        <w:bottom w:val="none" w:sz="0" w:space="0" w:color="auto"/>
        <w:right w:val="none" w:sz="0" w:space="0" w:color="auto"/>
      </w:divBdr>
    </w:div>
    <w:div w:id="1328628074">
      <w:bodyDiv w:val="1"/>
      <w:marLeft w:val="0"/>
      <w:marRight w:val="0"/>
      <w:marTop w:val="0"/>
      <w:marBottom w:val="0"/>
      <w:divBdr>
        <w:top w:val="none" w:sz="0" w:space="0" w:color="auto"/>
        <w:left w:val="none" w:sz="0" w:space="0" w:color="auto"/>
        <w:bottom w:val="none" w:sz="0" w:space="0" w:color="auto"/>
        <w:right w:val="none" w:sz="0" w:space="0" w:color="auto"/>
      </w:divBdr>
      <w:divsChild>
        <w:div w:id="174224726">
          <w:marLeft w:val="0"/>
          <w:marRight w:val="0"/>
          <w:marTop w:val="0"/>
          <w:marBottom w:val="0"/>
          <w:divBdr>
            <w:top w:val="none" w:sz="0" w:space="0" w:color="auto"/>
            <w:left w:val="none" w:sz="0" w:space="0" w:color="auto"/>
            <w:bottom w:val="none" w:sz="0" w:space="0" w:color="auto"/>
            <w:right w:val="none" w:sz="0" w:space="0" w:color="auto"/>
          </w:divBdr>
          <w:divsChild>
            <w:div w:id="315694129">
              <w:marLeft w:val="0"/>
              <w:marRight w:val="0"/>
              <w:marTop w:val="0"/>
              <w:marBottom w:val="0"/>
              <w:divBdr>
                <w:top w:val="none" w:sz="0" w:space="0" w:color="auto"/>
                <w:left w:val="none" w:sz="0" w:space="0" w:color="auto"/>
                <w:bottom w:val="none" w:sz="0" w:space="0" w:color="auto"/>
                <w:right w:val="none" w:sz="0" w:space="0" w:color="auto"/>
              </w:divBdr>
              <w:divsChild>
                <w:div w:id="4313609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30230341">
          <w:marLeft w:val="0"/>
          <w:marRight w:val="0"/>
          <w:marTop w:val="0"/>
          <w:marBottom w:val="0"/>
          <w:divBdr>
            <w:top w:val="none" w:sz="0" w:space="0" w:color="auto"/>
            <w:left w:val="none" w:sz="0" w:space="0" w:color="auto"/>
            <w:bottom w:val="none" w:sz="0" w:space="0" w:color="auto"/>
            <w:right w:val="none" w:sz="0" w:space="0" w:color="auto"/>
          </w:divBdr>
          <w:divsChild>
            <w:div w:id="1506743453">
              <w:marLeft w:val="0"/>
              <w:marRight w:val="0"/>
              <w:marTop w:val="0"/>
              <w:marBottom w:val="0"/>
              <w:divBdr>
                <w:top w:val="none" w:sz="0" w:space="0" w:color="auto"/>
                <w:left w:val="none" w:sz="0" w:space="0" w:color="auto"/>
                <w:bottom w:val="none" w:sz="0" w:space="0" w:color="auto"/>
                <w:right w:val="none" w:sz="0" w:space="0" w:color="auto"/>
              </w:divBdr>
              <w:divsChild>
                <w:div w:id="2096778601">
                  <w:marLeft w:val="0"/>
                  <w:marRight w:val="0"/>
                  <w:marTop w:val="0"/>
                  <w:marBottom w:val="0"/>
                  <w:divBdr>
                    <w:top w:val="none" w:sz="0" w:space="0" w:color="auto"/>
                    <w:left w:val="none" w:sz="0" w:space="0" w:color="auto"/>
                    <w:bottom w:val="none" w:sz="0" w:space="0" w:color="auto"/>
                    <w:right w:val="none" w:sz="0" w:space="0" w:color="auto"/>
                  </w:divBdr>
                  <w:divsChild>
                    <w:div w:id="658576258">
                      <w:marLeft w:val="0"/>
                      <w:marRight w:val="0"/>
                      <w:marTop w:val="0"/>
                      <w:marBottom w:val="0"/>
                      <w:divBdr>
                        <w:top w:val="none" w:sz="0" w:space="0" w:color="auto"/>
                        <w:left w:val="none" w:sz="0" w:space="0" w:color="auto"/>
                        <w:bottom w:val="none" w:sz="0" w:space="0" w:color="auto"/>
                        <w:right w:val="none" w:sz="0" w:space="0" w:color="auto"/>
                      </w:divBdr>
                      <w:divsChild>
                        <w:div w:id="2030332636">
                          <w:marLeft w:val="0"/>
                          <w:marRight w:val="0"/>
                          <w:marTop w:val="0"/>
                          <w:marBottom w:val="0"/>
                          <w:divBdr>
                            <w:top w:val="none" w:sz="0" w:space="0" w:color="auto"/>
                            <w:left w:val="none" w:sz="0" w:space="0" w:color="auto"/>
                            <w:bottom w:val="none" w:sz="0" w:space="0" w:color="auto"/>
                            <w:right w:val="none" w:sz="0" w:space="0" w:color="auto"/>
                          </w:divBdr>
                          <w:divsChild>
                            <w:div w:id="1893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09379">
      <w:bodyDiv w:val="1"/>
      <w:marLeft w:val="0"/>
      <w:marRight w:val="0"/>
      <w:marTop w:val="0"/>
      <w:marBottom w:val="0"/>
      <w:divBdr>
        <w:top w:val="none" w:sz="0" w:space="0" w:color="auto"/>
        <w:left w:val="none" w:sz="0" w:space="0" w:color="auto"/>
        <w:bottom w:val="none" w:sz="0" w:space="0" w:color="auto"/>
        <w:right w:val="none" w:sz="0" w:space="0" w:color="auto"/>
      </w:divBdr>
    </w:div>
    <w:div w:id="1593902456">
      <w:bodyDiv w:val="1"/>
      <w:marLeft w:val="0"/>
      <w:marRight w:val="0"/>
      <w:marTop w:val="0"/>
      <w:marBottom w:val="0"/>
      <w:divBdr>
        <w:top w:val="none" w:sz="0" w:space="0" w:color="auto"/>
        <w:left w:val="none" w:sz="0" w:space="0" w:color="auto"/>
        <w:bottom w:val="none" w:sz="0" w:space="0" w:color="auto"/>
        <w:right w:val="none" w:sz="0" w:space="0" w:color="auto"/>
      </w:divBdr>
    </w:div>
    <w:div w:id="1677613826">
      <w:bodyDiv w:val="1"/>
      <w:marLeft w:val="0"/>
      <w:marRight w:val="0"/>
      <w:marTop w:val="0"/>
      <w:marBottom w:val="0"/>
      <w:divBdr>
        <w:top w:val="none" w:sz="0" w:space="0" w:color="auto"/>
        <w:left w:val="none" w:sz="0" w:space="0" w:color="auto"/>
        <w:bottom w:val="none" w:sz="0" w:space="0" w:color="auto"/>
        <w:right w:val="none" w:sz="0" w:space="0" w:color="auto"/>
      </w:divBdr>
    </w:div>
    <w:div w:id="1694726542">
      <w:bodyDiv w:val="1"/>
      <w:marLeft w:val="0"/>
      <w:marRight w:val="0"/>
      <w:marTop w:val="0"/>
      <w:marBottom w:val="0"/>
      <w:divBdr>
        <w:top w:val="none" w:sz="0" w:space="0" w:color="auto"/>
        <w:left w:val="none" w:sz="0" w:space="0" w:color="auto"/>
        <w:bottom w:val="none" w:sz="0" w:space="0" w:color="auto"/>
        <w:right w:val="none" w:sz="0" w:space="0" w:color="auto"/>
      </w:divBdr>
    </w:div>
    <w:div w:id="1772821636">
      <w:bodyDiv w:val="1"/>
      <w:marLeft w:val="0"/>
      <w:marRight w:val="0"/>
      <w:marTop w:val="0"/>
      <w:marBottom w:val="0"/>
      <w:divBdr>
        <w:top w:val="none" w:sz="0" w:space="0" w:color="auto"/>
        <w:left w:val="none" w:sz="0" w:space="0" w:color="auto"/>
        <w:bottom w:val="none" w:sz="0" w:space="0" w:color="auto"/>
        <w:right w:val="none" w:sz="0" w:space="0" w:color="auto"/>
      </w:divBdr>
      <w:divsChild>
        <w:div w:id="1038777720">
          <w:marLeft w:val="0"/>
          <w:marRight w:val="0"/>
          <w:marTop w:val="0"/>
          <w:marBottom w:val="0"/>
          <w:divBdr>
            <w:top w:val="none" w:sz="0" w:space="0" w:color="auto"/>
            <w:left w:val="none" w:sz="0" w:space="0" w:color="auto"/>
            <w:bottom w:val="none" w:sz="0" w:space="0" w:color="auto"/>
            <w:right w:val="none" w:sz="0" w:space="0" w:color="auto"/>
          </w:divBdr>
          <w:divsChild>
            <w:div w:id="1552419999">
              <w:marLeft w:val="0"/>
              <w:marRight w:val="0"/>
              <w:marTop w:val="0"/>
              <w:marBottom w:val="0"/>
              <w:divBdr>
                <w:top w:val="none" w:sz="0" w:space="0" w:color="auto"/>
                <w:left w:val="none" w:sz="0" w:space="0" w:color="auto"/>
                <w:bottom w:val="none" w:sz="0" w:space="0" w:color="auto"/>
                <w:right w:val="none" w:sz="0" w:space="0" w:color="auto"/>
              </w:divBdr>
              <w:divsChild>
                <w:div w:id="32047498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48943704">
          <w:marLeft w:val="0"/>
          <w:marRight w:val="0"/>
          <w:marTop w:val="0"/>
          <w:marBottom w:val="0"/>
          <w:divBdr>
            <w:top w:val="none" w:sz="0" w:space="0" w:color="auto"/>
            <w:left w:val="none" w:sz="0" w:space="0" w:color="auto"/>
            <w:bottom w:val="none" w:sz="0" w:space="0" w:color="auto"/>
            <w:right w:val="none" w:sz="0" w:space="0" w:color="auto"/>
          </w:divBdr>
          <w:divsChild>
            <w:div w:id="927079747">
              <w:marLeft w:val="0"/>
              <w:marRight w:val="0"/>
              <w:marTop w:val="0"/>
              <w:marBottom w:val="0"/>
              <w:divBdr>
                <w:top w:val="none" w:sz="0" w:space="0" w:color="auto"/>
                <w:left w:val="none" w:sz="0" w:space="0" w:color="auto"/>
                <w:bottom w:val="none" w:sz="0" w:space="0" w:color="auto"/>
                <w:right w:val="none" w:sz="0" w:space="0" w:color="auto"/>
              </w:divBdr>
              <w:divsChild>
                <w:div w:id="1354303863">
                  <w:marLeft w:val="0"/>
                  <w:marRight w:val="0"/>
                  <w:marTop w:val="0"/>
                  <w:marBottom w:val="0"/>
                  <w:divBdr>
                    <w:top w:val="none" w:sz="0" w:space="0" w:color="auto"/>
                    <w:left w:val="none" w:sz="0" w:space="0" w:color="auto"/>
                    <w:bottom w:val="none" w:sz="0" w:space="0" w:color="auto"/>
                    <w:right w:val="none" w:sz="0" w:space="0" w:color="auto"/>
                  </w:divBdr>
                  <w:divsChild>
                    <w:div w:id="1607734459">
                      <w:marLeft w:val="0"/>
                      <w:marRight w:val="0"/>
                      <w:marTop w:val="0"/>
                      <w:marBottom w:val="0"/>
                      <w:divBdr>
                        <w:top w:val="none" w:sz="0" w:space="0" w:color="auto"/>
                        <w:left w:val="none" w:sz="0" w:space="0" w:color="auto"/>
                        <w:bottom w:val="none" w:sz="0" w:space="0" w:color="auto"/>
                        <w:right w:val="none" w:sz="0" w:space="0" w:color="auto"/>
                      </w:divBdr>
                      <w:divsChild>
                        <w:div w:id="1490946698">
                          <w:marLeft w:val="0"/>
                          <w:marRight w:val="0"/>
                          <w:marTop w:val="0"/>
                          <w:marBottom w:val="0"/>
                          <w:divBdr>
                            <w:top w:val="none" w:sz="0" w:space="0" w:color="auto"/>
                            <w:left w:val="none" w:sz="0" w:space="0" w:color="auto"/>
                            <w:bottom w:val="none" w:sz="0" w:space="0" w:color="auto"/>
                            <w:right w:val="none" w:sz="0" w:space="0" w:color="auto"/>
                          </w:divBdr>
                          <w:divsChild>
                            <w:div w:id="1750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84484">
      <w:bodyDiv w:val="1"/>
      <w:marLeft w:val="0"/>
      <w:marRight w:val="0"/>
      <w:marTop w:val="0"/>
      <w:marBottom w:val="0"/>
      <w:divBdr>
        <w:top w:val="none" w:sz="0" w:space="0" w:color="auto"/>
        <w:left w:val="none" w:sz="0" w:space="0" w:color="auto"/>
        <w:bottom w:val="none" w:sz="0" w:space="0" w:color="auto"/>
        <w:right w:val="none" w:sz="0" w:space="0" w:color="auto"/>
      </w:divBdr>
    </w:div>
    <w:div w:id="1873029283">
      <w:bodyDiv w:val="1"/>
      <w:marLeft w:val="0"/>
      <w:marRight w:val="0"/>
      <w:marTop w:val="0"/>
      <w:marBottom w:val="0"/>
      <w:divBdr>
        <w:top w:val="none" w:sz="0" w:space="0" w:color="auto"/>
        <w:left w:val="none" w:sz="0" w:space="0" w:color="auto"/>
        <w:bottom w:val="none" w:sz="0" w:space="0" w:color="auto"/>
        <w:right w:val="none" w:sz="0" w:space="0" w:color="auto"/>
      </w:divBdr>
    </w:div>
    <w:div w:id="1990554898">
      <w:bodyDiv w:val="1"/>
      <w:marLeft w:val="0"/>
      <w:marRight w:val="0"/>
      <w:marTop w:val="0"/>
      <w:marBottom w:val="0"/>
      <w:divBdr>
        <w:top w:val="none" w:sz="0" w:space="0" w:color="auto"/>
        <w:left w:val="none" w:sz="0" w:space="0" w:color="auto"/>
        <w:bottom w:val="none" w:sz="0" w:space="0" w:color="auto"/>
        <w:right w:val="none" w:sz="0" w:space="0" w:color="auto"/>
      </w:divBdr>
    </w:div>
    <w:div w:id="205156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ewfaq.org/defs/g-d.htm" TargetMode="External"/><Relationship Id="rId18" Type="http://schemas.openxmlformats.org/officeDocument/2006/relationships/hyperlink" Target="https://en.wikipedia.org/wiki/Early_centers_of_Christianity"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s://en.wikipedia.org/wiki/Herod_Agrippa_I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ewfaq.org/defs/g-d.htm" TargetMode="External"/><Relationship Id="rId17" Type="http://schemas.openxmlformats.org/officeDocument/2006/relationships/hyperlink" Target="https://en.wikipedia.org/wiki/Acts_11" TargetMode="External"/><Relationship Id="rId25" Type="http://schemas.openxmlformats.org/officeDocument/2006/relationships/image" Target="media/image1.wmf"/><Relationship Id="rId33"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hyperlink" Target="https://en.wikipedia.org/wiki/New_Testament" TargetMode="External"/><Relationship Id="rId20" Type="http://schemas.openxmlformats.org/officeDocument/2006/relationships/hyperlink" Target="https://en.wikipedia.org/wiki/Acts_26"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ia.com/bible/esv/Lev%2016.20-22" TargetMode="External"/><Relationship Id="rId24" Type="http://schemas.openxmlformats.org/officeDocument/2006/relationships/hyperlink" Target="javascript:void(0)" TargetMode="External"/><Relationship Id="rId32"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jewfaq.org/defs/g-d.htm" TargetMode="External"/><Relationship Id="rId23" Type="http://schemas.openxmlformats.org/officeDocument/2006/relationships/hyperlink" Target="https://en.wikipedia.org/wiki/1_Peter_4" TargetMode="External"/><Relationship Id="rId28" Type="http://schemas.openxmlformats.org/officeDocument/2006/relationships/oleObject" Target="embeddings/oleObject2.bin"/><Relationship Id="rId10" Type="http://schemas.openxmlformats.org/officeDocument/2006/relationships/hyperlink" Target="https://biblia.com/bible/esv/Lev%2016.15" TargetMode="External"/><Relationship Id="rId19" Type="http://schemas.openxmlformats.org/officeDocument/2006/relationships/hyperlink" Target="https://en.wikipedia.org/wiki/Disciple_%28Christianity%29" TargetMode="Externa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biblia.com/bible/esv/Lev%2016" TargetMode="External"/><Relationship Id="rId14" Type="http://schemas.openxmlformats.org/officeDocument/2006/relationships/hyperlink" Target="http://www.jewfaq.org/defs/g-d.htm" TargetMode="External"/><Relationship Id="rId22" Type="http://schemas.openxmlformats.org/officeDocument/2006/relationships/hyperlink" Target="https://en.wikipedia.org/wiki/Paul_the_Apostle" TargetMode="External"/><Relationship Id="rId27" Type="http://schemas.openxmlformats.org/officeDocument/2006/relationships/image" Target="media/image2.wmf"/><Relationship Id="rId30" Type="http://schemas.openxmlformats.org/officeDocument/2006/relationships/chart" Target="charts/chart2.xml"/><Relationship Id="rId35" Type="http://schemas.openxmlformats.org/officeDocument/2006/relationships/theme" Target="theme/theme1.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Gender of the respondents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Percent</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Sheet1!$A$2:$A$3</c:f>
              <c:strCache>
                <c:ptCount val="2"/>
                <c:pt idx="0">
                  <c:v>Female</c:v>
                </c:pt>
                <c:pt idx="1">
                  <c:v>Male</c:v>
                </c:pt>
              </c:strCache>
            </c:strRef>
          </c:cat>
          <c:val>
            <c:numRef>
              <c:f>Sheet1!$B$2:$B$3</c:f>
              <c:numCache>
                <c:formatCode>General</c:formatCode>
                <c:ptCount val="2"/>
                <c:pt idx="0">
                  <c:v>60.6</c:v>
                </c:pt>
                <c:pt idx="1">
                  <c:v>39.4</c:v>
                </c:pt>
              </c:numCache>
            </c:numRef>
          </c:val>
          <c:extLst>
            <c:ext xmlns:c16="http://schemas.microsoft.com/office/drawing/2014/chart" uri="{C3380CC4-5D6E-409C-BE32-E72D297353CC}">
              <c16:uniqueId val="{00000000-816E-4BC4-9E61-3DCF27ECDA02}"/>
            </c:ext>
          </c:extLst>
        </c:ser>
        <c:dLbls>
          <c:showLegendKey val="0"/>
          <c:showVal val="0"/>
          <c:showCatName val="0"/>
          <c:showSerName val="0"/>
          <c:showPercent val="0"/>
          <c:showBubbleSize val="0"/>
        </c:dLbls>
        <c:gapWidth val="150"/>
        <c:overlap val="100"/>
        <c:axId val="517557824"/>
        <c:axId val="517557432"/>
      </c:barChart>
      <c:catAx>
        <c:axId val="5175578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557432"/>
        <c:crosses val="autoZero"/>
        <c:auto val="1"/>
        <c:lblAlgn val="ctr"/>
        <c:lblOffset val="100"/>
        <c:noMultiLvlLbl val="0"/>
      </c:catAx>
      <c:valAx>
        <c:axId val="517557432"/>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5578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Age group of the respondents</a:t>
            </a:r>
          </a:p>
        </c:rich>
      </c:tx>
      <c:layout>
        <c:manualLayout>
          <c:xMode val="edge"/>
          <c:yMode val="edge"/>
          <c:x val="0.43943732523630624"/>
          <c:y val="2.7777724103505468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Sheet1!$A$2:$A$5</c:f>
              <c:strCache>
                <c:ptCount val="3"/>
                <c:pt idx="0">
                  <c:v>Below 18 years</c:v>
                </c:pt>
                <c:pt idx="1">
                  <c:v>Between 18 and 30 years</c:v>
                </c:pt>
                <c:pt idx="2">
                  <c:v>31 years old and above</c:v>
                </c:pt>
              </c:strCache>
            </c:strRef>
          </c:cat>
          <c:val>
            <c:numRef>
              <c:f>Sheet1!$B$2:$B$5</c:f>
              <c:numCache>
                <c:formatCode>General</c:formatCode>
                <c:ptCount val="4"/>
                <c:pt idx="0">
                  <c:v>12.1</c:v>
                </c:pt>
                <c:pt idx="1">
                  <c:v>68.2</c:v>
                </c:pt>
                <c:pt idx="2">
                  <c:v>19.7</c:v>
                </c:pt>
              </c:numCache>
            </c:numRef>
          </c:val>
          <c:extLst>
            <c:ext xmlns:c16="http://schemas.microsoft.com/office/drawing/2014/chart" uri="{C3380CC4-5D6E-409C-BE32-E72D297353CC}">
              <c16:uniqueId val="{00000000-76F1-432B-BB56-561F4C2ACA24}"/>
            </c:ext>
          </c:extLst>
        </c:ser>
        <c:dLbls>
          <c:showLegendKey val="0"/>
          <c:showVal val="0"/>
          <c:showCatName val="0"/>
          <c:showSerName val="0"/>
          <c:showPercent val="0"/>
          <c:showBubbleSize val="0"/>
        </c:dLbls>
        <c:gapWidth val="164"/>
        <c:overlap val="-22"/>
        <c:axId val="158278712"/>
        <c:axId val="158277928"/>
      </c:barChart>
      <c:catAx>
        <c:axId val="1582787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77928"/>
        <c:crosses val="autoZero"/>
        <c:auto val="1"/>
        <c:lblAlgn val="ctr"/>
        <c:lblOffset val="100"/>
        <c:noMultiLvlLbl val="0"/>
      </c:catAx>
      <c:valAx>
        <c:axId val="1582779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787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Marital status of the respondents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Sheet1!$A$2:$A$6</c:f>
              <c:strCache>
                <c:ptCount val="5"/>
                <c:pt idx="0">
                  <c:v>Single</c:v>
                </c:pt>
                <c:pt idx="1">
                  <c:v>Married</c:v>
                </c:pt>
                <c:pt idx="2">
                  <c:v>Divorced</c:v>
                </c:pt>
                <c:pt idx="3">
                  <c:v>Widows</c:v>
                </c:pt>
                <c:pt idx="4">
                  <c:v>Widowers</c:v>
                </c:pt>
              </c:strCache>
            </c:strRef>
          </c:cat>
          <c:val>
            <c:numRef>
              <c:f>Sheet1!$B$2:$B$6</c:f>
              <c:numCache>
                <c:formatCode>General</c:formatCode>
                <c:ptCount val="5"/>
                <c:pt idx="0">
                  <c:v>15.1</c:v>
                </c:pt>
                <c:pt idx="1">
                  <c:v>72.7</c:v>
                </c:pt>
                <c:pt idx="2">
                  <c:v>1.5</c:v>
                </c:pt>
                <c:pt idx="3">
                  <c:v>10.6</c:v>
                </c:pt>
                <c:pt idx="4">
                  <c:v>0</c:v>
                </c:pt>
              </c:numCache>
            </c:numRef>
          </c:val>
          <c:extLst>
            <c:ext xmlns:c16="http://schemas.microsoft.com/office/drawing/2014/chart" uri="{C3380CC4-5D6E-409C-BE32-E72D297353CC}">
              <c16:uniqueId val="{00000000-B6B4-4BEE-8A93-FBCE8CBBEF20}"/>
            </c:ext>
          </c:extLst>
        </c:ser>
        <c:dLbls>
          <c:showLegendKey val="0"/>
          <c:showVal val="0"/>
          <c:showCatName val="0"/>
          <c:showSerName val="0"/>
          <c:showPercent val="0"/>
          <c:showBubbleSize val="0"/>
        </c:dLbls>
        <c:gapWidth val="164"/>
        <c:overlap val="-22"/>
        <c:axId val="496494304"/>
        <c:axId val="525740200"/>
      </c:barChart>
      <c:catAx>
        <c:axId val="4964943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740200"/>
        <c:crosses val="autoZero"/>
        <c:auto val="1"/>
        <c:lblAlgn val="ctr"/>
        <c:lblOffset val="100"/>
        <c:noMultiLvlLbl val="0"/>
      </c:catAx>
      <c:valAx>
        <c:axId val="525740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4943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Academic background of the respondents</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Percentage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Sheet1!$A$2:$A$7</c:f>
              <c:strCache>
                <c:ptCount val="6"/>
                <c:pt idx="0">
                  <c:v>Primary</c:v>
                </c:pt>
                <c:pt idx="1">
                  <c:v>O' level</c:v>
                </c:pt>
                <c:pt idx="2">
                  <c:v>A' level</c:v>
                </c:pt>
                <c:pt idx="3">
                  <c:v>Secondary School Certificate</c:v>
                </c:pt>
                <c:pt idx="4">
                  <c:v>Diploma</c:v>
                </c:pt>
                <c:pt idx="5">
                  <c:v>Bachelor's Degree</c:v>
                </c:pt>
              </c:strCache>
            </c:strRef>
          </c:cat>
          <c:val>
            <c:numRef>
              <c:f>Sheet1!$B$2:$B$7</c:f>
              <c:numCache>
                <c:formatCode>General</c:formatCode>
                <c:ptCount val="6"/>
                <c:pt idx="0">
                  <c:v>44</c:v>
                </c:pt>
                <c:pt idx="1">
                  <c:v>24.2</c:v>
                </c:pt>
                <c:pt idx="2">
                  <c:v>27.3</c:v>
                </c:pt>
                <c:pt idx="3">
                  <c:v>4.5</c:v>
                </c:pt>
                <c:pt idx="4">
                  <c:v>0</c:v>
                </c:pt>
                <c:pt idx="5">
                  <c:v>0</c:v>
                </c:pt>
              </c:numCache>
            </c:numRef>
          </c:val>
          <c:extLst>
            <c:ext xmlns:c16="http://schemas.microsoft.com/office/drawing/2014/chart" uri="{C3380CC4-5D6E-409C-BE32-E72D297353CC}">
              <c16:uniqueId val="{00000000-76F0-4255-B66C-9EA074B054A6}"/>
            </c:ext>
          </c:extLst>
        </c:ser>
        <c:dLbls>
          <c:showLegendKey val="0"/>
          <c:showVal val="0"/>
          <c:showCatName val="0"/>
          <c:showSerName val="0"/>
          <c:showPercent val="0"/>
          <c:showBubbleSize val="0"/>
        </c:dLbls>
        <c:gapWidth val="164"/>
        <c:overlap val="-22"/>
        <c:axId val="163702360"/>
        <c:axId val="495795160"/>
      </c:barChart>
      <c:catAx>
        <c:axId val="1637023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95160"/>
        <c:crosses val="autoZero"/>
        <c:auto val="1"/>
        <c:lblAlgn val="ctr"/>
        <c:lblOffset val="100"/>
        <c:noMultiLvlLbl val="0"/>
      </c:catAx>
      <c:valAx>
        <c:axId val="4957951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7023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Sheet1!$A$2:$A$5</c:f>
              <c:strCache>
                <c:ptCount val="3"/>
                <c:pt idx="0">
                  <c:v>Less than 2 years</c:v>
                </c:pt>
                <c:pt idx="1">
                  <c:v>Between 3 and 10 years</c:v>
                </c:pt>
                <c:pt idx="2">
                  <c:v>Above 10 years</c:v>
                </c:pt>
              </c:strCache>
            </c:strRef>
          </c:cat>
          <c:val>
            <c:numRef>
              <c:f>Sheet1!$B$2:$B$5</c:f>
              <c:numCache>
                <c:formatCode>General</c:formatCode>
                <c:ptCount val="4"/>
                <c:pt idx="0">
                  <c:v>40.9</c:v>
                </c:pt>
                <c:pt idx="1">
                  <c:v>43.9</c:v>
                </c:pt>
                <c:pt idx="2">
                  <c:v>15.2</c:v>
                </c:pt>
              </c:numCache>
            </c:numRef>
          </c:val>
          <c:extLst>
            <c:ext xmlns:c16="http://schemas.microsoft.com/office/drawing/2014/chart" uri="{C3380CC4-5D6E-409C-BE32-E72D297353CC}">
              <c16:uniqueId val="{00000000-0B6E-435E-B598-085ABCF93B96}"/>
            </c:ext>
          </c:extLst>
        </c:ser>
        <c:dLbls>
          <c:showLegendKey val="0"/>
          <c:showVal val="0"/>
          <c:showCatName val="0"/>
          <c:showSerName val="0"/>
          <c:showPercent val="0"/>
          <c:showBubbleSize val="0"/>
        </c:dLbls>
        <c:gapWidth val="164"/>
        <c:overlap val="-22"/>
        <c:axId val="495795944"/>
        <c:axId val="495792808"/>
      </c:barChart>
      <c:catAx>
        <c:axId val="4957959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92808"/>
        <c:crosses val="autoZero"/>
        <c:auto val="1"/>
        <c:lblAlgn val="ctr"/>
        <c:lblOffset val="100"/>
        <c:noMultiLvlLbl val="0"/>
      </c:catAx>
      <c:valAx>
        <c:axId val="4957928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959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Kot04</b:Tag>
    <b:SourceType>Book</b:SourceType>
    <b:Guid>{C56948DB-4ACE-4956-8CC8-28FC3A8DE717}</b:Guid>
    <b:Author>
      <b:Author>
        <b:NameList>
          <b:Person>
            <b:Last>Kothari</b:Last>
          </b:Person>
        </b:NameList>
      </b:Author>
    </b:Author>
    <b:Year>2004</b:Year>
    <b:RefOrder>1</b:RefOrder>
  </b:Source>
  <b:Source>
    <b:Tag>Wil</b:Tag>
    <b:SourceType>Book</b:SourceType>
    <b:Guid>{C1783FA2-57E7-4D79-94EF-AAF5CA239A33}</b:Guid>
    <b:Author>
      <b:Author>
        <b:NameList>
          <b:Person>
            <b:Last>William</b:Last>
          </b:Person>
        </b:NameList>
      </b:Author>
    </b:Author>
    <b:RefOrder>2</b:RefOrder>
  </b:Source>
  <b:Source>
    <b:Tag>Wil16</b:Tag>
    <b:SourceType>Book</b:SourceType>
    <b:Guid>{19A8E354-1B07-49FC-9446-9B3CC61D01F8}</b:Guid>
    <b:Author>
      <b:Author>
        <b:Corporate>Williams and Grinnell</b:Corporate>
      </b:Author>
    </b:Author>
    <b:Year>1990:216</b:Year>
    <b:RefOrder>3</b:RefOrder>
  </b:Source>
  <b:Source>
    <b:Tag>04</b:Tag>
    <b:SourceType>Book</b:SourceType>
    <b:Guid>{ECE7843F-C693-4C4B-A032-5BEC2CA43558}</b:Guid>
    <b:Year>2004</b:Year>
    <b:RefOrder>4</b:RefOrder>
  </b:Source>
  <b:Source>
    <b:Tag>Aud79</b:Tag>
    <b:SourceType>Book</b:SourceType>
    <b:Guid>{89DDD94A-24B0-4F72-BBD1-43E355EDABD4}</b:Guid>
    <b:Author>
      <b:Author>
        <b:NameList>
          <b:Person>
            <b:Last>Audrey</b:Last>
          </b:Person>
        </b:NameList>
      </b:Author>
    </b:Author>
    <b:Year>1979</b:Year>
    <b:RefOrder>5</b:RefOrder>
  </b:Source>
  <b:Source>
    <b:Tag>Cre03</b:Tag>
    <b:SourceType>Book</b:SourceType>
    <b:Guid>{5741DDF8-B711-47D9-8061-A0FD277F3BAA}</b:Guid>
    <b:Title>Research design: qualitative, quantitative and mixed Methods</b:Title>
    <b:Year>2003</b:Year>
    <b:Author>
      <b:Author>
        <b:NameList>
          <b:Person>
            <b:Last>Creswell</b:Last>
            <b:First>J.</b:First>
            <b:Middle>W.</b:Middle>
          </b:Person>
        </b:NameList>
      </b:Author>
    </b:Author>
    <b:City>Los Angeles</b:City>
    <b:Publisher>Sage</b:Publisher>
    <b:RefOrder>6</b:RefOrder>
  </b:Source>
  <b:Source>
    <b:Tag>Bab01</b:Tag>
    <b:SourceType>Book</b:SourceType>
    <b:Guid>{C03EE651-BF83-4192-A3B2-BA8BCD9DDD9E}</b:Guid>
    <b:Author>
      <b:Author>
        <b:NameList>
          <b:Person>
            <b:Last>Babbie</b:Last>
            <b:First>E.</b:First>
            <b:Middle>&amp; Mouton, J.</b:Middle>
          </b:Person>
        </b:NameList>
      </b:Author>
    </b:Author>
    <b:Title>The practice of social research</b:Title>
    <b:Year>2001</b:Year>
    <b:City>Oxford</b:City>
    <b:Publisher>Oxford University Press</b:Publisher>
    <b:RefOrder>7</b:RefOrder>
  </b:Source>
  <b:Source>
    <b:Tag>Kom06</b:Tag>
    <b:SourceType>Book</b:SourceType>
    <b:Guid>{00BBA35F-FDDE-4891-B14F-2EBA74387DF6}</b:Guid>
    <b:Author>
      <b:Author>
        <b:NameList>
          <b:Person>
            <b:Last>Kombo</b:Last>
            <b:First>D.K.</b:First>
            <b:Middle>&amp; Tromp, D.</b:Middle>
          </b:Person>
        </b:NameList>
      </b:Author>
    </b:Author>
    <b:Title>Proposal and thesis writing: An introduction, Pauline's publication Africa</b:Title>
    <b:Year>2006</b:Year>
    <b:City>New York</b:City>
    <b:Publisher>Routledge</b:Publisher>
    <b:RefOrder>8</b:RefOrder>
  </b:Source>
  <b:Source>
    <b:Tag>Pet94</b:Tag>
    <b:SourceType>Book</b:SourceType>
    <b:Guid>{7B35CEF1-BFF5-4F7A-9E04-531B152963A7}</b:Guid>
    <b:Author>
      <b:Author>
        <b:NameList>
          <b:Person>
            <b:Last>Peter</b:Last>
            <b:First>C.</b:First>
            <b:Middle>B.</b:Middle>
          </b:Person>
        </b:NameList>
      </b:Author>
    </b:Author>
    <b:Title>Aguide to academic writing</b:Title>
    <b:Year>1994</b:Year>
    <b:City>Zapf Chancery</b:City>
    <b:Publisher>Eldoret Kenya</b:Publisher>
    <b:RefOrder>9</b:RefOrder>
  </b:Source>
  <b:Source>
    <b:Tag>Neu88</b:Tag>
    <b:SourceType>Book</b:SourceType>
    <b:Guid>{8518C268-8E09-40CD-9783-E9B72E68B5F7}</b:Guid>
    <b:Author>
      <b:Author>
        <b:NameList>
          <b:Person>
            <b:Last>Neufeldt</b:Last>
            <b:First>V.</b:First>
            <b:Middle>&amp; Guralnik, B.D.</b:Middle>
          </b:Person>
        </b:NameList>
      </b:Author>
    </b:Author>
    <b:Title>Webster's new world dictionary</b:Title>
    <b:Year>1988</b:Year>
    <b:City>New York</b:City>
    <b:Publisher>Simon &amp;Schuster, Inc</b:Publisher>
    <b:RefOrder>10</b:RefOrder>
  </b:Source>
  <b:Source>
    <b:Tag>Ash88</b:Tag>
    <b:SourceType>Book</b:SourceType>
    <b:Guid>{9837A409-8A84-4544-8D8D-CF1B509CCBC9}</b:Guid>
    <b:Author>
      <b:Author>
        <b:NameList>
          <b:Person>
            <b:Last>Ashby</b:Last>
          </b:Person>
        </b:NameList>
      </b:Author>
    </b:Author>
    <b:Title>Sacrifice, its nature and purpose</b:Title>
    <b:Year>1988</b:Year>
    <b:City>Bungay</b:City>
    <b:Publisher>SCM Press Ltd</b:Publisher>
    <b:RefOrder>11</b:RefOrder>
  </b:Source>
  <b:Source>
    <b:Tag>Bei06</b:Tag>
    <b:SourceType>Book</b:SourceType>
    <b:Guid>{FFB98DFD-65B0-4995-AFC3-C6C479C2DA3C}</b:Guid>
    <b:Author>
      <b:Author>
        <b:NameList>
          <b:Person>
            <b:Last>Beilby</b:Last>
            <b:First>J.</b:First>
            <b:Middle>&amp; Eddy, R. P.</b:Middle>
          </b:Person>
        </b:NameList>
      </b:Author>
    </b:Author>
    <b:Title>The nature of the atonment</b:Title>
    <b:Year>2006</b:Year>
    <b:City>Downers Grove</b:City>
    <b:Publisher>Intersvasity Press</b:Publisher>
    <b:RefOrder>12</b:RefOrder>
  </b:Source>
  <b:Source>
    <b:Tag>Ber73</b:Tag>
    <b:SourceType>Book</b:SourceType>
    <b:Guid>{53454B5A-E1F0-4AA0-8DF7-E30F5C915CBC}</b:Guid>
    <b:Author>
      <b:Author>
        <b:NameList>
          <b:Person>
            <b:Last>Berkhof</b:Last>
            <b:First>H.</b:First>
          </b:Person>
        </b:NameList>
      </b:Author>
    </b:Author>
    <b:Title>Christian faith, An introduction to the study of the faith</b:Title>
    <b:Year>1973</b:Year>
    <b:City>Grand Rapids</b:City>
    <b:Publisher>William B. Eerdamans Publishing Company</b:Publisher>
    <b:RefOrder>13</b:RefOrder>
  </b:Source>
  <b:Source>
    <b:Tag>Mag97</b:Tag>
    <b:SourceType>Book</b:SourceType>
    <b:Guid>{9DFD6EDF-17CC-4716-B553-190E0A4C27B4}</b:Guid>
    <b:Author>
      <b:Author>
        <b:NameList>
          <b:Person>
            <b:Last>Magesa</b:Last>
            <b:First>L.</b:First>
          </b:Person>
        </b:NameList>
      </b:Author>
    </b:Author>
    <b:Title>African Religion: The moral traditions of abundant life</b:Title>
    <b:Year>1997</b:Year>
    <b:City>Maryknoll</b:City>
    <b:Publisher>Orbis Books</b:Publisher>
    <b:RefOrder>14</b:RefOrder>
  </b:Source>
  <b:Source>
    <b:Tag>Dil55</b:Tag>
    <b:SourceType>Book</b:SourceType>
    <b:Guid>{2687D837-46EE-4BE6-87B7-6578CBD2E444}</b:Guid>
    <b:Author>
      <b:Author>
        <b:NameList>
          <b:Person>
            <b:Last>Dillistone</b:Last>
            <b:First>F.</b:First>
            <b:Middle>W.</b:Middle>
          </b:Person>
        </b:NameList>
      </b:Author>
    </b:Author>
    <b:Title>Christianity and Symolism</b:Title>
    <b:Year>1955</b:Year>
    <b:City>London</b:City>
    <b:Publisher>SCM Press</b:Publisher>
    <b:RefOrder>15</b:RefOrder>
  </b:Source>
  <b:Source>
    <b:Tag>Mbi75</b:Tag>
    <b:SourceType>Book</b:SourceType>
    <b:Guid>{C55DD77E-FE99-4C87-BB0B-11B187465CB5}</b:Guid>
    <b:Author>
      <b:Author>
        <b:NameList>
          <b:Person>
            <b:Last>Mbiti</b:Last>
            <b:First>S.</b:First>
            <b:Middle>J.</b:Middle>
          </b:Person>
        </b:NameList>
      </b:Author>
    </b:Author>
    <b:Title>The prayer of African Religion</b:Title>
    <b:Year>1975</b:Year>
    <b:City>New York</b:City>
    <b:Publisher>Orbis Books</b:Publisher>
    <b:RefOrder>16</b:RefOrder>
  </b:Source>
  <b:Source>
    <b:Tag>Bal83</b:Tag>
    <b:SourceType>Book</b:SourceType>
    <b:Guid>{327933C1-0C52-420B-A3BD-F56CB59F1A45}</b:Guid>
    <b:Author>
      <b:Author>
        <b:NameList>
          <b:Person>
            <b:Last>Balibutsa</b:Last>
            <b:First>M.</b:First>
          </b:Person>
        </b:NameList>
      </b:Author>
    </b:Author>
    <b:Title>Le sacrifice humains antiques et le mythe christologique</b:Title>
    <b:Year>1983</b:Year>
    <b:City>Yaounde</b:City>
    <b:Publisher>Edition Cle</b:Publisher>
    <b:RefOrder>17</b:RefOrder>
  </b:Source>
  <b:Source>
    <b:Tag>Habca</b:Tag>
    <b:SourceType>Book</b:SourceType>
    <b:Guid>{F0D2D88E-EE63-45D0-9164-B39C3397327C}</b:Guid>
    <b:Author>
      <b:Author>
        <b:NameList>
          <b:Person>
            <b:Last>Habarurema</b:Last>
            <b:First>V.</b:First>
          </b:Person>
        </b:NameList>
      </b:Author>
    </b:Author>
    <b:Title>Christian GenerosityAccording to 2Cor 8-9: Its exegesis, reception and interpretation today in dialogue with the prosperity gospel in Su-Sahara Africa</b:Title>
    <b:Year>2015</b:Year>
    <b:RefOrder>18</b:RefOrder>
  </b:Source>
  <b:Source>
    <b:Tag>Asa13</b:Tag>
    <b:SourceType>Book</b:SourceType>
    <b:Guid>{4E536534-B960-4670-B8FA-622B7B257E86}</b:Guid>
    <b:Author>
      <b:Author>
        <b:NameList>
          <b:Person>
            <b:Last>Asamoah-Gyadu</b:Last>
            <b:First>K.</b:First>
            <b:Middle>J.</b:Middle>
          </b:Person>
        </b:NameList>
      </b:Author>
    </b:Author>
    <b:Title>Contemporary pentecostal christianity: Interpretations from an african context</b:Title>
    <b:Year>2013</b:Year>
    <b:City>London</b:City>
    <b:Publisher>Regnum</b:Publisher>
    <b:RefOrder>19</b:RefOrder>
  </b:Source>
  <b:Source>
    <b:Tag>Van90</b:Tag>
    <b:SourceType>Book</b:SourceType>
    <b:Guid>{A559E392-78F8-40A1-99B8-1D3A7B1FF1D6}</b:Guid>
    <b:Author>
      <b:Author>
        <b:NameList>
          <b:Person>
            <b:Last>Van't Spijker</b:Last>
            <b:First>G,</b:First>
          </b:Person>
        </b:NameList>
      </b:Author>
    </b:Author>
    <b:Title>Les usage funeraires et la mission de l'eglise</b:Title>
    <b:Year>1990</b:Year>
    <b:City>Kampen</b:City>
    <b:Publisher>Transcripta Wijdenes</b:Publisher>
    <b:RefOrder>20</b:RefOrder>
  </b:Source>
  <b:Source>
    <b:Tag>Kar90</b:Tag>
    <b:SourceType>Book</b:SourceType>
    <b:Guid>{3D91D1E2-0884-483B-BFDE-26EF404DE3B5}</b:Guid>
    <b:Author>
      <b:Author>
        <b:NameList>
          <b:Person>
            <b:Last>Karamaga</b:Last>
            <b:First>A.</b:First>
          </b:Person>
        </b:NameList>
      </b:Author>
    </b:Author>
    <b:Title>L'evangile en Afrique: Rapture et continuite</b:Title>
    <b:Year>1990</b:Year>
    <b:City>Yens/Morges</b:City>
    <b:Publisher>Edition Cabedita</b:Publisher>
    <b:RefOrder>21</b:RefOrder>
  </b:Source>
  <b:Source>
    <b:Tag>Mug89</b:Tag>
    <b:SourceType>Book</b:SourceType>
    <b:Guid>{FBAD73B3-59BE-4CA7-A07F-37F71E253289}</b:Guid>
    <b:Author>
      <b:Author>
        <b:NameList>
          <b:Person>
            <b:Last>Mugambi</b:Last>
            <b:First>J.N.K.</b:First>
          </b:Person>
        </b:NameList>
      </b:Author>
    </b:Author>
    <b:Title>African Christian Theology, An Introduction</b:Title>
    <b:Year>1989</b:Year>
    <b:City>Nairobi</b:City>
    <b:Publisher>Heinemann Kenya</b:Publisher>
    <b:RefOrder>22</b:RefOrder>
  </b:Source>
  <b:Source>
    <b:Tag>Kal03</b:Tag>
    <b:SourceType>Book</b:SourceType>
    <b:Guid>{24B85EAB-05D6-4605-BBF3-C5B4A7461333}</b:Guid>
    <b:Title>In Cox, L. J. &amp;Haar, G. T. Uniquely African? African christian identity from cultural and historical perspectives</b:Title>
    <b:Year>2003</b:Year>
    <b:Author>
      <b:Author>
        <b:NameList>
          <b:Person>
            <b:Last>Kalu</b:Last>
            <b:First>O.</b:First>
            <b:Middle>U.</b:Middle>
          </b:Person>
        </b:NameList>
      </b:Author>
    </b:Author>
    <b:City>Asmara</b:City>
    <b:Publisher>African World Press</b:Publisher>
    <b:RefOrder>23</b:RefOrder>
  </b:Source>
  <b:Source>
    <b:Tag>War08</b:Tag>
    <b:SourceType>Book</b:SourceType>
    <b:Guid>{BB4AAFCA-DE53-4038-93F9-A75D64C1D8AD}</b:Guid>
    <b:Title>Pentecostal theology, theology of encounter</b:Title>
    <b:Year>2008</b:Year>
    <b:City>London</b:City>
    <b:Author>
      <b:Author>
        <b:NameList>
          <b:Person>
            <b:Last>Warriton</b:Last>
            <b:First>H.</b:First>
          </b:Person>
        </b:NameList>
      </b:Author>
    </b:Author>
    <b:Publisher>T&amp;T Clark</b:Publisher>
    <b:RefOrder>24</b:RefOrder>
  </b:Source>
  <b:Source>
    <b:Tag>Par87</b:Tag>
    <b:SourceType>Book</b:SourceType>
    <b:Guid>{840957C1-22AE-415D-91D6-20A8C11842B6}</b:Guid>
    <b:Author>
      <b:Author>
        <b:NameList>
          <b:Person>
            <b:Last>Parrat</b:Last>
            <b:First>J.</b:First>
          </b:Person>
        </b:NameList>
      </b:Author>
    </b:Author>
    <b:Title>A reader in African Christian Theology</b:Title>
    <b:Year>1987</b:Year>
    <b:City>London</b:City>
    <b:Publisher>SPCK</b:Publisher>
    <b:RefOrder>25</b:RefOrder>
  </b:Source>
  <b:Source>
    <b:Tag>Geh87</b:Tag>
    <b:SourceType>Book</b:SourceType>
    <b:Guid>{AF41F03F-A97E-4A4A-B6EE-93945CFEB5C3}</b:Guid>
    <b:Author>
      <b:Author>
        <b:NameList>
          <b:Person>
            <b:Last>Gehman</b:Last>
            <b:First>J.</b:First>
          </b:Person>
        </b:NameList>
      </b:Author>
    </b:Author>
    <b:Title>African Traditional Religion: In Biblical perspective </b:Title>
    <b:Year>1987</b:Year>
    <b:City>Kijabe, Kenya</b:City>
    <b:Publisher>Kesho Publications</b:Publisher>
    <b:RefOrder>26</b:RefOrder>
  </b:Source>
  <b:Source>
    <b:Tag>Kar88</b:Tag>
    <b:SourceType>Book</b:SourceType>
    <b:Guid>{4016427D-B3E3-4A39-806A-C719586E8B08}</b:Guid>
    <b:Author>
      <b:Author>
        <b:NameList>
          <b:Person>
            <b:Last>Karamaga</b:Last>
            <b:First>A.</b:First>
          </b:Person>
        </b:NameList>
      </b:Author>
    </b:Author>
    <b:Title>Dieu au Pays de milles collines: Quand l'Afrique rencontre l'Evangile</b:Title>
    <b:Year>1988</b:Year>
    <b:City>Lausanne</b:City>
    <b:Publisher>Editions du Soc</b:Publisher>
    <b:RefOrder>27</b:RefOrder>
  </b:Source>
  <b:Source>
    <b:Tag>Pau58</b:Tag>
    <b:SourceType>Book</b:SourceType>
    <b:Guid>{D7220061-6B63-43B7-BB20-8FC30437A69D}</b:Guid>
    <b:Author>
      <b:Author>
        <b:NameList>
          <b:Person>
            <b:Last>Pauwls</b:Last>
            <b:First>M.</b:First>
          </b:Person>
        </b:NameList>
      </b:Author>
    </b:Author>
    <b:Title>Imana et le culte des manes au Rwanda</b:Title>
    <b:Year>1958</b:Year>
    <b:RefOrder>28</b:RefOrder>
  </b:Source>
  <b:Source>
    <b:Tag>Lug09</b:Tag>
    <b:SourceType>Book</b:SourceType>
    <b:Guid>{9CD4ACEC-3B72-4B96-8F76-2BDC867F6B41}</b:Guid>
    <b:Author>
      <b:Author>
        <b:NameList>
          <b:Person>
            <b:Last>Lugan</b:Last>
            <b:First>B.</b:First>
          </b:Person>
        </b:NameList>
      </b:Author>
    </b:Author>
    <b:Title>Histoire de l'Afrique, des origines a nos jours</b:Title>
    <b:Year>2009</b:Year>
    <b:City>Paris</b:City>
    <b:Publisher>Ellipses Editions</b:Publisher>
    <b:RefOrder>29</b:RefOrder>
  </b:Source>
  <b:Source>
    <b:Tag>RGa07</b:Tag>
    <b:SourceType>JournalArticle</b:SourceType>
    <b:Guid>{22B6658A-E3CC-4141-9332-706DBBC2ECAC}</b:Guid>
    <b:Title>Implication of religious leaders in mimetic structures of violence</b:Title>
    <b:Year>2007</b:Year>
    <b:Author>
      <b:Author>
        <b:NameList>
          <b:Person>
            <b:Last>Gasana</b:Last>
            <b:First>O.</b:First>
            <b:Middle>&amp; Vern, N. R.</b:Middle>
          </b:Person>
        </b:NameList>
      </b:Author>
    </b:Author>
    <b:JournalName>Religion and society</b:JournalName>
    <b:Pages>117-137</b:Pages>
    <b:Volume>2</b:Volume>
    <b:RefOrder>30</b:RefOrder>
  </b:Source>
  <b:Source>
    <b:Tag>Tay92</b:Tag>
    <b:SourceType>Book</b:SourceType>
    <b:Guid>{C153AB47-3A8A-4894-8EC9-205F3FC9CD66}</b:Guid>
    <b:Title>Milk, honey and money: Changing concepts in Rwandan healing</b:Title>
    <b:Year>1992</b:Year>
    <b:Author>
      <b:Author>
        <b:NameList>
          <b:Person>
            <b:Last>Taylor</b:Last>
            <b:First>C.</b:First>
            <b:Middle>C.</b:Middle>
          </b:Person>
        </b:NameList>
      </b:Author>
    </b:Author>
    <b:City>London</b:City>
    <b:Publisher>Smithsonian Institution Press</b:Publisher>
    <b:RefOrder>31</b:RefOrder>
  </b:Source>
  <b:Source>
    <b:Tag>Ada83</b:Tag>
    <b:SourceType>Book</b:SourceType>
    <b:Guid>{60C0A54C-B376-4179-938C-C21920901DD1}</b:Guid>
    <b:Author>
      <b:Author>
        <b:NameList>
          <b:Person>
            <b:Last>Adamo</b:Last>
            <b:First>D.T.</b:First>
          </b:Person>
        </b:NameList>
      </b:Author>
    </b:Author>
    <b:Title>The Church in Africa and African African traditional religious, belief and practices</b:Title>
    <b:Year>1983</b:Year>
    <b:Publisher>Indian Christian university</b:Publisher>
    <b:RefOrder>32</b:RefOrder>
  </b:Source>
  <b:Source>
    <b:Tag>Bos75</b:Tag>
    <b:SourceType>Book</b:SourceType>
    <b:Guid>{91190C00-D8B4-4A58-B2AC-375438339883}</b:Guid>
    <b:Author>
      <b:Author>
        <b:NameList>
          <b:Person>
            <b:Last>Boscom</b:Last>
            <b:First>W.R.</b:First>
            <b:Middle>&amp; Herskovits, M.J.</b:Middle>
          </b:Person>
        </b:NameList>
      </b:Author>
    </b:Author>
    <b:Title>Continuity and changes in African cultures</b:Title>
    <b:Year>1975</b:Year>
    <b:City>Chicago</b:City>
    <b:Publisher>Chicago University Press</b:Publisher>
    <b:RefOrder>33</b:RefOrder>
  </b:Source>
  <b:Source>
    <b:Tag>Den06</b:Tag>
    <b:SourceType>Book</b:SourceType>
    <b:Guid>{3CB2B0CA-AC7A-4B53-A978-A74C472419A6}</b:Guid>
    <b:Author>
      <b:Author>
        <b:NameList>
          <b:Person>
            <b:Last>Denis</b:Last>
            <b:First>P.</b:First>
          </b:Person>
        </b:NameList>
      </b:Author>
    </b:Author>
    <b:Title>The rise of traditional African religion in post-apartheid in South Africa</b:Title>
    <b:Year>2006</b:Year>
    <b:City>Missionalia</b:City>
    <b:Publisher>University of Natal</b:Publisher>
    <b:RefOrder>34</b:RefOrder>
  </b:Source>
  <b:Source>
    <b:Tag>Dou77</b:Tag>
    <b:SourceType>Book</b:SourceType>
    <b:Guid>{698D3097-ACAB-4010-A974-E48FE75C0BA5}</b:Guid>
    <b:Author>
      <b:Author>
        <b:NameList>
          <b:Person>
            <b:Last>Douglas</b:Last>
            <b:First>J.D.</b:First>
          </b:Person>
        </b:NameList>
      </b:Author>
    </b:Author>
    <b:Title>The new Bible dictionary</b:Title>
    <b:Year>1977</b:Year>
    <b:City>Leicester</b:City>
    <b:Publisher>InterVersity Press</b:Publisher>
    <b:RefOrder>35</b:RefOrder>
  </b:Source>
  <b:Source>
    <b:Tag>Elw87</b:Tag>
    <b:SourceType>Book</b:SourceType>
    <b:Guid>{6E5EBE33-8C66-451D-A7DA-E131B8A0F86A}</b:Guid>
    <b:Title>Evangelical dictionary of theology</b:Title>
    <b:Year>1987</b:Year>
    <b:City>Grand Rapids</b:City>
    <b:Publisher>Baker Book House</b:Publisher>
    <b:Author>
      <b:Author>
        <b:NameList>
          <b:Person>
            <b:Last>Elwell</b:Last>
            <b:First>W.</b:First>
            <b:Middle>A.</b:Middle>
          </b:Person>
        </b:NameList>
      </b:Author>
    </b:Author>
    <b:RefOrder>36</b:RefOrder>
  </b:Source>
  <b:Source>
    <b:Tag>Fos03</b:Tag>
    <b:SourceType>Book</b:SourceType>
    <b:Guid>{4B6850CE-70D2-4E4C-AA22-24A18910C47E}</b:Guid>
    <b:Author>
      <b:Author>
        <b:NameList>
          <b:Person>
            <b:Last>Fossuo</b:Last>
            <b:First>P.</b:First>
          </b:Person>
        </b:NameList>
      </b:Author>
    </b:Author>
    <b:Title>African sacral rule and the christian church: An investigation into a process of change and continuity in the encounter between christianityand African tradition, with particular reference to Cameroon and Ghana</b:Title>
    <b:Year>2003</b:Year>
    <b:City>Natal</b:City>
    <b:Publisher>University of Natal</b:Publisher>
    <b:RefOrder>37</b:RefOrder>
  </b:Source>
  <b:Source>
    <b:Tag>Cro66</b:Tag>
    <b:SourceType>Book</b:SourceType>
    <b:Guid>{D0CAB83A-B30F-40C2-8862-5C833E665C9E}</b:Guid>
    <b:Author>
      <b:Author>
        <b:NameList>
          <b:Person>
            <b:Last>Cross</b:Last>
            <b:First>F.L.</b:First>
          </b:Person>
        </b:NameList>
      </b:Author>
    </b:Author>
    <b:Title>Oxford dictionary of Christian church</b:Title>
    <b:Year>1966</b:Year>
    <b:City>Oxford</b:City>
    <b:Publisher>Oxford University Press</b:Publisher>
    <b:RefOrder>38</b:RefOrder>
  </b:Source>
  <b:Source>
    <b:Tag>Ten76</b:Tag>
    <b:SourceType>Book</b:SourceType>
    <b:Guid>{D99223B8-4D44-4869-9D91-0F3818A67E21}</b:Guid>
    <b:Author>
      <b:Author>
        <b:NameList>
          <b:Person>
            <b:Last>Tenney</b:Last>
            <b:First>M.C.</b:First>
          </b:Person>
        </b:NameList>
      </b:Author>
    </b:Author>
    <b:Title>The Zondervan Pictorial Encycropedia of the Bible, volume 2, A-C,  </b:Title>
    <b:Year>1976</b:Year>
    <b:City>Grand Rapids</b:City>
    <b:Publisher>Zondervan Publishing House</b:Publisher>
    <b:RefOrder>39</b:RefOrder>
  </b:Source>
  <b:Source>
    <b:Tag>Twa07</b:Tag>
    <b:SourceType>Book</b:SourceType>
    <b:Guid>{AD1E715C-3BAA-4085-A79B-86BFA138AD87}</b:Guid>
    <b:Author>
      <b:Author>
        <b:NameList>
          <b:Person>
            <b:Last>Twagirimana</b:Last>
            <b:First>A.</b:First>
          </b:Person>
        </b:NameList>
      </b:Author>
    </b:Author>
    <b:Title>Historical dictionary of Rwanda </b:Title>
    <b:Year>2007</b:Year>
    <b:City>Scarecrow</b:City>
    <b:Publisher>Scarecrow Press</b:Publisher>
    <b:RefOrder>40</b:RefOrder>
  </b:Source>
  <b:Source>
    <b:Tag>Wul</b:Tag>
    <b:SourceType>Book</b:SourceType>
    <b:Guid>{7CD1E743-C09D-461A-9AC7-9BD4F2F5F482}</b:Guid>
    <b:Author>
      <b:Author>
        <b:NameList>
          <b:Person>
            <b:Last>Wulfhorst</b:Last>
            <b:First>I.</b:First>
          </b:Person>
        </b:NameList>
      </b:Author>
    </b:Author>
    <b:Title>Spirits, ancestors and healing: A global challenge to the Church</b:Title>
    <b:Year>2000</b:Year>
    <b:City>Geneva</b:City>
    <b:Publisher>Lutheran World Federation</b:Publisher>
    <b:RefOrder>41</b:RefOrder>
  </b:Source>
  <b:Source>
    <b:Tag>Pat10</b:Tag>
    <b:SourceType>Book</b:SourceType>
    <b:Guid>{D3018F54-6BFB-4441-AFD4-9AEECC8213D0}</b:Guid>
    <b:Author>
      <b:Author>
        <b:NameList>
          <b:Person>
            <b:Last>Patte</b:Last>
            <b:First>D.</b:First>
          </b:Person>
        </b:NameList>
      </b:Author>
    </b:Author>
    <b:Title>Cambridge dictionary of Christianity</b:Title>
    <b:Year>2010</b:Year>
    <b:City>New York</b:City>
    <b:Publisher>Cambrige University Press</b:Publisher>
    <b:RefOrder>42</b:RefOrder>
  </b:Source>
  <b:Source>
    <b:Tag>Big74</b:Tag>
    <b:SourceType>Book</b:SourceType>
    <b:Guid>{71D8BB8C-AA6C-4365-BD2E-7A558F85AD45}</b:Guid>
    <b:Author>
      <b:Author>
        <b:NameList>
          <b:Person>
            <b:Last>Bigirumwami</b:Last>
            <b:First>A.</b:First>
          </b:Person>
        </b:NameList>
      </b:Author>
    </b:Author>
    <b:Title>Imihango, imigenzon'imiziririzo mu Rwanda</b:Title>
    <b:Year>1974</b:Year>
    <b:City>Nyundo</b:City>
    <b:Publisher>Diocese de Nyundo</b:Publisher>
    <b:RefOrder>43</b:RefOrder>
  </b:Source>
  <b:Source>
    <b:Tag>Gat14</b:Tag>
    <b:SourceType>JournalArticle</b:SourceType>
    <b:Guid>{4032DABB-705E-455C-B6CE-D0B85610CC4D}</b:Guid>
    <b:Author>
      <b:Author>
        <b:NameList>
          <b:Person>
            <b:Last>Gatwa</b:Last>
            <b:First>T.</b:First>
          </b:Person>
        </b:NameList>
      </b:Author>
    </b:Author>
    <b:Title>Exchange</b:Title>
    <b:Year>2014</b:Year>
    <b:City>Nashville</b:City>
    <b:Publisher>Koninklijke Brill</b:Publisher>
    <b:JournalName>Journal of Missiological and ecumenical research</b:JournalName>
    <b:Volume>43</b:Volume>
    <b:Issue>4</b:Issue>
    <b:RefOrder>44</b:RefOrder>
  </b:Source>
  <b:Source>
    <b:Tag>Jon11</b:Tag>
    <b:SourceType>Book</b:SourceType>
    <b:Guid>{EF0C7BD8-FEBC-4A9C-BA16-34103286710B}</b:Guid>
    <b:Author>
      <b:Author>
        <b:NameList>
          <b:Person>
            <b:Last>Jones</b:Last>
            <b:First>W.</b:First>
            <b:Middle>D. &amp; Woodbrige, S.R.</b:Middle>
          </b:Person>
        </b:NameList>
      </b:Author>
    </b:Author>
    <b:Title>Health, wealth and happiness: has the prosperity gospel overshadowed the Gospel of Christ?</b:Title>
    <b:Year>2011</b:Year>
    <b:City>Grand Rapids</b:City>
    <b:Publisher>Kregel Publication</b:Publisher>
    <b:RefOrder>45</b:RefOrder>
  </b:Source>
  <b:Source>
    <b:Tag>Phi</b:Tag>
    <b:SourceType>Book</b:SourceType>
    <b:Guid>{04D948E9-AB16-4CF3-8BF3-4C6A7899C32D}</b:Guid>
    <b:Author>
      <b:Author>
        <b:NameList>
          <b:Person>
            <b:Last>Phiri</b:Last>
            <b:First>I.</b:First>
          </b:Person>
        </b:NameList>
      </b:Author>
    </b:Author>
    <b:Title>In Rosse R. K. and others: Christianity in Sub-SaharanAfrica</b:Title>
    <b:Year>2017</b:Year>
    <b:City>Edinburgh</b:City>
    <b:Publisher>Edinburgh University Press Ltd</b:Publisher>
    <b:RefOrder>46</b:RefOrder>
  </b:Source>
  <b:Source>
    <b:Tag>Car02</b:Tag>
    <b:SourceType>Book</b:SourceType>
    <b:Guid>{8F5DEAF8-64E6-4697-9DE5-2C41A425F724}</b:Guid>
    <b:Author>
      <b:Author>
        <b:NameList>
          <b:Person>
            <b:Last>Carr</b:Last>
            <b:First>W.</b:First>
            <b:Middle>et Al</b:Middle>
          </b:Person>
        </b:NameList>
      </b:Author>
    </b:Author>
    <b:Title>The new dictionary of pastoral studies</b:Title>
    <b:Year>2002</b:Year>
    <b:City>Michigan</b:City>
    <b:Publisher>William B. Eerdmans Publishing Company</b:Publisher>
    <b:RefOrder>47</b:RefOrder>
  </b:Source>
  <b:Source>
    <b:Tag>Mig04</b:Tag>
    <b:SourceType>Book</b:SourceType>
    <b:Guid>{409F5E59-E07F-4639-9B72-9166E8AAB152}</b:Guid>
    <b:Author>
      <b:Author>
        <b:NameList>
          <b:Person>
            <b:Last>Migliore</b:Last>
            <b:First>D.</b:First>
            <b:Middle>L.</b:Middle>
          </b:Person>
        </b:NameList>
      </b:Author>
    </b:Author>
    <b:Title>Faith seeking understanding: An introduction to christian theology</b:Title>
    <b:Year>2004</b:Year>
    <b:City>Grand Rapids</b:City>
    <b:Publisher>William B. Eerdmans Publishing Company </b:Publisher>
    <b:RefOrder>48</b:RefOrder>
  </b:Source>
  <b:Source>
    <b:Tag>Sho91</b:Tag>
    <b:SourceType>Book</b:SourceType>
    <b:Guid>{BB7B70BF-E49D-4533-83AF-0A448BEB4963}</b:Guid>
    <b:Author>
      <b:Author>
        <b:NameList>
          <b:Person>
            <b:Last>Shorter</b:Last>
            <b:First>A.</b:First>
          </b:Person>
        </b:NameList>
      </b:Author>
    </b:Author>
    <b:Title>The church in the African city</b:Title>
    <b:Year>1991</b:Year>
    <b:City>London</b:City>
    <b:Publisher>Geoffey Chapman House Company</b:Publisher>
    <b:RefOrder>49</b:RefOrder>
  </b:Source>
  <b:Source>
    <b:Tag>But62</b:Tag>
    <b:SourceType>Book</b:SourceType>
    <b:Guid>{A05E2779-A7BA-43CA-95AF-F6F617E02F4E}</b:Guid>
    <b:Author>
      <b:Author>
        <b:NameList>
          <b:Person>
            <b:Last>Buttrick</b:Last>
            <b:First>G.</b:First>
            <b:Middle>A.</b:Middle>
          </b:Person>
        </b:NameList>
      </b:Author>
    </b:Author>
    <b:Title>Interpreter's dictionary of the Bible, Vol. 3</b:Title>
    <b:Year>1962</b:Year>
    <b:City>Nashville</b:City>
    <b:Publisher>Abingdon Press</b:Publisher>
    <b:RefOrder>50</b:RefOrder>
  </b:Source>
  <b:Source>
    <b:Tag>Mor00</b:Tag>
    <b:SourceType>Book</b:SourceType>
    <b:Guid>{2A0D5CB8-180A-4384-A316-18471793CF63}</b:Guid>
    <b:Author>
      <b:Author>
        <b:NameList>
          <b:Person>
            <b:Last>Moreau</b:Last>
            <b:First>et.</b:First>
            <b:Middle>Al</b:Middle>
          </b:Person>
        </b:NameList>
      </b:Author>
    </b:Author>
    <b:Title>Evangelical dictionary of world mission</b:Title>
    <b:Year>2000</b:Year>
    <b:City>Grand Rapids</b:City>
    <b:Publisher>Baker Press</b:Publisher>
    <b:RefOrder>51</b:RefOrder>
  </b:Source>
  <b:Source>
    <b:Tag>Los91</b:Tag>
    <b:SourceType>Book</b:SourceType>
    <b:Guid>{E7DC1520-D338-49EE-807E-8F782CF110B1}</b:Guid>
    <b:Author>
      <b:Author>
        <b:NameList>
          <b:Person>
            <b:Last>Losseky</b:Last>
            <b:First>N.</b:First>
            <b:Middle>et. Al</b:Middle>
          </b:Person>
        </b:NameList>
      </b:Author>
    </b:Author>
    <b:Title>Dictionary of ecumenical movement</b:Title>
    <b:Year>1991</b:Year>
    <b:City>Geneva</b:City>
    <b:Publisher>WCC Publications</b:Publisher>
    <b:RefOrder>52</b:RefOrder>
  </b:Source>
  <b:Source>
    <b:Tag>Muz03</b:Tag>
    <b:SourceType>Book</b:SourceType>
    <b:Guid>{A9D85BA4-A7D2-4866-96FC-2F9862D49D9D}</b:Guid>
    <b:Author>
      <b:Author>
        <b:NameList>
          <b:Person>
            <b:Last>Muzungu</b:Last>
            <b:First>B.</b:First>
          </b:Person>
        </b:NameList>
      </b:Author>
    </b:Author>
    <b:Title>Histoire du Rwanda pre-coloniale</b:Title>
    <b:Year>2003</b:Year>
    <b:City>Paris</b:City>
    <b:Publisher>Harmattan</b:Publisher>
    <b:RefOrder>53</b:RefOrder>
  </b:Source>
  <b:Source>
    <b:Tag>Mbi70</b:Tag>
    <b:SourceType>Book</b:SourceType>
    <b:Guid>{50068D00-4B77-41A3-89A9-7AD49AF225E9}</b:Guid>
    <b:Author>
      <b:Author>
        <b:NameList>
          <b:Person>
            <b:Last>Mbiti</b:Last>
            <b:First>J.</b:First>
            <b:Middle>S.</b:Middle>
          </b:Person>
        </b:NameList>
      </b:Author>
    </b:Author>
    <b:Title>Concepts of God in Africa</b:Title>
    <b:Year>1970</b:Year>
    <b:City>London</b:City>
    <b:Publisher>SCP</b:Publisher>
    <b:RefOrder>54</b:RefOrder>
  </b:Source>
  <b:Source>
    <b:Tag>Kau61</b:Tag>
    <b:SourceType>Book</b:SourceType>
    <b:Guid>{CA8DAD09-F8FD-462A-A7A1-802658AFD62A}</b:Guid>
    <b:Author>
      <b:Author>
        <b:NameList>
          <b:Person>
            <b:Last>Kaufmann</b:Last>
            <b:First>Y</b:First>
          </b:Person>
        </b:NameList>
      </b:Author>
    </b:Author>
    <b:Title>The religion of Israel</b:Title>
    <b:Year>1961</b:Year>
    <b:City>London</b:City>
    <b:Publisher>Allen and Unwin Press</b:Publisher>
    <b:RefOrder>55</b:RefOrder>
  </b:Source>
  <b:Source>
    <b:Tag>Wen79</b:Tag>
    <b:SourceType>Book</b:SourceType>
    <b:Guid>{2085533A-7A42-4294-B533-D089E30CFAFC}</b:Guid>
    <b:Author>
      <b:Author>
        <b:NameList>
          <b:Person>
            <b:Last>Wenham</b:Last>
            <b:First>G.</b:First>
            <b:Middle>J.</b:Middle>
          </b:Person>
        </b:NameList>
      </b:Author>
    </b:Author>
    <b:Title>The book of Leviticus: New international commentary on the Old testament</b:Title>
    <b:Year>1979</b:Year>
    <b:City>Grand Rapids</b:City>
    <b:Publisher>William B. Eerdmans Publishing Company</b:Publisher>
    <b:RefOrder>56</b:RefOrder>
  </b:Source>
  <b:Source>
    <b:Tag>Car12</b:Tag>
    <b:SourceType>Book</b:SourceType>
    <b:Guid>{E1FBE3B6-2FF8-4215-B608-A8CC00ED18FD}</b:Guid>
    <b:Title>Christology and atonment in historical perspective</b:Title>
    <b:Year>2012</b:Year>
    <b:City>Cheltenham</b:City>
    <b:Publisher>University of Gloucestershire</b:Publisher>
    <b:Author>
      <b:Author>
        <b:NameList>
          <b:Person>
            <b:Last>Carter</b:Last>
            <b:First>D.</b:First>
          </b:Person>
        </b:NameList>
      </b:Author>
    </b:Author>
    <b:RefOrder>57</b:RefOrder>
  </b:Source>
  <b:Source>
    <b:Tag>Cur08</b:Tag>
    <b:SourceType>Book</b:SourceType>
    <b:Guid>{506D2A1A-DF90-46FC-9732-1980717BB368}</b:Guid>
    <b:Title>Leviticus in ESV Study Bible</b:Title>
    <b:Year>2008</b:Year>
    <b:City>Wheaton</b:City>
    <b:Publisher>Crossway Press</b:Publisher>
    <b:Author>
      <b:Author>
        <b:NameList>
          <b:Person>
            <b:Last>Currid</b:Last>
            <b:First>J.</b:First>
            <b:Middle>K. &amp; Nobuyoshi, J. A.</b:Middle>
          </b:Person>
        </b:NameList>
      </b:Author>
    </b:Author>
    <b:RefOrder>58</b:RefOrder>
  </b:Source>
  <b:Source>
    <b:Tag>Fid89</b:Tag>
    <b:SourceType>Book</b:SourceType>
    <b:Guid>{45AD9A96-1450-4FE7-8F89-1BC030EBE2F4}</b:Guid>
    <b:Author>
      <b:Author>
        <b:NameList>
          <b:Person>
            <b:Last>Fiddes</b:Last>
            <b:First>P.</b:First>
            <b:Middle>S.</b:Middle>
          </b:Person>
        </b:NameList>
      </b:Author>
    </b:Author>
    <b:Title>Past event and present salvation: Christian Idea of atonment</b:Title>
    <b:Year>1989</b:Year>
    <b:City>Louisville</b:City>
    <b:Publisher>John Knox Press</b:Publisher>
    <b:RefOrder>59</b:RefOrder>
  </b:Source>
  <b:Source>
    <b:Tag>Ric83</b:Tag>
    <b:SourceType>Book</b:SourceType>
    <b:Guid>{B35B6C4E-2D44-4062-91CC-803888279896}</b:Guid>
    <b:Title>A new dictionary of christian theology</b:Title>
    <b:Year>1983</b:Year>
    <b:City>London</b:City>
    <b:Publisher>SCM Press Ltd</b:Publisher>
    <b:Author>
      <b:Author>
        <b:NameList>
          <b:Person>
            <b:Last>Richadson</b:Last>
            <b:First>A.</b:First>
            <b:Middle>&amp; Bowden, J.</b:Middle>
          </b:Person>
        </b:NameList>
      </b:Author>
    </b:Author>
    <b:RefOrder>60</b:RefOrder>
  </b:Source>
  <b:Source>
    <b:Tag>Bla20</b:Tag>
    <b:SourceType>Book</b:SourceType>
    <b:Guid>{F6688FD3-B6FE-40B6-A458-92122E648352}</b:Guid>
    <b:Author>
      <b:Author>
        <b:NameList>
          <b:Person>
            <b:Last>Blaxter</b:Last>
            <b:First>L.</b:First>
            <b:Middle>et. Al</b:Middle>
          </b:Person>
        </b:NameList>
      </b:Author>
    </b:Author>
    <b:Title>nmhiuo</b:Title>
    <b:Year>2120</b:Year>
    <b:City>loj</b:City>
    <b:Publisher>yufvpress</b:Publisher>
    <b:RefOrder>61</b:RefOrder>
  </b:Source>
  <b:Source>
    <b:Tag>Roy02</b:Tag>
    <b:SourceType>DocumentFromInternetSite</b:SourceType>
    <b:Guid>{FBBBD431-7289-4498-AAFF-28F5728C5874}</b:Guid>
    <b:Title>A Biblical theology of New Testament</b:Title>
    <b:Year>2002</b:Year>
    <b:Author>
      <b:Author>
        <b:NameList>
          <b:Person>
            <b:Last>Zuck</b:Last>
            <b:First>R.</b:First>
          </b:Person>
        </b:NameList>
      </b:Author>
    </b:Author>
    <b:URL>https://www.gotquestions.org/animal-sacrifices.html.com</b:URL>
    <b:RefOrder>62</b:RefOrder>
  </b:Source>
  <b:Source>
    <b:Tag>Gap16</b:Tag>
    <b:SourceType>Book</b:SourceType>
    <b:Guid>{5D1464B1-7A80-499B-9137-568853C981C7}</b:Guid>
    <b:Title>New churches in Rwanda, in Gatwa and Rutinduka (Ed.): Histoire du christianisme au Rwanda 1900-2015 </b:Title>
    <b:Year>2016</b:Year>
    <b:Author>
      <b:Author>
        <b:NameList>
          <b:Person>
            <b:Last>Gapapa</b:Last>
            <b:First>C.</b:First>
            <b:Middle>D.</b:Middle>
          </b:Person>
        </b:NameList>
      </b:Author>
    </b:Author>
    <b:City>Huye</b:City>
    <b:Publisher>PIASS</b:Publisher>
    <b:RefOrder>63</b:RefOrder>
  </b:Source>
  <b:Source>
    <b:Tag>Nda03</b:Tag>
    <b:SourceType>Book</b:SourceType>
    <b:Guid>{864F78F1-564B-4D9E-9A4C-C98A3AEC2E40}</b:Guid>
    <b:Author>
      <b:Author>
        <b:NameList>
          <b:Person>
            <b:Last>Ndagiro</b:Last>
            <b:First>B.</b:First>
            <b:Middle>J.</b:Middle>
          </b:Person>
        </b:NameList>
      </b:Author>
    </b:Author>
    <b:Title>Nouveaux mouvements chretiens de 1990 a nos jours: Chance au defi pour le Rwanda</b:Title>
    <b:Year>2003</b:Year>
    <b:City>Butare</b:City>
    <b:Publisher>Faculte de Theologie Protestante de Butare</b:Publisher>
    <b:RefOrder>64</b:RefOrder>
  </b:Source>
  <b:Source>
    <b:Tag>Baz13</b:Tag>
    <b:SourceType>Book</b:SourceType>
    <b:Guid>{4598A421-EA02-469C-A196-888A3356E28A}</b:Guid>
    <b:Author>
      <b:Author>
        <b:NameList>
          <b:Person>
            <b:Last>Bazuin</b:Last>
            <b:First>J.</b:First>
            <b:Middle>T.</b:Middle>
          </b:Person>
        </b:NameList>
      </b:Author>
    </b:Author>
    <b:Title>Religion in the remarking of Rwanda after genocide</b:Title>
    <b:Year>2013</b:Year>
    <b:City>Nashville</b:City>
    <b:Publisher>Tennessee</b:Publisher>
    <b:RefOrder>65</b:RefOrder>
  </b:Source>
  <b:Source>
    <b:Tag>Mil16</b:Tag>
    <b:SourceType>DocumentFromInternetSite</b:SourceType>
    <b:Guid>{6EB8AF85-3288-4FFC-8587-B0F6818F2DB1}</b:Guid>
    <b:Title>Entry for restoration</b:Title>
    <b:Year>2016</b:Year>
    <b:Author>
      <b:Author>
        <b:NameList>
          <b:Person>
            <b:Last>Miller</b:Last>
            <b:First>B.</b:First>
            <b:Middle>R.</b:Middle>
          </b:Person>
        </b:NameList>
      </b:Author>
    </b:Author>
    <b:URL>https://www.biblestudytools.com/dictionary/restoration</b:URL>
    <b:RefOrder>66</b:RefOrder>
  </b:Source>
  <b:Source>
    <b:Tag>Ike91</b:Tag>
    <b:SourceType>DocumentFromInternetSite</b:SourceType>
    <b:Guid>{6501C304-11E6-46C1-88B3-B6437C40C648}</b:Guid>
    <b:Title>African religion in Western conceptual schemes: The problem of interpretation  </b:Title>
    <b:Year>1991</b:Year>
    <b:URL>htt://www.everyculture.com/No-Sa/Rwanda.html#ixzz4s6GJKFft</b:URL>
    <b:Author>
      <b:Author>
        <b:NameList>
          <b:Person>
            <b:Last>Ikenga-Metuh</b:Last>
            <b:First>G.</b:First>
          </b:Person>
        </b:NameList>
      </b:Author>
    </b:Author>
    <b:RefOrder>67</b:RefOrder>
  </b:Source>
  <b:Source>
    <b:Tag>Gol95</b:Tag>
    <b:SourceType>DocumentFromInternetSite</b:SourceType>
    <b:Guid>{3D3CA99F-7819-4C46-97BE-6E05D7399877}</b:Guid>
    <b:Author>
      <b:Author>
        <b:NameList>
          <b:Person>
            <b:Last>Goldingay</b:Last>
            <b:First>J.</b:First>
          </b:Person>
        </b:NameList>
      </b:Author>
    </b:Author>
    <b:Title>Old TestamentSacrifice and the death of Christ: An atonment today</b:Title>
    <b:Year>1995</b:Year>
    <b:URL>https://nickcady.org/2014/04/30/the-importance-of-old-testament-ideasof-sacrifice-in-a-christian-understanding-of-atonement/</b:URL>
    <b:RefOrder>68</b:RefOrder>
  </b:Source>
  <b:Source>
    <b:Tag>Kei07</b:Tag>
    <b:SourceType>DocumentFromInternetSite</b:SourceType>
    <b:Guid>{E44043FA-F3B0-40FD-9F00-A73F87A0F82D}</b:Guid>
    <b:Author>
      <b:Author>
        <b:NameList>
          <b:Person>
            <b:Last>Keivin</b:Last>
            <b:First>M.</b:First>
            <b:Middle>D.</b:Middle>
          </b:Person>
        </b:NameList>
      </b:Author>
    </b:Author>
    <b:Title>Religion and Spirituality</b:Title>
    <b:Year>2007</b:Year>
    <b:URL>htt://www.worldwidedaniels.com/spirituality.html</b:URL>
    <b:RefOrder>69</b:RefOrder>
  </b:Source>
  <b:Source>
    <b:Tag>Mer17</b:Tag>
    <b:SourceType>DocumentFromInternetSite</b:SourceType>
    <b:Guid>{A722CDD4-D64D-4B77-8A9B-F918E0CCCF1E}</b:Guid>
    <b:Author>
      <b:Author>
        <b:NameList>
          <b:Person>
            <b:Last>Merriam-Webster</b:Last>
          </b:Person>
        </b:NameList>
      </b:Author>
    </b:Author>
    <b:Title>Merriam Webster Dictionary</b:Title>
    <b:Year>2017</b:Year>
    <b:URL>https://www.merriam-webster.com/dictionary/restoration</b:URL>
    <b:RefOrder>70</b:RefOrder>
  </b:Source>
  <b:Source>
    <b:Tag>Van121</b:Tag>
    <b:SourceType>Book</b:SourceType>
    <b:Guid>{F2602435-AA57-4DF3-8D95-68DEB8CE314C}</b:Guid>
    <b:Title>Eglise de reveil: Defies messianiques et eschatologique</b:Title>
    <b:Year>2012</b:Year>
    <b:Author>
      <b:Author>
        <b:NameList>
          <b:Person>
            <b:Last>Van't-Spijker</b:Last>
            <b:First>G.</b:First>
          </b:Person>
        </b:NameList>
      </b:Author>
    </b:Author>
    <b:City>Goma</b:City>
    <b:Publisher>EDUPC</b:Publisher>
    <b:RefOrder>71</b:RefOrder>
  </b:Source>
  <b:Source>
    <b:Tag>Fah691</b:Tag>
    <b:SourceType>DocumentFromInternetSite</b:SourceType>
    <b:Guid>{80640D41-7F4F-4EC8-9D21-58650EBE57F6}</b:Guid>
    <b:Author>
      <b:Author>
        <b:NameList>
          <b:Person>
            <b:Last>Fahert</b:Last>
            <b:First>L.</b:First>
            <b:Middle>R.</b:Middle>
          </b:Person>
        </b:NameList>
      </b:Author>
    </b:Author>
    <b:Title>Encyclopediea Britanica: Religion</b:Title>
    <b:Year>1969</b:Year>
    <b:URL>https://www.britannica.com/contributor/Robert-L-Fahert/890</b:URL>
    <b:RefOrder>72</b:RefOrder>
  </b:Source>
  <b:Source>
    <b:Tag>Ric111</b:Tag>
    <b:SourceType>DocumentFromInternetSite</b:SourceType>
    <b:Guid>{BCF1A74C-6377-4C8A-8A17-CA4B55DE6D60}</b:Guid>
    <b:Author>
      <b:Author>
        <b:NameList>
          <b:Person>
            <b:Last>Rich</b:Last>
            <b:First>R.</b:First>
            <b:Middle>T.</b:Middle>
          </b:Person>
        </b:NameList>
      </b:Author>
    </b:Author>
    <b:Title>Qorbatnot: Sacrifices and offerings</b:Title>
    <b:Year>2011</b:Year>
    <b:URL>https://jewsfaq.org/qorbatnot.html</b:URL>
    <b:RefOrder>73</b:RefOrder>
  </b:Source>
  <b:Source>
    <b:Tag>Cor131</b:Tag>
    <b:SourceType>DocumentFromInternetSite</b:SourceType>
    <b:Guid>{14AC4FF9-DECD-480B-89B1-72A4AC5E0038}</b:Guid>
    <b:Author>
      <b:Author>
        <b:NameList>
          <b:Person>
            <b:Last>Corey</b:Last>
            <b:First>L.</b:First>
            <b:Middle>B.</b:Middle>
          </b:Person>
        </b:NameList>
      </b:Author>
    </b:Author>
    <b:Title>Blood sacrifices? But God did not even like blood sacrifices!</b:Title>
    <b:Year>2013</b:Year>
    <b:URL>http://www.patheos.com/blogs/formerlyfundie/blood-sacrifices-but-god-didnt-even-like-blood-sacrifices/#k4iQzUjw4vkX6A4v.99</b:URL>
    <b:RefOrder>74</b:RefOrder>
  </b:Source>
  <b:Source>
    <b:Tag>Lei91</b:Tag>
    <b:SourceType>DocumentFromInternetSite</b:SourceType>
    <b:Guid>{7B275549-7BE9-4F02-B5E3-A52200708918}</b:Guid>
    <b:Author>
      <b:Author>
        <b:NameList>
          <b:Person>
            <b:Last>Leithart</b:Last>
            <b:First>J.</b:First>
            <b:Middle>P.</b:Middle>
          </b:Person>
        </b:NameList>
      </b:Author>
    </b:Author>
    <b:Title>Theology of the drinking offerings</b:Title>
    <b:Year>1991</b:Year>
    <b:URL>http://www.biblicalhorizons.com/biblical-horizons/no-25-the-theology-of-the-drink-offering/</b:URL>
    <b:RefOrder>75</b:RefOrder>
  </b:Source>
  <b:Source>
    <b:Tag>Bra87</b:Tag>
    <b:SourceType>Book</b:SourceType>
    <b:Guid>{C655D0A9-C27A-48CC-8B23-38CB7E101386}</b:Guid>
    <b:Title>Oxford advanced learner's dictionary</b:Title>
    <b:Year>1987</b:Year>
    <b:Author>
      <b:Author>
        <b:NameList>
          <b:Person>
            <b:Last>Bradbery</b:Last>
            <b:First>J</b:First>
          </b:Person>
        </b:NameList>
      </b:Author>
    </b:Author>
    <b:City>Oxford</b:City>
    <b:Publisher>Oxford University Press</b:Publisher>
    <b:RefOrder>76</b:RefOrder>
  </b:Source>
  <b:Source>
    <b:Tag>Tru87</b:Tag>
    <b:SourceType>DocumentFromInternetSite</b:SourceType>
    <b:Guid>{D5783F32-B579-4967-A2FC-D8567FB3ADA3}</b:Guid>
    <b:Author>
      <b:Author>
        <b:NameList>
          <b:Person>
            <b:Last>Truth-about-Religion</b:Last>
          </b:Person>
        </b:NameList>
      </b:Author>
    </b:Author>
    <b:Title>What is the meaning of substitutionary atonement</b:Title>
    <b:Year>1987</b:Year>
    <b:InternetSiteTitle>Truth about Religion</b:InternetSiteTitle>
    <b:URL>https://www.compellingtruth.org/blood-sacrifice.html</b:URL>
    <b:RefOrder>77</b:RefOrder>
  </b:Source>
  <b:Source>
    <b:Tag>Lin77</b:Tag>
    <b:SourceType>DocumentFromInternetSite</b:SourceType>
    <b:Guid>{9900F084-1E08-4F48-8C3E-8A97B684EE64}</b:Guid>
    <b:Author>
      <b:Author>
        <b:NameList>
          <b:Person>
            <b:Last>Linden</b:Last>
            <b:First>J.</b:First>
          </b:Person>
        </b:NameList>
      </b:Author>
    </b:Author>
    <b:Title>Church and revolution in Rwanda</b:Title>
    <b:Year>1977</b:Year>
    <b:URL> http://www.everyculture.com/No-Sa/Rwanda.html#ixzz4s6GJKFft</b:URL>
    <b:RefOrder>78</b:RefOrder>
  </b:Source>
  <b:Source>
    <b:Tag>Lug18</b:Tag>
    <b:SourceType>JournalArticle</b:SourceType>
    <b:Guid>{A034C7B6-A2AA-4F79-B1FF-C730860F3915}</b:Guid>
    <b:Title>Critical considerations on the gospel of prosperity</b:Title>
    <b:Year>2018</b:Year>
    <b:Author>
      <b:Author>
        <b:NameList>
          <b:Person>
            <b:Last>Lugazia</b:Last>
            <b:First>Faith</b:First>
            <b:Middle>K.</b:Middle>
          </b:Person>
        </b:NameList>
      </b:Author>
    </b:Author>
    <b:JournalName>African christian theology: Focus on human dignity</b:JournalName>
    <b:Pages>277</b:Pages>
    <b:RefOrder>79</b:RefOrder>
  </b:Source>
</b:Sources>
</file>

<file path=customXml/itemProps1.xml><?xml version="1.0" encoding="utf-8"?>
<ds:datastoreItem xmlns:ds="http://schemas.openxmlformats.org/officeDocument/2006/customXml" ds:itemID="{FCA08E69-7477-426A-9633-EDAC2C374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16828</Words>
  <Characters>95923</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REB</cp:lastModifiedBy>
  <cp:revision>2</cp:revision>
  <cp:lastPrinted>2023-08-14T17:30:00Z</cp:lastPrinted>
  <dcterms:created xsi:type="dcterms:W3CDTF">2023-08-30T18:46:00Z</dcterms:created>
  <dcterms:modified xsi:type="dcterms:W3CDTF">2023-08-30T18:46:00Z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86510ae07ff01fabc99518c0d453f496faa183093e73b5d21578b6b346e03aef</vt:lpwstr>
  </property>
</Properties>
</file>